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36" w:rsidRPr="00A8090C" w:rsidRDefault="00772E36" w:rsidP="0077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8090C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  <w:r w:rsidRPr="00A8090C">
        <w:rPr>
          <w:rFonts w:ascii="Times New Roman" w:hAnsi="Times New Roman" w:cs="Times New Roman"/>
          <w:b/>
          <w:sz w:val="26"/>
          <w:szCs w:val="26"/>
        </w:rPr>
        <w:br/>
        <w:t xml:space="preserve">для работодателей по организации и проведению предварительных и периодических медицинских осмотров </w:t>
      </w:r>
    </w:p>
    <w:p w:rsidR="00772E36" w:rsidRPr="00A8090C" w:rsidRDefault="00772E36" w:rsidP="0077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8090C">
        <w:rPr>
          <w:rFonts w:ascii="Times New Roman" w:hAnsi="Times New Roman" w:cs="Times New Roman"/>
          <w:bCs/>
          <w:sz w:val="26"/>
          <w:szCs w:val="26"/>
        </w:rPr>
        <w:t>В соответствии со ст.</w:t>
      </w:r>
      <w:r w:rsidR="001B0955" w:rsidRPr="00A8090C">
        <w:rPr>
          <w:rFonts w:ascii="Times New Roman" w:hAnsi="Times New Roman" w:cs="Times New Roman"/>
          <w:bCs/>
          <w:sz w:val="26"/>
          <w:szCs w:val="26"/>
        </w:rPr>
        <w:t xml:space="preserve"> 220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 (далее – ТК РФ) работники, занятые на тяжелых работах и на работах с вредными и (или) опасными условиями труда</w:t>
      </w:r>
      <w:r w:rsidRPr="00A8090C">
        <w:rPr>
          <w:rFonts w:ascii="Arial" w:hAnsi="Arial" w:cs="Arial"/>
          <w:color w:val="000000"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(в том числе на подземных работах), а также на работах, связанных с движением транспорта, проходят обязательные предварительные и периодические медицинские осмотры в целях определения пригодности этих работников для выполнения поручаемой работы и предупреждения</w:t>
      </w:r>
      <w:proofErr w:type="gramEnd"/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профессиональных заболеваний.</w:t>
      </w:r>
      <w:r w:rsidRPr="00A8090C">
        <w:rPr>
          <w:rFonts w:ascii="Arial" w:hAnsi="Arial" w:cs="Arial"/>
          <w:color w:val="000000"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В соответствии с медицинскими рекомендациями указанные работники проходят внеочередные медицинские осмотры.</w:t>
      </w:r>
    </w:p>
    <w:p w:rsidR="00772E36" w:rsidRPr="00A8090C" w:rsidRDefault="00772E36" w:rsidP="0077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В соответствии со ст. 2</w:t>
      </w:r>
      <w:r w:rsidR="001B0955" w:rsidRPr="00A8090C">
        <w:rPr>
          <w:rFonts w:ascii="Times New Roman" w:hAnsi="Times New Roman" w:cs="Times New Roman"/>
          <w:bCs/>
          <w:sz w:val="26"/>
          <w:szCs w:val="26"/>
        </w:rPr>
        <w:t>20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ТК РФ обязанности по организации проведения предварительных и периодических осмотров работников возлагаются </w:t>
      </w:r>
      <w:r w:rsidRPr="00A8090C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 </w:t>
      </w:r>
      <w:proofErr w:type="gramStart"/>
      <w:r w:rsidRPr="00A8090C">
        <w:rPr>
          <w:rFonts w:ascii="Times New Roman" w:hAnsi="Times New Roman" w:cs="Times New Roman"/>
          <w:bCs/>
          <w:sz w:val="26"/>
          <w:szCs w:val="26"/>
          <w:u w:val="single"/>
        </w:rPr>
        <w:t>работодателя</w:t>
      </w:r>
      <w:proofErr w:type="gramEnd"/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A8090C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осуществляется за счет средств  работодателя. 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Порядок проведения обязательных медицинских осмотров (обследований) работников, утвержден приказом </w:t>
      </w:r>
      <w:proofErr w:type="spellStart"/>
      <w:r w:rsidRPr="00A8090C">
        <w:rPr>
          <w:rFonts w:ascii="Times New Roman" w:hAnsi="Times New Roman" w:cs="Times New Roman"/>
          <w:bCs/>
          <w:sz w:val="26"/>
          <w:szCs w:val="26"/>
        </w:rPr>
        <w:t>Минздравсоцразвития</w:t>
      </w:r>
      <w:proofErr w:type="spellEnd"/>
      <w:r w:rsidRPr="00A8090C">
        <w:rPr>
          <w:rFonts w:ascii="Times New Roman" w:hAnsi="Times New Roman" w:cs="Times New Roman"/>
          <w:bCs/>
          <w:sz w:val="26"/>
          <w:szCs w:val="26"/>
        </w:rPr>
        <w:t xml:space="preserve"> России от 2</w:t>
      </w:r>
      <w:r w:rsidR="001B0955" w:rsidRPr="00A8090C">
        <w:rPr>
          <w:rFonts w:ascii="Times New Roman" w:hAnsi="Times New Roman" w:cs="Times New Roman"/>
          <w:bCs/>
          <w:sz w:val="26"/>
          <w:szCs w:val="26"/>
        </w:rPr>
        <w:t>8 января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1B0955" w:rsidRPr="00A8090C">
        <w:rPr>
          <w:rFonts w:ascii="Times New Roman" w:hAnsi="Times New Roman" w:cs="Times New Roman"/>
          <w:bCs/>
          <w:sz w:val="26"/>
          <w:szCs w:val="26"/>
        </w:rPr>
        <w:t>2</w:t>
      </w:r>
      <w:r w:rsidRPr="00A8090C">
        <w:rPr>
          <w:rFonts w:ascii="Times New Roman" w:hAnsi="Times New Roman" w:cs="Times New Roman"/>
          <w:bCs/>
          <w:sz w:val="26"/>
          <w:szCs w:val="26"/>
        </w:rPr>
        <w:t>1 года № 2</w:t>
      </w:r>
      <w:r w:rsidR="001B0955" w:rsidRPr="00A8090C">
        <w:rPr>
          <w:rFonts w:ascii="Times New Roman" w:hAnsi="Times New Roman" w:cs="Times New Roman"/>
          <w:bCs/>
          <w:sz w:val="26"/>
          <w:szCs w:val="26"/>
        </w:rPr>
        <w:t>9</w:t>
      </w:r>
      <w:r w:rsidRPr="00A8090C">
        <w:rPr>
          <w:rFonts w:ascii="Times New Roman" w:hAnsi="Times New Roman" w:cs="Times New Roman"/>
          <w:bCs/>
          <w:sz w:val="26"/>
          <w:szCs w:val="26"/>
        </w:rPr>
        <w:t>н.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/>
          <w:bCs/>
          <w:sz w:val="26"/>
          <w:szCs w:val="26"/>
        </w:rPr>
        <w:t xml:space="preserve">Предварительный медицинский осмотр </w:t>
      </w:r>
      <w:r w:rsidRPr="00A8090C">
        <w:rPr>
          <w:rFonts w:ascii="Times New Roman" w:hAnsi="Times New Roman" w:cs="Times New Roman"/>
          <w:bCs/>
          <w:sz w:val="26"/>
          <w:szCs w:val="26"/>
        </w:rPr>
        <w:t>(при поступлении на работу) – проводится с целью: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 определения соответствия состояния здоровья лица, поступающего на работу, поручаемой ему работе, а также  раннее выявление и профилактика заболеваний. 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/>
          <w:bCs/>
          <w:sz w:val="26"/>
          <w:szCs w:val="26"/>
        </w:rPr>
        <w:t xml:space="preserve">Периодический медицинский осмотр </w:t>
      </w:r>
      <w:r w:rsidRPr="00A8090C">
        <w:rPr>
          <w:rFonts w:ascii="Times New Roman" w:hAnsi="Times New Roman" w:cs="Times New Roman"/>
          <w:bCs/>
          <w:sz w:val="26"/>
          <w:szCs w:val="26"/>
        </w:rPr>
        <w:t>проводится в целях: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для формирования групп риска по развитию профессиональных заболеваний;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8090C">
        <w:rPr>
          <w:rFonts w:ascii="Times New Roman" w:hAnsi="Times New Roman" w:cs="Times New Roman"/>
          <w:bCs/>
          <w:sz w:val="26"/>
          <w:szCs w:val="26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  <w:proofErr w:type="gramEnd"/>
    </w:p>
    <w:p w:rsidR="00772E36" w:rsidRPr="00A8090C" w:rsidRDefault="00772E36" w:rsidP="0077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772E36" w:rsidRPr="00A8090C" w:rsidRDefault="00772E36" w:rsidP="0077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772E36" w:rsidRPr="00A8090C" w:rsidRDefault="00772E36" w:rsidP="0077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предупреждения несчастных случаев на производстве.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lastRenderedPageBreak/>
        <w:t>Работники в возрасте до 21 года проходят периодические осмотры ежегодно.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Согласно ст. 185 ТК РФ за работниками на время прохождения медицинских осмотров сохраняется место работы и средний заработок.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Каждая организация имеет право заключить договор с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актами. </w:t>
      </w:r>
    </w:p>
    <w:p w:rsidR="00772E36" w:rsidRPr="00A8090C" w:rsidRDefault="00772E36" w:rsidP="00772E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В случаях установления признаков </w:t>
      </w:r>
      <w:r w:rsidRPr="00A8090C">
        <w:rPr>
          <w:rFonts w:ascii="Times New Roman" w:hAnsi="Times New Roman" w:cs="Times New Roman"/>
          <w:b/>
          <w:bCs/>
          <w:sz w:val="26"/>
          <w:szCs w:val="26"/>
        </w:rPr>
        <w:t>профессионального заболевания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br/>
      </w:r>
      <w:r w:rsidRPr="00A8090C">
        <w:rPr>
          <w:rFonts w:ascii="Times New Roman" w:hAnsi="Times New Roman" w:cs="Times New Roman"/>
          <w:b/>
          <w:bCs/>
          <w:sz w:val="26"/>
          <w:szCs w:val="26"/>
        </w:rPr>
        <w:t>у работника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при прохождении им медицинского осмотра, либо при обращении к врачу он направляется решением врачебной комиссии медицинской организации или </w:t>
      </w:r>
      <w:proofErr w:type="spellStart"/>
      <w:r w:rsidRPr="00A8090C">
        <w:rPr>
          <w:rFonts w:ascii="Times New Roman" w:hAnsi="Times New Roman" w:cs="Times New Roman"/>
          <w:bCs/>
          <w:sz w:val="26"/>
          <w:szCs w:val="26"/>
        </w:rPr>
        <w:t>профпатологом</w:t>
      </w:r>
      <w:proofErr w:type="spellEnd"/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в установленном порядке в </w:t>
      </w:r>
      <w:r w:rsidRPr="00A8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краевой центр профессиональной патологии, 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для специального обследования с целью уточнения диагноза и установления связи заболевания </w:t>
      </w:r>
      <w:r w:rsidRPr="00A8090C">
        <w:rPr>
          <w:rFonts w:ascii="Times New Roman" w:hAnsi="Times New Roman" w:cs="Times New Roman"/>
          <w:bCs/>
          <w:sz w:val="26"/>
          <w:szCs w:val="26"/>
        </w:rPr>
        <w:br/>
        <w:t>с профессиональной деятельностью.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Все лица с выявленными профессиональными заболеваниями либо отклонениями в состоянии здоровья, которые можно связать </w:t>
      </w:r>
      <w:r w:rsidRPr="00A8090C">
        <w:rPr>
          <w:rFonts w:ascii="Times New Roman" w:hAnsi="Times New Roman" w:cs="Times New Roman"/>
          <w:bCs/>
          <w:sz w:val="26"/>
          <w:szCs w:val="26"/>
        </w:rPr>
        <w:br/>
        <w:t xml:space="preserve">с профессиональным фактором, должны находиться на диспансерном наблюдении у лечащего врача-специалиста по профилю заболевания, либо </w:t>
      </w:r>
      <w:r w:rsidRPr="00A8090C">
        <w:rPr>
          <w:rFonts w:ascii="Times New Roman" w:hAnsi="Times New Roman" w:cs="Times New Roman"/>
          <w:bCs/>
          <w:sz w:val="26"/>
          <w:szCs w:val="26"/>
        </w:rPr>
        <w:br/>
        <w:t xml:space="preserve">у </w:t>
      </w:r>
      <w:proofErr w:type="spellStart"/>
      <w:r w:rsidRPr="00A8090C">
        <w:rPr>
          <w:rFonts w:ascii="Times New Roman" w:hAnsi="Times New Roman" w:cs="Times New Roman"/>
          <w:bCs/>
          <w:sz w:val="26"/>
          <w:szCs w:val="26"/>
        </w:rPr>
        <w:t>врача-профпатолога</w:t>
      </w:r>
      <w:proofErr w:type="spellEnd"/>
      <w:r w:rsidRPr="00A8090C">
        <w:rPr>
          <w:rFonts w:ascii="Times New Roman" w:hAnsi="Times New Roman" w:cs="Times New Roman"/>
          <w:bCs/>
          <w:sz w:val="26"/>
          <w:szCs w:val="26"/>
        </w:rPr>
        <w:t>.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 xml:space="preserve">Не реже одного раза в пять лет периодический медосмотр в центре </w:t>
      </w:r>
      <w:proofErr w:type="spellStart"/>
      <w:r w:rsidRPr="00A8090C">
        <w:rPr>
          <w:rFonts w:ascii="Times New Roman" w:hAnsi="Times New Roman" w:cs="Times New Roman"/>
          <w:bCs/>
          <w:sz w:val="26"/>
          <w:szCs w:val="26"/>
        </w:rPr>
        <w:t>профпатологии</w:t>
      </w:r>
      <w:proofErr w:type="spellEnd"/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проходят:</w:t>
      </w:r>
    </w:p>
    <w:p w:rsidR="00772E36" w:rsidRPr="00A8090C" w:rsidRDefault="00772E36" w:rsidP="0077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(далее</w:t>
      </w:r>
      <w:r w:rsidR="00FD38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-</w:t>
      </w:r>
      <w:r w:rsidR="00FD38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ПДК) или предельно допустимого уровня (далее</w:t>
      </w:r>
      <w:r w:rsidR="00FD38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-</w:t>
      </w:r>
      <w:r w:rsidR="00FD38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090C">
        <w:rPr>
          <w:rFonts w:ascii="Times New Roman" w:hAnsi="Times New Roman" w:cs="Times New Roman"/>
          <w:bCs/>
          <w:sz w:val="26"/>
          <w:szCs w:val="26"/>
        </w:rPr>
        <w:t>ПДУ) по действующему фактору;</w:t>
      </w:r>
    </w:p>
    <w:p w:rsidR="00772E36" w:rsidRPr="00A8090C" w:rsidRDefault="00772E36" w:rsidP="0077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работники, имеющие (имевшие) заключение о предварительном диагнозе профессионального заболевания;</w:t>
      </w:r>
    </w:p>
    <w:p w:rsidR="00772E36" w:rsidRPr="00A8090C" w:rsidRDefault="00772E36" w:rsidP="00772E36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лица со стойкими последствиями несчастных случаев на производстве;</w:t>
      </w:r>
    </w:p>
    <w:p w:rsidR="00772E36" w:rsidRPr="00A8090C" w:rsidRDefault="00772E36" w:rsidP="00772E36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участники аварийных ситуаций или инцидентов;</w:t>
      </w:r>
    </w:p>
    <w:p w:rsidR="00772E36" w:rsidRPr="00A8090C" w:rsidRDefault="00772E36" w:rsidP="00772E36">
      <w:pPr>
        <w:spacing w:after="0" w:line="228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другие работники в случае принятия соответствующего решения врачебной комиссией по проведению предварительных и периодических медицинских осмотров.</w:t>
      </w:r>
    </w:p>
    <w:p w:rsidR="00772E36" w:rsidRPr="00A8090C" w:rsidRDefault="00772E36" w:rsidP="00772E3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090C">
        <w:rPr>
          <w:rFonts w:ascii="Times New Roman" w:hAnsi="Times New Roman" w:cs="Times New Roman"/>
          <w:bCs/>
          <w:sz w:val="26"/>
          <w:szCs w:val="26"/>
        </w:rPr>
        <w:t>Порядок расследования и учета профессиональных заболеваний установлен постановл</w:t>
      </w:r>
      <w:r w:rsidR="004958A5" w:rsidRPr="00A8090C">
        <w:rPr>
          <w:rFonts w:ascii="Times New Roman" w:hAnsi="Times New Roman" w:cs="Times New Roman"/>
          <w:bCs/>
          <w:sz w:val="26"/>
          <w:szCs w:val="26"/>
        </w:rPr>
        <w:t>ением Правительства РФ от 0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4958A5" w:rsidRPr="00A8090C">
        <w:rPr>
          <w:rFonts w:ascii="Times New Roman" w:hAnsi="Times New Roman" w:cs="Times New Roman"/>
          <w:bCs/>
          <w:sz w:val="26"/>
          <w:szCs w:val="26"/>
        </w:rPr>
        <w:t>июл</w:t>
      </w:r>
      <w:r w:rsidRPr="00A8090C">
        <w:rPr>
          <w:rFonts w:ascii="Times New Roman" w:hAnsi="Times New Roman" w:cs="Times New Roman"/>
          <w:bCs/>
          <w:sz w:val="26"/>
          <w:szCs w:val="26"/>
        </w:rPr>
        <w:t>я 20</w:t>
      </w:r>
      <w:r w:rsidR="004958A5" w:rsidRPr="00A8090C">
        <w:rPr>
          <w:rFonts w:ascii="Times New Roman" w:hAnsi="Times New Roman" w:cs="Times New Roman"/>
          <w:bCs/>
          <w:sz w:val="26"/>
          <w:szCs w:val="26"/>
        </w:rPr>
        <w:t>22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4958A5" w:rsidRPr="00A8090C">
        <w:rPr>
          <w:rFonts w:ascii="Times New Roman" w:hAnsi="Times New Roman" w:cs="Times New Roman"/>
          <w:bCs/>
          <w:sz w:val="26"/>
          <w:szCs w:val="26"/>
        </w:rPr>
        <w:t>1206</w:t>
      </w:r>
      <w:r w:rsidRPr="00A8090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772E36" w:rsidRPr="00A8090C" w:rsidRDefault="00772E36" w:rsidP="00772E3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90C">
        <w:rPr>
          <w:rFonts w:ascii="Times New Roman" w:eastAsia="Calibri" w:hAnsi="Times New Roman" w:cs="Times New Roman"/>
          <w:bCs/>
          <w:sz w:val="26"/>
          <w:szCs w:val="26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</w:t>
      </w:r>
      <w:proofErr w:type="gramStart"/>
      <w:r w:rsidRPr="00A8090C">
        <w:rPr>
          <w:rFonts w:ascii="Times New Roman" w:eastAsia="Calibri" w:hAnsi="Times New Roman" w:cs="Times New Roman"/>
          <w:bCs/>
          <w:sz w:val="26"/>
          <w:szCs w:val="26"/>
        </w:rPr>
        <w:t>проходят</w:t>
      </w:r>
      <w:proofErr w:type="gramEnd"/>
      <w:r w:rsidRPr="00A8090C">
        <w:rPr>
          <w:rFonts w:ascii="Times New Roman" w:eastAsia="Calibri" w:hAnsi="Times New Roman" w:cs="Times New Roman"/>
          <w:bCs/>
          <w:sz w:val="26"/>
          <w:szCs w:val="26"/>
        </w:rPr>
        <w:t xml:space="preserve"> обязательное психиатрическое освидетельствование не реже одного раза в пять лет согласно Постановления Правительства РФ от</w:t>
      </w:r>
      <w:r w:rsidRPr="00A8090C">
        <w:rPr>
          <w:rFonts w:ascii="Times New Roman" w:hAnsi="Times New Roman" w:cs="Times New Roman"/>
          <w:sz w:val="26"/>
          <w:szCs w:val="26"/>
        </w:rPr>
        <w:t xml:space="preserve"> 2</w:t>
      </w:r>
      <w:r w:rsidR="004958A5" w:rsidRPr="00A8090C">
        <w:rPr>
          <w:rFonts w:ascii="Times New Roman" w:hAnsi="Times New Roman" w:cs="Times New Roman"/>
          <w:sz w:val="26"/>
          <w:szCs w:val="26"/>
        </w:rPr>
        <w:t>0</w:t>
      </w:r>
      <w:r w:rsidRPr="00A8090C">
        <w:rPr>
          <w:rFonts w:ascii="Times New Roman" w:hAnsi="Times New Roman" w:cs="Times New Roman"/>
          <w:sz w:val="26"/>
          <w:szCs w:val="26"/>
        </w:rPr>
        <w:t xml:space="preserve"> </w:t>
      </w:r>
      <w:r w:rsidR="004958A5" w:rsidRPr="00A8090C">
        <w:rPr>
          <w:rFonts w:ascii="Times New Roman" w:hAnsi="Times New Roman" w:cs="Times New Roman"/>
          <w:sz w:val="26"/>
          <w:szCs w:val="26"/>
        </w:rPr>
        <w:t>мая</w:t>
      </w:r>
      <w:r w:rsidRPr="00A8090C">
        <w:rPr>
          <w:rFonts w:ascii="Times New Roman" w:hAnsi="Times New Roman" w:cs="Times New Roman"/>
          <w:sz w:val="26"/>
          <w:szCs w:val="26"/>
        </w:rPr>
        <w:t xml:space="preserve"> 20</w:t>
      </w:r>
      <w:r w:rsidR="00A567A1" w:rsidRPr="00A8090C">
        <w:rPr>
          <w:rFonts w:ascii="Times New Roman" w:hAnsi="Times New Roman" w:cs="Times New Roman"/>
          <w:sz w:val="26"/>
          <w:szCs w:val="26"/>
        </w:rPr>
        <w:t>22 года № 342н</w:t>
      </w:r>
      <w:r w:rsidRPr="00A809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2E36" w:rsidRPr="00A8090C" w:rsidRDefault="00772E36" w:rsidP="00772E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C76" w:rsidRPr="00A8090C" w:rsidRDefault="00F12C76" w:rsidP="00772E36">
      <w:pPr>
        <w:spacing w:after="0"/>
        <w:ind w:firstLine="709"/>
        <w:jc w:val="both"/>
        <w:rPr>
          <w:sz w:val="26"/>
          <w:szCs w:val="26"/>
        </w:rPr>
      </w:pPr>
    </w:p>
    <w:sectPr w:rsidR="00F12C76" w:rsidRPr="00A809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36"/>
    <w:rsid w:val="00176507"/>
    <w:rsid w:val="001B0955"/>
    <w:rsid w:val="004958A5"/>
    <w:rsid w:val="004B375B"/>
    <w:rsid w:val="006C0B77"/>
    <w:rsid w:val="00772E36"/>
    <w:rsid w:val="008242FF"/>
    <w:rsid w:val="00870751"/>
    <w:rsid w:val="00922C48"/>
    <w:rsid w:val="00A567A1"/>
    <w:rsid w:val="00A8090C"/>
    <w:rsid w:val="00AE50C4"/>
    <w:rsid w:val="00B915B7"/>
    <w:rsid w:val="00D31B49"/>
    <w:rsid w:val="00EA59DF"/>
    <w:rsid w:val="00EE4070"/>
    <w:rsid w:val="00F12C76"/>
    <w:rsid w:val="00F67845"/>
    <w:rsid w:val="00FD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2024-05-27T01:11:00Z</dcterms:created>
  <dcterms:modified xsi:type="dcterms:W3CDTF">2024-05-27T04:25:00Z</dcterms:modified>
</cp:coreProperties>
</file>