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AB" w:rsidRPr="001A32AB" w:rsidRDefault="001A32AB" w:rsidP="001A32AB">
      <w:pPr>
        <w:spacing w:after="204" w:line="240" w:lineRule="auto"/>
        <w:outlineLvl w:val="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1A32A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ПРОЕКТ</w:t>
      </w:r>
    </w:p>
    <w:p w:rsidR="001A32AB" w:rsidRPr="001A32AB" w:rsidRDefault="001A32AB" w:rsidP="001A32AB">
      <w:pPr>
        <w:spacing w:after="204" w:line="240" w:lineRule="auto"/>
        <w:jc w:val="center"/>
        <w:outlineLvl w:val="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1A32A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ПОВЕСТКА ДНЯ</w:t>
      </w:r>
    </w:p>
    <w:p w:rsidR="001A32AB" w:rsidRPr="001A32AB" w:rsidRDefault="001A32AB" w:rsidP="001A32AB">
      <w:pPr>
        <w:spacing w:before="100" w:beforeAutospacing="1" w:after="136" w:line="240" w:lineRule="auto"/>
        <w:jc w:val="center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очередного заседания Думы Лесозаводского городского округа</w:t>
      </w:r>
    </w:p>
    <w:p w:rsidR="001A32AB" w:rsidRPr="001A32AB" w:rsidRDefault="001A32AB" w:rsidP="001A32AB">
      <w:pPr>
        <w:spacing w:beforeAutospacing="1" w:after="0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bookmarkStart w:id="0" w:name="_Hlk164349327"/>
      <w:r w:rsidRPr="001A32AB">
        <w:rPr>
          <w:rFonts w:ascii="Arial" w:eastAsia="Times New Roman" w:hAnsi="Arial" w:cs="Arial"/>
          <w:i/>
          <w:iCs/>
          <w:color w:val="014591"/>
          <w:sz w:val="20"/>
          <w:szCs w:val="20"/>
          <w:u w:val="single"/>
          <w:lang w:eastAsia="ru-RU"/>
        </w:rPr>
        <w:t xml:space="preserve">г. Лесозаводск, ул. </w:t>
      </w:r>
      <w:proofErr w:type="spellStart"/>
      <w:r w:rsidRPr="001A32AB">
        <w:rPr>
          <w:rFonts w:ascii="Arial" w:eastAsia="Times New Roman" w:hAnsi="Arial" w:cs="Arial"/>
          <w:i/>
          <w:iCs/>
          <w:color w:val="014591"/>
          <w:sz w:val="20"/>
          <w:szCs w:val="20"/>
          <w:u w:val="single"/>
          <w:lang w:eastAsia="ru-RU"/>
        </w:rPr>
        <w:t>Будника</w:t>
      </w:r>
      <w:proofErr w:type="spellEnd"/>
      <w:r w:rsidRPr="001A32AB">
        <w:rPr>
          <w:rFonts w:ascii="Arial" w:eastAsia="Times New Roman" w:hAnsi="Arial" w:cs="Arial"/>
          <w:i/>
          <w:iCs/>
          <w:color w:val="014591"/>
          <w:sz w:val="20"/>
          <w:szCs w:val="20"/>
          <w:u w:val="single"/>
          <w:lang w:eastAsia="ru-RU"/>
        </w:rPr>
        <w:t>, 119 25.04.2024 г.</w:t>
      </w:r>
      <w:bookmarkEnd w:id="0"/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Зал Заседаний Думы 14 час. 00 мин.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 xml:space="preserve">1. Об </w:t>
      </w:r>
      <w:proofErr w:type="gramStart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отчете</w:t>
      </w:r>
      <w:proofErr w:type="gramEnd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 xml:space="preserve"> об итогах оперативно-служебной деятельности МО МВД России «Лесозаводский» за 12 месяцев 2023 года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Докладывает: начальник МО МВД России «Лесозаводский»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Приглашенные: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Банцеев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К.Ф., глава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 xml:space="preserve">2. Об </w:t>
      </w:r>
      <w:proofErr w:type="gramStart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Отчете</w:t>
      </w:r>
      <w:proofErr w:type="gramEnd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 xml:space="preserve"> о поступлении и расходовании средств местного бюджета, выделенных избирательной комиссии (комиссии референдума) на подготовку и проведение выборов (референдума) территориальной избирательной комиссии города Лесозаводска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Докладывает: Святенко Е.А., председатель территориальной избирательной комиссии города Лесозаводска; Гуменная И.В., председатель Контрольно-счетной палаты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Приглашенные: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Банцеев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К.Ф., глава Лесозаводского городского округа</w:t>
      </w:r>
    </w:p>
    <w:p w:rsidR="001A32AB" w:rsidRPr="001A32AB" w:rsidRDefault="001A32AB" w:rsidP="001A32AB">
      <w:pPr>
        <w:spacing w:beforeAutospacing="1" w:after="0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3. О протесте Лесозаводского межрайонного прокурора на решение Думы </w:t>
      </w:r>
      <w:bookmarkStart w:id="1" w:name="_Hlk163738788"/>
      <w:r w:rsidRPr="001A32AB">
        <w:rPr>
          <w:rFonts w:ascii="Arial" w:eastAsia="Times New Roman" w:hAnsi="Arial" w:cs="Arial"/>
          <w:color w:val="014591"/>
          <w:sz w:val="20"/>
          <w:szCs w:val="20"/>
          <w:u w:val="single"/>
          <w:lang w:eastAsia="ru-RU"/>
        </w:rPr>
        <w:t>Лесозаводского</w:t>
      </w:r>
      <w:bookmarkEnd w:id="1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 городского округа от 29.05.2014 № 146-НПА «Об утверждении Положения «О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Лесозаводского городского округа»</w:t>
      </w:r>
    </w:p>
    <w:p w:rsidR="001A32AB" w:rsidRPr="001A32AB" w:rsidRDefault="001A32AB" w:rsidP="001A32AB">
      <w:pPr>
        <w:spacing w:beforeAutospacing="1" w:after="0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bookmarkStart w:id="2" w:name="_Hlk164238549"/>
      <w:r w:rsidRPr="001A32AB">
        <w:rPr>
          <w:rFonts w:ascii="Arial" w:eastAsia="Times New Roman" w:hAnsi="Arial" w:cs="Arial"/>
          <w:i/>
          <w:iCs/>
          <w:color w:val="014591"/>
          <w:sz w:val="20"/>
          <w:szCs w:val="20"/>
          <w:u w:val="single"/>
          <w:lang w:eastAsia="ru-RU"/>
        </w:rPr>
        <w:t>Докладывает: представитель Лесозаводской межрайонной прокуратуры</w:t>
      </w:r>
      <w:bookmarkEnd w:id="2"/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Приглашенные: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Банцеев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К.Ф., глава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ind w:right="-144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4. О внесении изменений в решение Думы Лесозаводского городского округа от 28.07.2014 № 190-НПА «Об утверждении Положения «О создании условий для обеспечения жителей Лесозаводского городского округа услугами торговли, общественного питания и бытового обслуживания»</w:t>
      </w:r>
    </w:p>
    <w:p w:rsidR="001A32AB" w:rsidRPr="001A32AB" w:rsidRDefault="001A32AB" w:rsidP="001A32AB">
      <w:pPr>
        <w:spacing w:beforeAutospacing="1" w:after="0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bookmarkStart w:id="3" w:name="_Hlk164328668"/>
      <w:r w:rsidRPr="001A32AB">
        <w:rPr>
          <w:rFonts w:ascii="Arial" w:eastAsia="Times New Roman" w:hAnsi="Arial" w:cs="Arial"/>
          <w:i/>
          <w:iCs/>
          <w:color w:val="014591"/>
          <w:sz w:val="20"/>
          <w:szCs w:val="20"/>
          <w:u w:val="single"/>
          <w:lang w:eastAsia="ru-RU"/>
        </w:rPr>
        <w:t>Докладывает: представитель Лесозаводской межрайонной прокуратуры</w:t>
      </w:r>
      <w:bookmarkEnd w:id="3"/>
    </w:p>
    <w:p w:rsidR="001A32AB" w:rsidRPr="001A32AB" w:rsidRDefault="001A32AB" w:rsidP="001A32AB">
      <w:pPr>
        <w:spacing w:before="100" w:beforeAutospacing="1" w:after="136" w:line="240" w:lineRule="auto"/>
        <w:ind w:right="-144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Приглашенные: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Банцеев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К.Ф., глава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ind w:right="-144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5. О внесении изменений в решение Думы Лесозаводского городского округа от 19.12.2014 № 248-НПА</w:t>
      </w:r>
      <w:proofErr w:type="gramStart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 xml:space="preserve"> О</w:t>
      </w:r>
      <w:proofErr w:type="gramEnd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б утверждении Правил использования водных объектов общего пользования для личных и бытовых нужд, расположенных на территории Лесозаводского городского округа»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Докладывает: представитель Лесозаводской межрайонной прокуратуры</w:t>
      </w:r>
    </w:p>
    <w:p w:rsidR="001A32AB" w:rsidRPr="001A32AB" w:rsidRDefault="001A32AB" w:rsidP="001A32AB">
      <w:pPr>
        <w:spacing w:before="100" w:beforeAutospacing="1" w:after="136" w:line="240" w:lineRule="auto"/>
        <w:ind w:right="-144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Приглашенные: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Банцеев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К.Ф., глава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ind w:right="-144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 xml:space="preserve">6. О признании </w:t>
      </w:r>
      <w:proofErr w:type="gramStart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утратившим</w:t>
      </w:r>
      <w:proofErr w:type="gramEnd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 xml:space="preserve"> силу решения Думы Лесозаводского городского округа от 26.02.2015 № 282-НПА «Об утверждении Порядка подготовки и утверждения местных нормативов градостроительного проектирования Лесозаводского городского округа и внесения изменений в них»</w:t>
      </w:r>
    </w:p>
    <w:p w:rsidR="001A32AB" w:rsidRPr="001A32AB" w:rsidRDefault="001A32AB" w:rsidP="001A32AB">
      <w:pPr>
        <w:spacing w:before="100" w:beforeAutospacing="1" w:after="136" w:line="240" w:lineRule="auto"/>
        <w:ind w:right="-144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Докладывает: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Дедашко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Е.Г., председатель комиссии по благоустройству, градостроительству и коммунальному хозяйству</w:t>
      </w:r>
    </w:p>
    <w:p w:rsidR="001A32AB" w:rsidRPr="001A32AB" w:rsidRDefault="001A32AB" w:rsidP="001A32AB">
      <w:pPr>
        <w:spacing w:before="100" w:beforeAutospacing="1" w:after="136" w:line="240" w:lineRule="auto"/>
        <w:ind w:right="-144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Приглашенные: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Банцеев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К.Ф., глава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ind w:right="-144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lastRenderedPageBreak/>
        <w:t>7. О внесении изменений в решение Думы Лесозаводского городского округа от 14.08.2009 № 158-НПА «О Положении «Об организации мероприятий по охране окружающей среды в границах Лесозаводского городского округа»</w:t>
      </w:r>
    </w:p>
    <w:p w:rsidR="001A32AB" w:rsidRPr="001A32AB" w:rsidRDefault="001A32AB" w:rsidP="001A32AB">
      <w:pPr>
        <w:spacing w:beforeAutospacing="1" w:after="0" w:line="240" w:lineRule="auto"/>
        <w:ind w:right="-144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bookmarkStart w:id="4" w:name="_Hlk164171052"/>
      <w:r w:rsidRPr="001A32AB">
        <w:rPr>
          <w:rFonts w:ascii="Arial" w:eastAsia="Times New Roman" w:hAnsi="Arial" w:cs="Arial"/>
          <w:i/>
          <w:iCs/>
          <w:color w:val="014591"/>
          <w:sz w:val="20"/>
          <w:szCs w:val="20"/>
          <w:u w:val="single"/>
          <w:lang w:eastAsia="ru-RU"/>
        </w:rPr>
        <w:t xml:space="preserve">Докладывает: </w:t>
      </w:r>
      <w:proofErr w:type="spellStart"/>
      <w:r w:rsidRPr="001A32AB">
        <w:rPr>
          <w:rFonts w:ascii="Arial" w:eastAsia="Times New Roman" w:hAnsi="Arial" w:cs="Arial"/>
          <w:i/>
          <w:iCs/>
          <w:color w:val="014591"/>
          <w:sz w:val="20"/>
          <w:szCs w:val="20"/>
          <w:u w:val="single"/>
          <w:lang w:eastAsia="ru-RU"/>
        </w:rPr>
        <w:t>Дедашко</w:t>
      </w:r>
      <w:proofErr w:type="spellEnd"/>
      <w:r w:rsidRPr="001A32AB">
        <w:rPr>
          <w:rFonts w:ascii="Arial" w:eastAsia="Times New Roman" w:hAnsi="Arial" w:cs="Arial"/>
          <w:i/>
          <w:iCs/>
          <w:color w:val="014591"/>
          <w:sz w:val="20"/>
          <w:szCs w:val="20"/>
          <w:u w:val="single"/>
          <w:lang w:eastAsia="ru-RU"/>
        </w:rPr>
        <w:t xml:space="preserve"> Е.Г., председатель комиссии по благоустройству, градостроительству и коммунальному хозяйству</w:t>
      </w:r>
      <w:bookmarkEnd w:id="4"/>
    </w:p>
    <w:p w:rsidR="001A32AB" w:rsidRPr="001A32AB" w:rsidRDefault="001A32AB" w:rsidP="001A32AB">
      <w:pPr>
        <w:spacing w:before="100" w:beforeAutospacing="1" w:after="136" w:line="240" w:lineRule="auto"/>
        <w:ind w:right="-144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Приглашенные: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Банцеев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К.Ф., глава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ind w:right="-1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b/>
          <w:bCs/>
          <w:color w:val="242424"/>
          <w:sz w:val="18"/>
          <w:szCs w:val="18"/>
          <w:lang w:eastAsia="ru-RU"/>
        </w:rPr>
        <w:t>8. О внесении изменений в решение Думы Лесозаводского городского округа от 28.05.2009 № 128-НПА «Об утверждении Положения «О городских лесах Лесозаводского городского округа»</w:t>
      </w:r>
    </w:p>
    <w:p w:rsidR="001A32AB" w:rsidRPr="001A32AB" w:rsidRDefault="001A32AB" w:rsidP="001A32AB">
      <w:pPr>
        <w:spacing w:before="100" w:beforeAutospacing="1" w:after="136" w:line="240" w:lineRule="auto"/>
        <w:ind w:right="-1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Докладывает: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Дедашко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Е.Г., председатель комиссии по благоустройству, градостроительству и коммунальному хозяйству</w:t>
      </w:r>
    </w:p>
    <w:p w:rsidR="001A32AB" w:rsidRPr="001A32AB" w:rsidRDefault="001A32AB" w:rsidP="001A32AB">
      <w:pPr>
        <w:spacing w:before="100" w:beforeAutospacing="1" w:after="136" w:line="240" w:lineRule="auto"/>
        <w:ind w:right="-1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Приглашенные: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Банцеев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К.Ф., глава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ind w:right="-144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9. О внесении изменений в решение Думы Лесозаводского городского округа от 27.06.2014 № 164-НПА «Об утверждении Положения «Об организации библиотечного обслуживания населения, комплектования и обеспечения сохранности библиотечных фондов библиотек Лесозаводского городского округа»</w:t>
      </w:r>
    </w:p>
    <w:p w:rsidR="001A32AB" w:rsidRPr="001A32AB" w:rsidRDefault="001A32AB" w:rsidP="001A32AB">
      <w:pPr>
        <w:spacing w:beforeAutospacing="1" w:after="0" w:line="240" w:lineRule="auto"/>
        <w:ind w:right="-144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bookmarkStart w:id="5" w:name="_Hlk164261773"/>
      <w:r w:rsidRPr="001A32AB">
        <w:rPr>
          <w:rFonts w:ascii="Arial" w:eastAsia="Times New Roman" w:hAnsi="Arial" w:cs="Arial"/>
          <w:i/>
          <w:iCs/>
          <w:color w:val="014591"/>
          <w:sz w:val="20"/>
          <w:szCs w:val="20"/>
          <w:u w:val="single"/>
          <w:lang w:eastAsia="ru-RU"/>
        </w:rPr>
        <w:t xml:space="preserve">Докладывает: </w:t>
      </w:r>
      <w:proofErr w:type="spellStart"/>
      <w:r w:rsidRPr="001A32AB">
        <w:rPr>
          <w:rFonts w:ascii="Arial" w:eastAsia="Times New Roman" w:hAnsi="Arial" w:cs="Arial"/>
          <w:i/>
          <w:iCs/>
          <w:color w:val="014591"/>
          <w:sz w:val="20"/>
          <w:szCs w:val="20"/>
          <w:u w:val="single"/>
          <w:lang w:eastAsia="ru-RU"/>
        </w:rPr>
        <w:t>Гуральник</w:t>
      </w:r>
      <w:proofErr w:type="spellEnd"/>
      <w:r w:rsidRPr="001A32AB">
        <w:rPr>
          <w:rFonts w:ascii="Arial" w:eastAsia="Times New Roman" w:hAnsi="Arial" w:cs="Arial"/>
          <w:i/>
          <w:iCs/>
          <w:color w:val="014591"/>
          <w:sz w:val="20"/>
          <w:szCs w:val="20"/>
          <w:u w:val="single"/>
          <w:lang w:eastAsia="ru-RU"/>
        </w:rPr>
        <w:t xml:space="preserve"> И.А., председатель комиссии по социальной политике, законности и правопорядку</w:t>
      </w:r>
      <w:bookmarkEnd w:id="5"/>
    </w:p>
    <w:p w:rsidR="001A32AB" w:rsidRPr="001A32AB" w:rsidRDefault="001A32AB" w:rsidP="001A32AB">
      <w:pPr>
        <w:spacing w:before="100" w:beforeAutospacing="1" w:after="136" w:line="240" w:lineRule="auto"/>
        <w:ind w:right="-144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Приглашенные: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Банцеев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К.Ф., глава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10. О внесении изменений в решение Думы Лесозаводского городского округа от 20.02.2023 № 581-НПА «Об утверждении Положения об осуществлении мероприятий по обеспечению безопасности людей на водных объектах, охране их жизни и здоровья на территории Лесозаводского городского округа»</w:t>
      </w:r>
    </w:p>
    <w:p w:rsidR="001A32AB" w:rsidRPr="001A32AB" w:rsidRDefault="001A32AB" w:rsidP="001A32AB">
      <w:pPr>
        <w:spacing w:before="100" w:beforeAutospacing="1" w:after="136" w:line="240" w:lineRule="auto"/>
        <w:ind w:right="-144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Докладывает: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Гуральник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И.А., председатель комиссии по социальной политике, законности и правопорядку</w:t>
      </w:r>
    </w:p>
    <w:p w:rsidR="001A32AB" w:rsidRPr="001A32AB" w:rsidRDefault="001A32AB" w:rsidP="001A32AB">
      <w:pPr>
        <w:spacing w:before="100" w:beforeAutospacing="1" w:after="136" w:line="240" w:lineRule="auto"/>
        <w:ind w:right="-144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Приглашенные: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Банцеев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К.Ф., глава Лесозаводского городского округа</w:t>
      </w:r>
    </w:p>
    <w:p w:rsidR="001A32AB" w:rsidRPr="001A32AB" w:rsidRDefault="001A32AB" w:rsidP="001A32AB">
      <w:pPr>
        <w:spacing w:beforeAutospacing="1" w:after="0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11. </w:t>
      </w:r>
      <w:bookmarkStart w:id="6" w:name="_Hlk139960680"/>
      <w:r w:rsidRPr="001A32AB">
        <w:rPr>
          <w:rFonts w:ascii="Arial" w:eastAsia="Times New Roman" w:hAnsi="Arial" w:cs="Arial"/>
          <w:color w:val="014591"/>
          <w:sz w:val="20"/>
          <w:szCs w:val="20"/>
          <w:u w:val="single"/>
          <w:lang w:eastAsia="ru-RU"/>
        </w:rPr>
        <w:t>О внесении изменений в бюджет Лесозаводского городского округа на 2024 год и плановый период 2025 и 2026 годов, утверждённый решением Думы Лесозаводского городского округа от 26.12.2023 № 61-НПА</w:t>
      </w:r>
      <w:bookmarkEnd w:id="6"/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Докладывает: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Синюкова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В.Г., начальник финансового управления администрации Лесозаводского городского округа; Гуменная И.В., председатель Контрольно-счетной палаты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Приглашенные: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Банцеев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К.Ф., глава Лесозаводского городского округа</w:t>
      </w:r>
    </w:p>
    <w:p w:rsidR="001A32AB" w:rsidRPr="001A32AB" w:rsidRDefault="001A32AB" w:rsidP="001A32AB">
      <w:pPr>
        <w:spacing w:beforeAutospacing="1" w:after="0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bookmarkStart w:id="7" w:name="_Hlk158645124"/>
      <w:r w:rsidRPr="001A32AB">
        <w:rPr>
          <w:rFonts w:ascii="Arial" w:eastAsia="Times New Roman" w:hAnsi="Arial" w:cs="Arial"/>
          <w:color w:val="014591"/>
          <w:sz w:val="20"/>
          <w:szCs w:val="20"/>
          <w:u w:val="single"/>
          <w:lang w:eastAsia="ru-RU"/>
        </w:rPr>
        <w:t xml:space="preserve">12. О замене части дотаций на выравнивание бюджетной </w:t>
      </w:r>
      <w:proofErr w:type="spellStart"/>
      <w:r w:rsidRPr="001A32AB">
        <w:rPr>
          <w:rFonts w:ascii="Arial" w:eastAsia="Times New Roman" w:hAnsi="Arial" w:cs="Arial"/>
          <w:color w:val="014591"/>
          <w:sz w:val="20"/>
          <w:szCs w:val="20"/>
          <w:u w:val="single"/>
          <w:lang w:eastAsia="ru-RU"/>
        </w:rPr>
        <w:t>обспеченности</w:t>
      </w:r>
      <w:proofErr w:type="spellEnd"/>
      <w:r w:rsidRPr="001A32AB">
        <w:rPr>
          <w:rFonts w:ascii="Arial" w:eastAsia="Times New Roman" w:hAnsi="Arial" w:cs="Arial"/>
          <w:color w:val="014591"/>
          <w:sz w:val="20"/>
          <w:szCs w:val="20"/>
          <w:u w:val="single"/>
          <w:lang w:eastAsia="ru-RU"/>
        </w:rPr>
        <w:t xml:space="preserve"> Лесозаводского городского округа</w:t>
      </w:r>
      <w:bookmarkEnd w:id="7"/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Докладывает: Володин В.В., заместитель председателя комиссии по экономической политике и муниципальной собственности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Приглашенные: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Банцеев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К.Ф., глава Лесозаводского городского округа;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Синюкова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В.Г., начальник финансового управления администрации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13. О согласовании передачи недвижимого имущества из муниципальной собственности Лесозаводского городского округа в собственность Приморского края (</w:t>
      </w:r>
      <w:proofErr w:type="gramStart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в</w:t>
      </w:r>
      <w:proofErr w:type="gramEnd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 xml:space="preserve"> с. </w:t>
      </w:r>
      <w:proofErr w:type="spellStart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Филаретовка</w:t>
      </w:r>
      <w:proofErr w:type="spellEnd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)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Докладывает: Володин В.В., заместитель председателя комиссии по экономической политике и муниципальной собственности; Гуменная И.В., председатель Контрольно-счетной палаты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Приглашенные: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Банцеев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К.Ф., глава Лесозаводского городского округа,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Бойцова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Л.С., и.о. начальника управления имущественных отношений администрации Лесозаводского городского округа;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lastRenderedPageBreak/>
        <w:t xml:space="preserve">14. О согласовании передачи недвижимого имущества из муниципальной собственности Лесозаводского городского округа в собственность Приморского края (в с. </w:t>
      </w:r>
      <w:proofErr w:type="gramStart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Лесное</w:t>
      </w:r>
      <w:proofErr w:type="gramEnd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)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Докладывает: Володин В.В., заместитель председателя комиссии по экономической политике и муниципальной собственности; Гуменная И.В., председатель Контрольно-счетной палаты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Приглашенные: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Банцеев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К.Ф., глава Лесозаводского городского округа,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Бойцова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Л.С., и.о. начальника управления имущественных отношений администрации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15. О согласовании передачи недвижимого имущества из муниципальной собственности Лесозаводского городского округа в собственность Приморского края (</w:t>
      </w:r>
      <w:proofErr w:type="gramStart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в</w:t>
      </w:r>
      <w:proofErr w:type="gramEnd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 xml:space="preserve"> с. </w:t>
      </w:r>
      <w:proofErr w:type="spellStart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Марково</w:t>
      </w:r>
      <w:proofErr w:type="spellEnd"/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)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Докладывает: Володин В.В., заместитель председателя комиссии по экономической политике и муниципальной собственности; Гуменная И.В., председатель Контрольно-счетной палаты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Приглашенные: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Банцеев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К.Ф., глава Лесозаводского городского округа,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Бойцова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Л.С., и.о. начальника управления имущественных отношений администрации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ind w:right="-144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16. О присвоении звания «Почетный житель Лесозаводского городского округа»</w:t>
      </w:r>
    </w:p>
    <w:p w:rsidR="001A32AB" w:rsidRPr="001A32AB" w:rsidRDefault="001A32AB" w:rsidP="001A32AB">
      <w:pPr>
        <w:spacing w:before="100" w:beforeAutospacing="1" w:after="136" w:line="240" w:lineRule="auto"/>
        <w:ind w:right="-144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Докладывает: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Гуральник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И.А., председатель комиссии по социальной политике, законности и правопорядку;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Банцеев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К.Ф., глава Лесозаводского городского округа</w:t>
      </w:r>
    </w:p>
    <w:p w:rsidR="001A32AB" w:rsidRPr="001A32AB" w:rsidRDefault="001A32AB" w:rsidP="001A32AB">
      <w:pPr>
        <w:spacing w:beforeAutospacing="1" w:after="0" w:line="240" w:lineRule="auto"/>
        <w:ind w:right="-144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Приглашенные: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Горбатенко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А.П., председатель комиссии по рассмотрению кандидатур на присвоение звания «Почетный житель Лесозаводского городского округа»</w:t>
      </w:r>
      <w:bookmarkStart w:id="8" w:name="_Hlk131599377"/>
      <w:bookmarkStart w:id="9" w:name="_Hlk151459088"/>
      <w:bookmarkEnd w:id="8"/>
      <w:bookmarkEnd w:id="9"/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17. О назначении на должность аудитора Контрольно-счетной палаты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Докладывает: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Бредун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Е.Я., председатель комиссии по регламенту, депутатской этике и организации работы Думы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18. О награждении Почетной грамотой Думы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Докладывает: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Бредун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Е.Я., председатель комиссии по регламенту, депутатской этике и организации работы Думы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19. О награждении Почетной грамотой Думы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Докладывает: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Бредун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Е.Я., председатель комиссии по регламенту, депутатской этике и организации работы Думы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20. О награждении Благодарственным письмом Думы Лесозаводского городского округа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Докладывает: </w:t>
      </w:r>
      <w:proofErr w:type="spellStart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>Бредун</w:t>
      </w:r>
      <w:proofErr w:type="spellEnd"/>
      <w:r w:rsidRPr="001A32AB">
        <w:rPr>
          <w:rFonts w:ascii="Arial" w:eastAsia="Times New Roman" w:hAnsi="Arial" w:cs="Arial"/>
          <w:i/>
          <w:iCs/>
          <w:color w:val="242424"/>
          <w:sz w:val="18"/>
          <w:szCs w:val="18"/>
          <w:lang w:eastAsia="ru-RU"/>
        </w:rPr>
        <w:t xml:space="preserve"> Е.Я., председатель комиссии по регламенту, депутатской этике и организации работы Думы</w:t>
      </w:r>
    </w:p>
    <w:p w:rsidR="001A32AB" w:rsidRPr="001A32AB" w:rsidRDefault="001A32AB" w:rsidP="001A32AB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1A32AB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21. Разное</w:t>
      </w:r>
    </w:p>
    <w:p w:rsidR="00171D17" w:rsidRDefault="00171D17"/>
    <w:sectPr w:rsidR="00171D17" w:rsidSect="0017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32AB"/>
    <w:rsid w:val="00171D17"/>
    <w:rsid w:val="001A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17"/>
  </w:style>
  <w:style w:type="paragraph" w:styleId="6">
    <w:name w:val="heading 6"/>
    <w:basedOn w:val="a"/>
    <w:link w:val="60"/>
    <w:uiPriority w:val="9"/>
    <w:qFormat/>
    <w:rsid w:val="001A32A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A32A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1A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2024-06-11T01:31:00Z</dcterms:created>
  <dcterms:modified xsi:type="dcterms:W3CDTF">2024-06-11T01:31:00Z</dcterms:modified>
</cp:coreProperties>
</file>