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34FBE">
        <w:rPr>
          <w:rFonts w:ascii="Times New Roman" w:hAnsi="Times New Roman" w:cs="Times New Roman"/>
          <w:sz w:val="24"/>
          <w:szCs w:val="24"/>
        </w:rPr>
        <w:t>8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623907" w:rsidRPr="00623907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623907" w:rsidRPr="00623907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623907" w:rsidRPr="00623907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F34F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 в 202</w:t>
      </w:r>
      <w:r w:rsidR="00623907" w:rsidRPr="006239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1559"/>
        <w:gridCol w:w="993"/>
        <w:gridCol w:w="1984"/>
      </w:tblGrid>
      <w:tr w:rsidR="00623907" w:rsidRPr="00623907" w:rsidTr="00623907">
        <w:tc>
          <w:tcPr>
            <w:tcW w:w="5240" w:type="dxa"/>
            <w:shd w:val="clear" w:color="auto" w:fill="auto"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noWrap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907"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 w:rsidRPr="0062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  <w:noWrap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907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62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  <w:noWrap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907"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Pr="006239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23907">
              <w:rPr>
                <w:rFonts w:ascii="Times New Roman" w:hAnsi="Times New Roman" w:cs="Times New Roman"/>
                <w:sz w:val="24"/>
                <w:szCs w:val="24"/>
              </w:rPr>
              <w:t xml:space="preserve"> год, рублей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shd w:val="clear" w:color="auto" w:fill="auto"/>
            <w:noWrap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239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1 644 879 741</w:t>
            </w:r>
            <w:r w:rsidRPr="0062390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239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1 055 771 376,01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339 771 532,00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</w:t>
            </w: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ребёнком) </w:t>
            </w:r>
            <w:proofErr w:type="gram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638 929 175,60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осуществление отдельных государственных полномочий по обеспечению бесплатным </w:t>
            </w: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0220093150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77 070 668,41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7 543 970,00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47 361 332,20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33 861 332,20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69 906 438,03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27 416 946,88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7 765 000,00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2 799 000,00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28 638 000,00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1 749 285,82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лицам, </w:t>
            </w: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0490092620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106 603 935,00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106 603 935,00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104 348 100,00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104 248 100,00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104 248 100,00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127 688 624,18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52 837 253,87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proofErr w:type="gramEnd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земельных участков, предоставленным (предоставляемым) на </w:t>
            </w: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06100S2100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58 597 060,80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43 845 520,80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1 869 240,00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150 487 982,93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12 972 500,00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137 015 482,93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3 412 000,00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подвижного состава пассажирского транспорта общего пользования на условиях </w:t>
            </w:r>
            <w:proofErr w:type="spell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"Развитие муниципальной службы в </w:t>
            </w: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администрации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1490000000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лицам, </w:t>
            </w: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1590091100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1 120 000,00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337 846 332,08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337 846 332,08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3 003 500,00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149 168 260,00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92 153 200,00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6 744 550,00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6 744 550,00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49 930 000,00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49 930 000,00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77 676 500,00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77 431 500,00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32 868 737,15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1 219 463,00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131 133,00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131 133,00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5 214 274,00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1 536 951,00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9999993180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623907" w:rsidRPr="00623907" w:rsidTr="00623907">
        <w:tc>
          <w:tcPr>
            <w:tcW w:w="5240" w:type="dxa"/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530 566,00</w:t>
            </w:r>
          </w:p>
        </w:tc>
      </w:tr>
      <w:tr w:rsidR="00623907" w:rsidRPr="00623907" w:rsidTr="00623907"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623907" w:rsidRPr="00623907" w:rsidRDefault="00623907" w:rsidP="0062390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530 566,00</w:t>
            </w:r>
          </w:p>
        </w:tc>
      </w:tr>
      <w:tr w:rsidR="00623907" w:rsidRPr="00623907" w:rsidTr="00623907"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907" w:rsidRPr="00623907" w:rsidRDefault="00623907" w:rsidP="00623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1 982 726 073,27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907" w:rsidRDefault="00623907" w:rsidP="00FD310C">
      <w:pPr>
        <w:spacing w:after="0" w:line="240" w:lineRule="auto"/>
      </w:pPr>
      <w:r>
        <w:separator/>
      </w:r>
    </w:p>
  </w:endnote>
  <w:endnote w:type="continuationSeparator" w:id="0">
    <w:p w:rsidR="00623907" w:rsidRDefault="00623907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907" w:rsidRDefault="00623907" w:rsidP="00FD310C">
      <w:pPr>
        <w:spacing w:after="0" w:line="240" w:lineRule="auto"/>
      </w:pPr>
      <w:r>
        <w:separator/>
      </w:r>
    </w:p>
  </w:footnote>
  <w:footnote w:type="continuationSeparator" w:id="0">
    <w:p w:rsidR="00623907" w:rsidRDefault="00623907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907" w:rsidRDefault="0062390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623907" w:rsidRDefault="006239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087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608F8"/>
    <w:rsid w:val="0027694F"/>
    <w:rsid w:val="002852AE"/>
    <w:rsid w:val="00287419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3907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3D2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1A4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3EF1D6-9E14-4CA1-8DE7-F5216F16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23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48C69-BA89-45F9-A6F9-239E32DF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6733</Words>
  <Characters>49308</Characters>
  <Application>Microsoft Office Word</Application>
  <DocSecurity>0</DocSecurity>
  <Lines>410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2019-10-14T01:51:00Z</cp:lastPrinted>
  <dcterms:created xsi:type="dcterms:W3CDTF">2024-10-28T23:13:00Z</dcterms:created>
  <dcterms:modified xsi:type="dcterms:W3CDTF">2024-10-28T23:30:00Z</dcterms:modified>
</cp:coreProperties>
</file>