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D64BB">
        <w:rPr>
          <w:rFonts w:ascii="Times New Roman" w:hAnsi="Times New Roman" w:cs="Times New Roman"/>
          <w:sz w:val="24"/>
          <w:szCs w:val="24"/>
        </w:rPr>
        <w:t>5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городского округа на плановый период 2025 и 2026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непрограммным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направлениям деятельности), группам 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бюджета</w:t>
      </w:r>
    </w:p>
    <w:p w:rsidR="00363D4D" w:rsidRPr="00E20246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tbl>
      <w:tblPr>
        <w:tblStyle w:val="a9"/>
        <w:tblW w:w="10514" w:type="dxa"/>
        <w:tblInd w:w="-714" w:type="dxa"/>
        <w:tblLayout w:type="fixed"/>
        <w:tblLook w:val="04A0"/>
      </w:tblPr>
      <w:tblGrid>
        <w:gridCol w:w="3828"/>
        <w:gridCol w:w="709"/>
        <w:gridCol w:w="1559"/>
        <w:gridCol w:w="655"/>
        <w:gridCol w:w="24"/>
        <w:gridCol w:w="1872"/>
        <w:gridCol w:w="24"/>
        <w:gridCol w:w="1819"/>
        <w:gridCol w:w="24"/>
      </w:tblGrid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vMerge w:val="restart"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  <w:proofErr w:type="gramEnd"/>
          </w:p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49D5">
              <w:rPr>
                <w:rFonts w:ascii="Times New Roman" w:hAnsi="Times New Roman" w:cs="Times New Roman"/>
              </w:rPr>
              <w:t>Расх</w:t>
            </w:r>
            <w:proofErr w:type="spellEnd"/>
          </w:p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gridSpan w:val="4"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vMerge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vMerge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864C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864C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152 793 282,56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156 340 497,56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AE208C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2D64BB" w:rsidRPr="00AE208C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AE208C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AE208C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AE208C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AE208C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20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</w:t>
            </w:r>
            <w:bookmarkStart w:id="0" w:name="_GoBack"/>
            <w:bookmarkEnd w:id="0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7 595 000,00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7 595 000,00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57 481 000,00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7 533,00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12 868 000,00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12 868 000,00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67 502 449,56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71 049 664,56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дств кр</w:t>
            </w:r>
            <w:proofErr w:type="gram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аевого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832 579,56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16 799 000,00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17 299 000,00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16 799 000,00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17 299 000,00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2 946 000,00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2 056 000,00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2 056 000,00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49 170 870,00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52 218 085,00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49 170 870,00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52 218 085,00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3 271 406,00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33 380 210,00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34 901 110,00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9 336 900,00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10 857 800,00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9 336 900,00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10 857 800,00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223 500,00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из вышестоящего бюджета на создание и обеспечение деятельности комиссий по делам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1 988 070,00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2 049 360,00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1 730 070,00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1 816 360,00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1 390 865,00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1 464 733,00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1 282 737,00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1 359 600,00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108 128,00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105 133,00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1 265 652,00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1 313 679,00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1 037 900,00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1 087 610,00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227 752,00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226 069,00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5 410 276,00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5 614 080,00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4 362 900,00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4 579 350,00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1 047 376,00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1 034 730,00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реализацию полномочий Российской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 на государственную регистрацию актов гражданского состояния за счет сре</w:t>
            </w: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дств кр</w:t>
            </w:r>
            <w:proofErr w:type="gram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аевого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949 351,00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983 717,00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223 054,00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118 094,00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726 297,00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865 623,00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734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в области </w:t>
            </w: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44 190 059,41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45 839 059,41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40 309 000,00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41 958 000,00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39 709 000,00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41 358 000,00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39 709 000,00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41 358 000,00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6 378 000,00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2 554 000,00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3 980 000,00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1 553 387,08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1 553 387,08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юридическим лицам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65 820 635,74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68 333 654,28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7 060 000,00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7 560 000,00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5 060 000,00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5 060 000,00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4 630 000,00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4 630 000,00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0460000000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56 560 172,30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58 573 172,30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3 681 400,00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24 232 000,00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24 732 000,00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24 232 000,00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24 732 000,00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23 182 000,00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21 682 000,00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1 050 000,00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2 142 000,00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муниципальной программы "Обращение с твердыми коммунальными отходами в Лесозаводском городском округе" на 2021-2027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2 142 000,00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27 004 772,30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27 004 772,30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481,98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974 842 453,98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996 773 961,58</w:t>
            </w:r>
          </w:p>
        </w:tc>
      </w:tr>
      <w:tr w:rsidR="002D64BB" w:rsidRPr="0073407A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73407A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73407A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73407A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40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306 119 210,00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306 119 210,00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306 119 210,00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72 211 000,00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2 022 200,00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229 759 010,00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546 405 575,98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552 157 611,58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546 405 575,98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552 157 611,58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546 405 575,98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552 157 611,58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91 803 600,00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376 735 819,00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1 446 000,00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34 752 250,00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35 121 065,28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17 824 072,68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83 724 500,00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84 578 600,00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образования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42 363 500,00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42 354 600,00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42 363 500,00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42 354 600,00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37 039 600,00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0518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42 224 000,00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1490000000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53 848 540,00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53 848 540,00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4 691 240,00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1 923 240,00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49 157 300,00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3 659 800,00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61 472 005,00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61 472 005,00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35 579 005,00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35 579 005,00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0518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35 362 005,00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33 513 000,00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патриотическое воспитание и поддержку талантливой молодёжи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1790000000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25 893 000,00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25 893 000,00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0518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98 845 773,46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98 923 096,69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9 411 090,64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7 338 169,21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6 586 288,64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6 285 269,21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880 000,00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180 000,00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172 900,00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84 047 482,82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86 197 727,48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11 412 462,00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11 845 485,00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11 245 485,00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24 480 230,00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дств кр</w:t>
            </w:r>
            <w:proofErr w:type="gram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аевого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10 859 000,00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реализацию государственных полномочий по социальной поддержке детей, оставшихся без попечения родителей, и лиц, принявших на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воспитание в семью детей, оставшихся без попечения родителей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49 872 012,48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38 358 240,82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40 075 462,48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9 796 550,00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26 048 111,30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26 048 111,30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26 048 111,30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23 912 430,00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660 821,30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718 000,00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469 000,00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proofErr w:type="spellStart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непрограммных</w:t>
            </w:r>
            <w:proofErr w:type="spellEnd"/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Информационное освещение </w:t>
            </w: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4249D5" w:rsidRDefault="002D64BB" w:rsidP="004249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655" w:type="dxa"/>
            <w:noWrap/>
            <w:hideMark/>
          </w:tcPr>
          <w:p w:rsidR="002D64BB" w:rsidRPr="004249D5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4249D5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2D64BB" w:rsidRPr="00864C12" w:rsidTr="004249D5">
        <w:trPr>
          <w:gridAfter w:val="1"/>
          <w:wAfter w:w="24" w:type="dxa"/>
        </w:trPr>
        <w:tc>
          <w:tcPr>
            <w:tcW w:w="3828" w:type="dxa"/>
            <w:hideMark/>
          </w:tcPr>
          <w:p w:rsidR="002D64BB" w:rsidRPr="00864C12" w:rsidRDefault="002D64BB" w:rsidP="00AE20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655" w:type="dxa"/>
            <w:noWrap/>
            <w:hideMark/>
          </w:tcPr>
          <w:p w:rsidR="002D64BB" w:rsidRPr="00864C12" w:rsidRDefault="002D64BB" w:rsidP="00A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896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:rsidR="002D64BB" w:rsidRPr="00864C12" w:rsidRDefault="002D64BB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AE208C" w:rsidRPr="00864C12" w:rsidTr="004249D5">
        <w:tc>
          <w:tcPr>
            <w:tcW w:w="6775" w:type="dxa"/>
            <w:gridSpan w:val="5"/>
          </w:tcPr>
          <w:p w:rsidR="00AE208C" w:rsidRPr="004249D5" w:rsidRDefault="00AE208C" w:rsidP="004249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896" w:type="dxa"/>
            <w:gridSpan w:val="2"/>
            <w:noWrap/>
          </w:tcPr>
          <w:p w:rsidR="00AE208C" w:rsidRPr="004249D5" w:rsidRDefault="00AE208C" w:rsidP="00734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1 431 521 721,74</w:t>
            </w:r>
          </w:p>
        </w:tc>
        <w:tc>
          <w:tcPr>
            <w:tcW w:w="1843" w:type="dxa"/>
            <w:gridSpan w:val="2"/>
            <w:noWrap/>
          </w:tcPr>
          <w:p w:rsidR="00AE208C" w:rsidRPr="004249D5" w:rsidRDefault="00AE208C" w:rsidP="004249D5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1 461 709 385,82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4249D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07A" w:rsidRDefault="0073407A" w:rsidP="00FD310C">
      <w:pPr>
        <w:spacing w:after="0" w:line="240" w:lineRule="auto"/>
      </w:pPr>
      <w:r>
        <w:separator/>
      </w:r>
    </w:p>
  </w:endnote>
  <w:endnote w:type="continuationSeparator" w:id="1">
    <w:p w:rsidR="0073407A" w:rsidRDefault="0073407A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07A" w:rsidRDefault="0073407A" w:rsidP="00FD310C">
      <w:pPr>
        <w:spacing w:after="0" w:line="240" w:lineRule="auto"/>
      </w:pPr>
      <w:r>
        <w:separator/>
      </w:r>
    </w:p>
  </w:footnote>
  <w:footnote w:type="continuationSeparator" w:id="1">
    <w:p w:rsidR="0073407A" w:rsidRDefault="0073407A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07A" w:rsidRDefault="005A307B">
    <w:pPr>
      <w:pStyle w:val="a3"/>
      <w:jc w:val="right"/>
    </w:pPr>
    <w:r>
      <w:fldChar w:fldCharType="begin"/>
    </w:r>
    <w:r w:rsidR="0073407A">
      <w:instrText xml:space="preserve"> PAGE   \* MERGEFORMAT </w:instrText>
    </w:r>
    <w:r>
      <w:fldChar w:fldCharType="separate"/>
    </w:r>
    <w:r w:rsidR="0005187C">
      <w:rPr>
        <w:noProof/>
      </w:rPr>
      <w:t>34</w:t>
    </w:r>
    <w:r>
      <w:rPr>
        <w:noProof/>
      </w:rPr>
      <w:fldChar w:fldCharType="end"/>
    </w:r>
  </w:p>
  <w:p w:rsidR="0073407A" w:rsidRDefault="007340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187C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64B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49D5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07B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407A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C12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208C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6419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D238-DC53-46D2-A270-9382F84E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41</Pages>
  <Words>9561</Words>
  <Characters>64331</Characters>
  <Application>Microsoft Office Word</Application>
  <DocSecurity>0</DocSecurity>
  <Lines>536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4</cp:revision>
  <cp:lastPrinted>2019-10-14T01:51:00Z</cp:lastPrinted>
  <dcterms:created xsi:type="dcterms:W3CDTF">2023-10-26T01:53:00Z</dcterms:created>
  <dcterms:modified xsi:type="dcterms:W3CDTF">2023-10-31T04:51:00Z</dcterms:modified>
</cp:coreProperties>
</file>