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12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2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  </w:t>
      </w:r>
      <w:r w:rsidR="0016058D">
        <w:rPr>
          <w:rFonts w:ascii="Times New Roman" w:hAnsi="Times New Roman" w:cs="Times New Roman"/>
          <w:sz w:val="24"/>
          <w:szCs w:val="24"/>
        </w:rPr>
        <w:t>28.06.2016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16058D">
        <w:rPr>
          <w:rFonts w:ascii="Times New Roman" w:hAnsi="Times New Roman" w:cs="Times New Roman"/>
          <w:sz w:val="24"/>
          <w:szCs w:val="24"/>
        </w:rPr>
        <w:t xml:space="preserve"> 496</w:t>
      </w:r>
    </w:p>
    <w:p w:rsidR="000F12E4" w:rsidRPr="000F12E4" w:rsidRDefault="000F12E4" w:rsidP="000F1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02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665"/>
        <w:gridCol w:w="733"/>
        <w:gridCol w:w="1056"/>
        <w:gridCol w:w="743"/>
        <w:gridCol w:w="1197"/>
        <w:gridCol w:w="1276"/>
        <w:gridCol w:w="925"/>
      </w:tblGrid>
      <w:tr w:rsidR="0010232E" w:rsidRPr="00607CE6" w:rsidTr="0010232E">
        <w:trPr>
          <w:trHeight w:val="510"/>
        </w:trPr>
        <w:tc>
          <w:tcPr>
            <w:tcW w:w="1028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10232E" w:rsidRPr="00D8450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  </w:t>
            </w:r>
          </w:p>
          <w:p w:rsidR="0010232E" w:rsidRPr="00D8450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:rsidR="0010232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:rsidR="0010232E" w:rsidRDefault="0010232E" w:rsidP="00102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0232E" w:rsidRPr="00D272F0" w:rsidRDefault="0010232E" w:rsidP="00102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2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10232E" w:rsidRPr="00607CE6" w:rsidTr="00CE0F90">
        <w:trPr>
          <w:trHeight w:val="1739"/>
        </w:trPr>
        <w:tc>
          <w:tcPr>
            <w:tcW w:w="3687" w:type="dxa"/>
            <w:tcBorders>
              <w:top w:val="single" w:sz="4" w:space="0" w:color="auto"/>
            </w:tcBorders>
            <w:shd w:val="clear" w:color="000000" w:fill="auto"/>
            <w:vAlign w:val="center"/>
            <w:hideMark/>
          </w:tcPr>
          <w:p w:rsidR="0010232E" w:rsidRPr="00CE0F90" w:rsidRDefault="0010232E" w:rsidP="008B5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665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10232E" w:rsidRPr="00CE0F90" w:rsidRDefault="0010232E" w:rsidP="008B560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Ведомство</w:t>
            </w:r>
          </w:p>
        </w:tc>
        <w:tc>
          <w:tcPr>
            <w:tcW w:w="733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10232E" w:rsidRPr="00CE0F90" w:rsidRDefault="0010232E" w:rsidP="008B560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Раздел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10232E" w:rsidRPr="00CE0F90" w:rsidRDefault="0010232E" w:rsidP="008B560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Целевая ст</w:t>
            </w: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тья</w:t>
            </w:r>
          </w:p>
        </w:tc>
        <w:tc>
          <w:tcPr>
            <w:tcW w:w="743" w:type="dxa"/>
            <w:tcBorders>
              <w:top w:val="single" w:sz="4" w:space="0" w:color="auto"/>
            </w:tcBorders>
            <w:shd w:val="clear" w:color="000000" w:fill="auto"/>
            <w:textDirection w:val="btLr"/>
            <w:hideMark/>
          </w:tcPr>
          <w:p w:rsidR="0010232E" w:rsidRPr="00CE0F90" w:rsidRDefault="0010232E" w:rsidP="008B560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расходов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000000" w:fill="auto"/>
            <w:noWrap/>
            <w:textDirection w:val="btLr"/>
            <w:hideMark/>
          </w:tcPr>
          <w:p w:rsidR="0010232E" w:rsidRPr="00CE0F90" w:rsidRDefault="0010232E" w:rsidP="008B560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Утвержде</w:t>
            </w: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</w:t>
            </w: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ный план на 2015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auto"/>
            <w:noWrap/>
            <w:textDirection w:val="btLr"/>
            <w:hideMark/>
          </w:tcPr>
          <w:p w:rsidR="0010232E" w:rsidRPr="00CE0F90" w:rsidRDefault="0010232E" w:rsidP="001023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Кассовое и</w:t>
            </w: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полнение </w:t>
            </w:r>
            <w:r w:rsidR="00F51DE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CE0F9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 2015 год</w:t>
            </w:r>
          </w:p>
        </w:tc>
        <w:tc>
          <w:tcPr>
            <w:tcW w:w="925" w:type="dxa"/>
            <w:tcBorders>
              <w:top w:val="single" w:sz="4" w:space="0" w:color="auto"/>
            </w:tcBorders>
            <w:shd w:val="clear" w:color="000000" w:fill="auto"/>
            <w:noWrap/>
            <w:textDirection w:val="btLr"/>
            <w:hideMark/>
          </w:tcPr>
          <w:p w:rsidR="0010232E" w:rsidRPr="00CE0F90" w:rsidRDefault="0010232E" w:rsidP="008B560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0F90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 к годовым н</w:t>
            </w:r>
            <w:r w:rsidRPr="00CE0F9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CE0F90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значениям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2 421,0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Ко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"Управление образ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 Лесозаводского горо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506 780,4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496 181,8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499 520,4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489 254,0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186 951,2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179 344,9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186 951,2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179 344,9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186 951,2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179 344,9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модернизацию 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гиональных систем дошкольного образования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F146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учреждениям, госуда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(муниципальным) ун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тарным предприятиям на осущ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ствление капитальных вложений в объекты капитального стро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государственной (мун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ципальной) собственности или 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объектов недв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жимого имущества в государс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венную (муниципальную) собс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0215059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45 950,2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45 950,2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45 950,2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прав на получение общедо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тупного и бесплатного дошкол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в 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образовател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97 413,0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устранению 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фицита мест в учреждениях 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0219401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средств местного бюджета на осуществление кап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тальных вложений в реконстру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зданий муниципальных 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образовательных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F146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учреждениям, госуда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(муниципальным) ун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тарным предприятиям на осущ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ствление капитальных вложений в объекты капитального стро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государственной (мун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 или приобретение объектов недв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жимого имущества в государс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венную (муниципальную) собс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F14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0219624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8 202,8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280 746,2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278 540,2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280 746,2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278 540,2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 "Развитие сист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общего образования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2014- 2017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256 375,2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255 775,3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63 441,6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63 441,6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63 441,6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ниям и иным некоммерческим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мероприятия по программно-техническому обслуживанию 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доступа к сети Интернет 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Приморского края, включая оплату трафика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0229222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капитальный ремонт зданий муниципальных общео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0229234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бесплатным 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7 001,9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7 001,9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7 001,9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учреждениях по основным общ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образовательным программам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180 508,0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безопасности муниципальных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22 764,9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5 691,0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5 635,9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образования Лесозаводск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5 635,9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5 635,9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0239405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26 132,0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25 732,9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4 329,6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6 927,9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витие образования Лесозаводск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компенсацию ча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родительской платы за соде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ребенка (присмотр и уход за ребёнком) в  образовательных организациях, реализующих 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новную общеобразовательную программу дошкольного образ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0219309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оздоровления детей Приморского края (за исключ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0239308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356 895,3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248 819,6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43 825,7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42 798,2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тов Российской Федерации, м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стных администраций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27 855,7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27 855,7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26 633,7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26 324,3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26 369,5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26 072,7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26 369,5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26 072,7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Составление (изменение) сп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9995120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15 942,3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15 230,6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муниципального управления на основе использ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современных информац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и телекоммуникационных технологий в 2014-2017 годах"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созаводском городском округе электронного муниципалитета и реформирование системы мун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управления на осн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 использования современных информационных и телекомм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никационных технологий в 2014-2017 годах"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1199351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9 494,3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Лесозаводского городского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9 494,3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 на создание и развитие сети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1295392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содержание мног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функциональных центров пр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доставления государственных и муниципальных услуг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со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данию многофункциональных центров предоставления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3 328,1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3 328,1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1299218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3 328,1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многофункциональн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центра предоставления гос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1299330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Российской Федерации  по государственной регистрации актов гражданского состояния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2 129,7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9995931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органами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создание и обесп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админис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ративных комиссий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выполнение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государственн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управлению охраной труда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 местного самоуправления и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родного и техногенного хара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тера, гражданская оборона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населения и территории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от чрезвычайных ситуаций природного и техногенного х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обеспечение пожарной безопасности и безопасности людей на водных объектах Лес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 и безопасности людей на водных объектах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0719357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туаций и безопасности людей на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водных объектах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0729357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в границах городского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0749373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57 933,8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4 898,5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4 403,5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сел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регулирования рынков сельскохозяйственной продукции на территории Лес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на 2014-2020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сельск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хозяйственного производства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0129327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4 858,5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 местного самоуправления и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4 858,5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4 311,7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мероприятий по пред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преждению и ликвидации боле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 животных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49 673,4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39 618,7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3 769,4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предоста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женерной инфраструктурой и для снижения затрат на строительс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жилых домов и улучшения жилищных условий указанной категории граждан"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3 769,4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проектирование, строительство подъездных авт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мобильных дорог, проездов к 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мельным участкам, предоста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(предоставляемым) на бесплатной основе гражданам, имеющим трех и более детей, и гражданам, имеющим трех детей, а также молодым семьям, за счет дорожного фонда Приморского края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0619238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предоставляемых на бе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индивидуал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жилых домов, инженерной инфраструктурой и для снижения затрат на строительство жилых домов и улучшения жилищных условий указанной категории граждан за счёт средств местного бюджета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0619623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дорожной сети 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 на 2014 - 2017 годы и на период  до 2025 года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45 904,0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39 074,6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рожной сети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 и на период до 2025 года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45 904,0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39 074,6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капитальный ремонт и ремонт дворовых территорий многоквартирных домов, прое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к дворовым территориям многоквартирных домов нас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за счет дорожн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фонда Приморского края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14 982,1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14 982,1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0899240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14 982,1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13 380,1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дорог 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пользования Лесозаводск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дворовых территорий многоквартирных домов и проездов к дворовым территориям многоквартирных домов Лесозаводского городск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3 745,5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3 745,5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3 745,5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0899322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3 361,9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3 338,3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"Охрана здоровья матери и ребёнка на территории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 на 2014-2020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0149110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за счет средств фед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бюджета на государс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венную поддержку малого и среднего предпринимательства, включая крестьянские (ферме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ские) хозяйства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1225064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программ развития 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1229230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субъе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малого и среднего предпр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из средств бюдж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1229328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разработке и утверждению генерального плана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180 738,4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88 054,3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607CE6" w:rsidRPr="007377BD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136 356,0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68 264,3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2014 - 2017 годы 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общего имущества собс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венников помещений в мног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домах, выбравших форму управления - управление управляющей организацией, 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вариществом собственников 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лья либо жилищным кооперат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 или иным специализирова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потребительским коопер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тивом, с привлечением средств бюджетов всех уровней на те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поддержка упра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ляющих организаций, товар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 собственников жилья либо жилищных кооперативов или иных специализированных 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требительских кооперативов при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проведении капитального ремо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многоквартирных домов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0439317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многоква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тирных домов в доле за 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 собственность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неблагоустроенного жилого фонда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0449316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134 479,0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134 479,0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66 790,9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за счет средств, поступивших от государственной корпорации Фонд содействия реформиров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жилищно-коммунального хозяйства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62 675,2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62 675,2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62 675,2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14 882,1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с учетом необходимости разв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малоэтажного жилищного строительства за счет</w:t>
            </w:r>
            <w:proofErr w:type="gram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23 121,0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23 121,0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0639503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23 121,0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за счет средств бюджетов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25 981,1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proofErr w:type="gram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обеспечение мер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 с учетом необходимости разв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малоэтажного жилищного строительства за счет</w:t>
            </w:r>
            <w:proofErr w:type="gram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22 699,3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22 699,3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0639603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22 699,3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28 768,9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6 673,9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тойчивое развитие сельских те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2014-2020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водоснабжения сельских те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2014-2018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0139335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газоснабжения в Лес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заводском городском округе"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24 812,2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24 812,2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4 353,0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Приморского края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18 834,2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11 839,4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0399227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11 839,4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котельных и 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мовых труб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0399334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реконс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 котельного оборудования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5 114,2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0399349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ского округа на 2014 - 2017 годы 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чистой питьевой водой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централизованного водоснабж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0419337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тупными и качественными усл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населения Лесозаво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на 2014 - 2017 годы 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ремонт водозащитных 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0499338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предоста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лее детей, под строительство 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дивидуальных жилых домов, 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женерной инфраструктурой и для снижения затрат на строительс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жилых домов и улучшения жилищных условий указанной категории граждан"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земел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участков, предоставленных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бесплатной основе гражданам, имеющим трех и более детей, инженерной инфраструктурой.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0619210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8 705,0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77,7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2014 - 2017 годы 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10 469,0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7 971,7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4 074,7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5 649,0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0459346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созаводском городском округе на 2014-2016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"Обращение с твё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 на 2014-2016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несанкционированные сва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1099345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24 345,5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92,7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родского округа "Сохранение и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культуры на террит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24 112,0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22 343,2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94,4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 на 2014-2016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Лесозаводского городского округа" на 2014- 2016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1499354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зданий муниципальных учре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культуры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0599625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0599625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0599625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10 378,7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служащим Лесозаводского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9 522,0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8 566,5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отдельных категорий граждан и развитие жилищного стро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федерального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на социальные выплаты 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для приобретения (строительства) жилья эконом - класса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0625020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социальные выплаты мол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дым семьям для приобретения (строительства) жилья </w:t>
            </w:r>
            <w:proofErr w:type="spellStart"/>
            <w:proofErr w:type="gram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0629216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4 668,7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4 194,5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0629613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почетных жителей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33 262,2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33 747,8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33 262,2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98,6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33 262,2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 "Развитие 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33 262,2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конструкцию и ремонт спорти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объектов муниципальной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31 947,8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31 947,8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31 947,8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31 947,8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площадки за счет средств местного бюджета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сударственной (муниципальной)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роллердрома</w:t>
            </w:r>
            <w:proofErr w:type="spellEnd"/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9999352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6 045,0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6 045,0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власти и представительных органов м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Депутаты Думы Лесозаводского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3 364,1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3 364,1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23 769,6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23 359,6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12 845,6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12 563,4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12 563,4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с муниципальной собс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6 871,0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6 692,0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5 974,6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5 871,4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607CE6" w:rsidRPr="007377BD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 и землепользованию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9999008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районов Крайнего Севера и приравне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9999312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родского округа на 2014-2017 г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конструкцию, ремонт объектов культуры (в том числе, проектно-изыскательские работы), нах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дящиеся в муниципальной собс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сударственной (муниципальной)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0599205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дома культуры железнодорожников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2 871,5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2 870,8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 "Развитие 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конструкцию и ремонт спорти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объектов муниципальной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0999219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стадиона "Лок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0999415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нистрации Лесозаводского г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12 657,4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12 487,4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6 027,5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5 657,4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5 625,7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установленных функций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5 619,4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5 619,4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9999103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401,8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80,4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органами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9999005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Обслуживание внутреннего г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сударственного и муниципальн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 и оптимизация муниципального долга" на 2014-2017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живанию муниципального долга Лесозаводского городского окр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1239006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 "Управление кул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туры, молодежной политики и спорта Лесозаводского горо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50 126,4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44 585,9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 и по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талантливой молодёжи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0599404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46 178,4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41 335,4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38 634,4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34 414,2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89,1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хранение и развитие культуры на 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территории 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38 634,4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34 414,2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да" на 2014 - 2017 годы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из вышестоящего бюджета на реализацию мер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муниципальных пр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по формированию досту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гих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 нас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0515027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0515027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0515027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доступности пользования пом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щениями муниципальных учр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для людей с ограниче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возможностями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0519376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37 434,4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 комплектование книжных фондов библиотек 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 и государс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библиотек городов 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сквы и Санкт-Петербурга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0595144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 проведение мероприятий по подключению общедоступных библиотек Российской Федер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к сети Интернет и развитие системы библиотечного дела с учетом задачи расширения 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технологий и оцифровки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0595146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 государственную поддер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(грант) комплексного разв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региональных и 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0595190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0595190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0595190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35 170,4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35 170,4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35 170,4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31 423,2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89,3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ально-значимых культурно-массовых мероприятий, напра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сохранение, создание, популяризацию культурных це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ностей, патриотическое воспит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в том числе мероприятий, приуроченных к празднованию государственных праздников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библиотек за счёт средств местного бюджета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0599412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вопросы в области кул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91,7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6 921,2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6 908,4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6 908,4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3 764,0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3 119,9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82,9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 "Развитие ф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3 764,0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0999062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0999407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реждение "Хозяйственное управление администрации Лесозаводского городского о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22 440,0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21 463,8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07CE6" w:rsidRPr="007377BD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22 145,0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21 168,8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органов местного самоуправления и казённых 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21 168,8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22 048,0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9 403,4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12 044,3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12 044,3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11 458,0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9999059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9999375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7377BD" w:rsidRDefault="00607CE6" w:rsidP="00607CE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7377BD" w:rsidRDefault="00607CE6" w:rsidP="00F106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77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0F12E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горо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на 2014 - 2017 г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2014-2017 годы"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3687" w:type="dxa"/>
            <w:shd w:val="clear" w:color="000000" w:fill="auto"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056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0429341</w:t>
            </w:r>
          </w:p>
        </w:tc>
        <w:tc>
          <w:tcPr>
            <w:tcW w:w="743" w:type="dxa"/>
            <w:shd w:val="clear" w:color="000000" w:fill="auto"/>
            <w:noWrap/>
            <w:hideMark/>
          </w:tcPr>
          <w:p w:rsidR="00607CE6" w:rsidRPr="00BE3342" w:rsidRDefault="00607CE6" w:rsidP="00607CE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07CE6" w:rsidRPr="00607CE6" w:rsidTr="00CE0F90">
        <w:trPr>
          <w:trHeight w:val="20"/>
        </w:trPr>
        <w:tc>
          <w:tcPr>
            <w:tcW w:w="6884" w:type="dxa"/>
            <w:gridSpan w:val="5"/>
            <w:shd w:val="clear" w:color="000000" w:fill="auto"/>
            <w:noWrap/>
            <w:vAlign w:val="bottom"/>
            <w:hideMark/>
          </w:tcPr>
          <w:p w:rsidR="00607CE6" w:rsidRPr="00BE3342" w:rsidRDefault="00607CE6" w:rsidP="00607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197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7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981</w:t>
            </w: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1276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855 313,7</w:t>
            </w:r>
          </w:p>
        </w:tc>
        <w:tc>
          <w:tcPr>
            <w:tcW w:w="925" w:type="dxa"/>
            <w:shd w:val="clear" w:color="000000" w:fill="auto"/>
            <w:noWrap/>
            <w:hideMark/>
          </w:tcPr>
          <w:p w:rsidR="00607CE6" w:rsidRPr="00BE3342" w:rsidRDefault="00607CE6" w:rsidP="00F10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3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87,2</w:t>
            </w:r>
          </w:p>
        </w:tc>
      </w:tr>
    </w:tbl>
    <w:p w:rsidR="008B560C" w:rsidRPr="00607CE6" w:rsidRDefault="008B560C">
      <w:pPr>
        <w:rPr>
          <w:rFonts w:ascii="Times New Roman" w:hAnsi="Times New Roman" w:cs="Times New Roman"/>
          <w:sz w:val="24"/>
          <w:szCs w:val="24"/>
        </w:rPr>
      </w:pPr>
    </w:p>
    <w:sectPr w:rsidR="008B560C" w:rsidRPr="00607CE6" w:rsidSect="00CE0F9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60C" w:rsidRDefault="008B560C" w:rsidP="00607CE6">
      <w:pPr>
        <w:spacing w:after="0" w:line="240" w:lineRule="auto"/>
      </w:pPr>
      <w:r>
        <w:separator/>
      </w:r>
    </w:p>
  </w:endnote>
  <w:endnote w:type="continuationSeparator" w:id="1">
    <w:p w:rsidR="008B560C" w:rsidRDefault="008B560C" w:rsidP="0060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60C" w:rsidRDefault="008B560C" w:rsidP="00607CE6">
      <w:pPr>
        <w:spacing w:after="0" w:line="240" w:lineRule="auto"/>
      </w:pPr>
      <w:r>
        <w:separator/>
      </w:r>
    </w:p>
  </w:footnote>
  <w:footnote w:type="continuationSeparator" w:id="1">
    <w:p w:rsidR="008B560C" w:rsidRDefault="008B560C" w:rsidP="0060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8027"/>
      <w:docPartObj>
        <w:docPartGallery w:val="Page Numbers (Top of Page)"/>
        <w:docPartUnique/>
      </w:docPartObj>
    </w:sdtPr>
    <w:sdtContent>
      <w:p w:rsidR="008B560C" w:rsidRDefault="00874869">
        <w:pPr>
          <w:pStyle w:val="a3"/>
          <w:jc w:val="right"/>
        </w:pPr>
        <w:fldSimple w:instr=" PAGE   \* MERGEFORMAT ">
          <w:r w:rsidR="0016058D">
            <w:rPr>
              <w:noProof/>
            </w:rPr>
            <w:t>45</w:t>
          </w:r>
        </w:fldSimple>
      </w:p>
    </w:sdtContent>
  </w:sdt>
  <w:p w:rsidR="008B560C" w:rsidRDefault="008B56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342"/>
    <w:rsid w:val="000F12E4"/>
    <w:rsid w:val="0010232E"/>
    <w:rsid w:val="0016058D"/>
    <w:rsid w:val="001E1B4F"/>
    <w:rsid w:val="00607CE6"/>
    <w:rsid w:val="006D0643"/>
    <w:rsid w:val="006E5578"/>
    <w:rsid w:val="006F1466"/>
    <w:rsid w:val="007377BD"/>
    <w:rsid w:val="00874869"/>
    <w:rsid w:val="008B560C"/>
    <w:rsid w:val="009035AC"/>
    <w:rsid w:val="00966BC5"/>
    <w:rsid w:val="00BE3342"/>
    <w:rsid w:val="00C315E3"/>
    <w:rsid w:val="00CE0F90"/>
    <w:rsid w:val="00D272F0"/>
    <w:rsid w:val="00DD50E6"/>
    <w:rsid w:val="00F07C5F"/>
    <w:rsid w:val="00F1061B"/>
    <w:rsid w:val="00F5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CE6"/>
  </w:style>
  <w:style w:type="paragraph" w:styleId="a5">
    <w:name w:val="footer"/>
    <w:basedOn w:val="a"/>
    <w:link w:val="a6"/>
    <w:uiPriority w:val="99"/>
    <w:semiHidden/>
    <w:unhideWhenUsed/>
    <w:rsid w:val="00607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7C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45</Pages>
  <Words>12289</Words>
  <Characters>70050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Гладышенко</cp:lastModifiedBy>
  <cp:revision>12</cp:revision>
  <dcterms:created xsi:type="dcterms:W3CDTF">2016-01-26T02:34:00Z</dcterms:created>
  <dcterms:modified xsi:type="dcterms:W3CDTF">2016-07-03T22:26:00Z</dcterms:modified>
</cp:coreProperties>
</file>