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0"/>
        <w:gridCol w:w="777"/>
        <w:gridCol w:w="1059"/>
        <w:gridCol w:w="643"/>
        <w:gridCol w:w="1342"/>
        <w:gridCol w:w="1312"/>
        <w:gridCol w:w="814"/>
      </w:tblGrid>
      <w:tr w:rsidR="0027754D" w:rsidRPr="00FC65C7" w:rsidTr="00311546">
        <w:trPr>
          <w:trHeight w:val="2004"/>
        </w:trPr>
        <w:tc>
          <w:tcPr>
            <w:tcW w:w="10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011B06" w:rsidRDefault="00011B06" w:rsidP="00011B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Приложение 3</w:t>
            </w:r>
          </w:p>
          <w:p w:rsidR="00011B06" w:rsidRDefault="00011B06" w:rsidP="00011B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к решению Думы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Лесозаводского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011B06" w:rsidRDefault="00011B06" w:rsidP="00011B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городского округа</w:t>
            </w:r>
          </w:p>
          <w:p w:rsidR="00011B06" w:rsidRDefault="00011B06" w:rsidP="00011B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от </w:t>
            </w:r>
            <w:r w:rsidR="00F445E0">
              <w:rPr>
                <w:rFonts w:ascii="Times New Roman" w:hAnsi="Times New Roman" w:cs="Times New Roman"/>
                <w:sz w:val="24"/>
                <w:szCs w:val="24"/>
              </w:rPr>
              <w:t>28.06.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2016 №</w:t>
            </w:r>
            <w:r w:rsidR="00F445E0">
              <w:rPr>
                <w:rFonts w:ascii="Times New Roman" w:hAnsi="Times New Roman" w:cs="Times New Roman"/>
                <w:sz w:val="24"/>
                <w:szCs w:val="24"/>
              </w:rPr>
              <w:t xml:space="preserve"> 496</w:t>
            </w:r>
          </w:p>
          <w:tbl>
            <w:tblPr>
              <w:tblW w:w="10349" w:type="dxa"/>
              <w:tblLayout w:type="fixed"/>
              <w:tblLook w:val="04A0"/>
            </w:tblPr>
            <w:tblGrid>
              <w:gridCol w:w="10349"/>
            </w:tblGrid>
            <w:tr w:rsidR="0027754D" w:rsidRPr="00191843" w:rsidTr="004F19A2">
              <w:trPr>
                <w:trHeight w:val="737"/>
              </w:trPr>
              <w:tc>
                <w:tcPr>
                  <w:tcW w:w="10349" w:type="dxa"/>
                  <w:shd w:val="clear" w:color="000000" w:fill="auto"/>
                  <w:vAlign w:val="bottom"/>
                  <w:hideMark/>
                </w:tcPr>
                <w:p w:rsidR="0027754D" w:rsidRPr="00191843" w:rsidRDefault="0027754D" w:rsidP="00DF35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18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Распределение бюджетных ассигнований из бюджета Лесозаводского</w:t>
                  </w:r>
                </w:p>
              </w:tc>
            </w:tr>
            <w:tr w:rsidR="0027754D" w:rsidRPr="00191843" w:rsidTr="00BA5C89">
              <w:trPr>
                <w:trHeight w:val="780"/>
              </w:trPr>
              <w:tc>
                <w:tcPr>
                  <w:tcW w:w="10349" w:type="dxa"/>
                  <w:shd w:val="clear" w:color="000000" w:fill="auto"/>
                  <w:vAlign w:val="bottom"/>
                  <w:hideMark/>
                </w:tcPr>
                <w:p w:rsidR="0027754D" w:rsidRPr="00191843" w:rsidRDefault="0027754D" w:rsidP="00DF35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18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городского округа за 201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1918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год  по разделам и подразделам классификации</w:t>
                  </w:r>
                </w:p>
                <w:p w:rsidR="0027754D" w:rsidRDefault="0027754D" w:rsidP="00DF35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9184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расходов бюджета Лесозаводского городского округа</w:t>
                  </w:r>
                </w:p>
                <w:p w:rsidR="0027754D" w:rsidRDefault="0027754D" w:rsidP="00DF350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7754D" w:rsidRPr="00191843" w:rsidRDefault="0027754D" w:rsidP="00DF350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</w:t>
                  </w:r>
                  <w:r w:rsidRPr="002B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</w:t>
                  </w:r>
                  <w:proofErr w:type="gramStart"/>
                  <w:r w:rsidRPr="002B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 w:rsidRPr="002B56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уб.</w:t>
                  </w:r>
                </w:p>
              </w:tc>
            </w:tr>
          </w:tbl>
          <w:p w:rsidR="0027754D" w:rsidRPr="00FC65C7" w:rsidRDefault="0027754D" w:rsidP="00DF350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C65C7" w:rsidRPr="00FC65C7" w:rsidTr="00B65B69">
        <w:trPr>
          <w:cantSplit/>
          <w:trHeight w:val="1701"/>
        </w:trPr>
        <w:tc>
          <w:tcPr>
            <w:tcW w:w="4260" w:type="dxa"/>
            <w:tcBorders>
              <w:top w:val="single" w:sz="4" w:space="0" w:color="auto"/>
            </w:tcBorders>
            <w:shd w:val="clear" w:color="000000" w:fill="auto"/>
            <w:vAlign w:val="center"/>
            <w:hideMark/>
          </w:tcPr>
          <w:p w:rsidR="00FC65C7" w:rsidRPr="00FC65C7" w:rsidRDefault="00FC65C7" w:rsidP="00DF3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7" w:type="dxa"/>
            <w:tcBorders>
              <w:top w:val="single" w:sz="4" w:space="0" w:color="auto"/>
            </w:tcBorders>
            <w:shd w:val="clear" w:color="000000" w:fill="auto"/>
            <w:textDirection w:val="btLr"/>
            <w:hideMark/>
          </w:tcPr>
          <w:p w:rsidR="00FC65C7" w:rsidRPr="00311546" w:rsidRDefault="00FC65C7" w:rsidP="005F0B5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</w:t>
            </w: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000000" w:fill="auto"/>
            <w:textDirection w:val="btLr"/>
            <w:hideMark/>
          </w:tcPr>
          <w:p w:rsidR="00FC65C7" w:rsidRPr="00311546" w:rsidRDefault="00FC65C7" w:rsidP="005F0B5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Целевая ст</w:t>
            </w: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тья</w:t>
            </w:r>
          </w:p>
        </w:tc>
        <w:tc>
          <w:tcPr>
            <w:tcW w:w="643" w:type="dxa"/>
            <w:tcBorders>
              <w:top w:val="single" w:sz="4" w:space="0" w:color="auto"/>
            </w:tcBorders>
            <w:shd w:val="clear" w:color="000000" w:fill="auto"/>
            <w:textDirection w:val="btLr"/>
            <w:hideMark/>
          </w:tcPr>
          <w:p w:rsidR="00FC65C7" w:rsidRPr="00311546" w:rsidRDefault="00FC65C7" w:rsidP="005F0B5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расходов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000000" w:fill="auto"/>
            <w:textDirection w:val="btLr"/>
            <w:hideMark/>
          </w:tcPr>
          <w:p w:rsidR="00FC65C7" w:rsidRPr="00311546" w:rsidRDefault="00FC65C7" w:rsidP="005F0B5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Утвержде</w:t>
            </w: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</w:t>
            </w: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ный план на 2015 год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000000" w:fill="auto"/>
            <w:noWrap/>
            <w:textDirection w:val="btLr"/>
            <w:hideMark/>
          </w:tcPr>
          <w:p w:rsidR="00FC65C7" w:rsidRPr="00311546" w:rsidRDefault="00FC65C7" w:rsidP="00EF15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Кассовое и</w:t>
            </w: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</w:t>
            </w:r>
            <w:r w:rsidRPr="00311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полнение за 2015 год</w:t>
            </w: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000000" w:fill="auto"/>
            <w:noWrap/>
            <w:textDirection w:val="btLr"/>
            <w:hideMark/>
          </w:tcPr>
          <w:p w:rsidR="00FC65C7" w:rsidRPr="00311546" w:rsidRDefault="00FC65C7" w:rsidP="005F0B5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1546">
              <w:rPr>
                <w:rFonts w:ascii="Times New Roman" w:eastAsia="Times New Roman" w:hAnsi="Times New Roman" w:cs="Times New Roman"/>
                <w:b/>
                <w:lang w:eastAsia="ru-RU"/>
              </w:rPr>
              <w:t>% исполнения к годовым н</w:t>
            </w:r>
            <w:r w:rsidRPr="00311546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311546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значениям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93 439,7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90 973,5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дерации и муниципального образования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лений деятельности органов местного 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3 364,1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3 364,1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нительных органов государственной власти субъектов Российской Фед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рации, местных администраций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27 855,7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27 539,9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26 633,7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26 324,3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26 369,5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26 072,7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26 369,5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26 072,7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(изменение) списков ка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дидатов в присяжные заседатели фед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ральных судов общей юрисдикции в Российской Федерации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нов и органов финансового (финанс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8 078,4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7 996,3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5 657,4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5 619,4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5 619,4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функций Контрольно-счётной палаты Лесозаводского горо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сударственными (муниципальными) органами, казенными учреждениями, 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51 432,9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49 364,6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96,0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Лесозаводском городском 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руге электронного муниципалитета и реформирование системы муниц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 в 2014-2017 годах"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технологий в 2014-2017 годах"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9 494,3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"Экономическое развитие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9 494,3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создание и развитие сети многофун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центров предоставления государственных и муниципальных услуг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содержание многофункциональных центров предоставления государс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и муниципальных услуг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созданию мног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функциональных центров предоста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государственных и муниципал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3 328,1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3 328,1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3 328,1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многофункционального це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государственных и муниципальных услуг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41 194,2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39 837,6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41 194,2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39 837,6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 по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собственностью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6 499,3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6 499,3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9 403,4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9 403,4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12 044,3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11 458,0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12 044,3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11 458,0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5 974,6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5 871,4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5 974,6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5 871,4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5 974,6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5 871,4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на создание и обеспечение деятельности комиссий по делам нес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отдельных государственных полномочий по со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данию административных комиссий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выполнение органами местного самоуправления отдельных государственных полномочий по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дарственному управлению охраной труда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пасности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81,2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43,7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людей на водных объектах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на территории Лес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людей на водных объектах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в границах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58 933,8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48 233,4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4 898,5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4 403,5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развитие сельских территорий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сельского хозяйства и регулирования рынков сельскохозяйственной продукции на территории Лесозаводского городск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на 2014-2020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сельскохозя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производства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4 858,5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4 858,5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предупреждению и ликвидации болезней животных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49 673,4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39 618,7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 на 2014 - 2017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3 769,4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инженерной инфраструктурой и для снижения затрат на строительство жилых домов и улучшения жилищных условий указанной категории граждан"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3 769,4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проектирование, строительство подъездных автомобильных дорог, проездов к земельным участкам,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трех и более детей, и гражданам, имеющим трех детей, а также мол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семьям, за счет дорожного фонда Приморского края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предоставляемых на бесплатной осн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под строительство индивид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жилых домов, инженерной 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фраструктурой и для снижения затрат на строительство жилых домов и улучшения жилищных условий ук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занной категории граждан за счёт средств местного бюджета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дорожной сети  Лесозаводского городского округа" на 2014 - 2017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и на период  до 2025 года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45 904,0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39 074,6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"Модернизация дорожной 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Лесозаводского городского округа" на 2014-2017 годы и на период до 2025 года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45 904,0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39 074,6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капитальный ремонт и ремонт дв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ровых территорий многоквартирных домов, проездов к дворовым террит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риям многоквартирных домов нас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за счет дорожного фонда Приморского края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14 982,1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14 982,1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14 982,1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дорог общего пользования Лесозаводского городск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дворовых терр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многоквартирных домов и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ездов к дворовым территориям мног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 Лесозаводского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3 745,5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3 745,5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3 745,5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4 361,9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4 211,2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96,5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развитие сельских территорий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"Охрана здоровья 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 и ребёнка на территории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 на 2014 - 2017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за счет средств федеральн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 на государственную по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малого и среднего предприн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мательства, включая крестьянские (фермерские) хозяйства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развития малого и среднего предпринимательства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субъектов 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предпринимательства из средств бюджета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разработке и утве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ждению генерального плана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181 035,9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88 351,8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136 356,0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68 264,3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50,1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доступными и качественными услугами жилищно-коммунального комплекса населения Лесозаводского 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на 2014 - 2017 годы 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ремонт общего имущества собственников 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 в многоквартирных домах, выбравших форму управления - управление управляющей организац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ей, товариществом собственников ж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лья либо жилищным кооперативом или иным специализированным потр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бительским кооперативом, с привл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средств бюджетов всех уро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 на территории Лесозаводского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управляющих организаций, товариществ собстве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жилья либо жилищных коопер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тивов или иных специализированных потребительских кооперативов при проведении капитального ремонта многоквартирных домов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многокварти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домов в доле за муниципальную собственность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неблагоустроенного жилого фонда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 на 2014 - 2017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134 479,0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66 790,9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 переселении гра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округа" на 2014 - 2017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134 479,0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66 790,9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за счет средств, поступивших от государс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корпорации Фонд содействия реформированию жилищно-коммунального хозяйства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62 675,2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62 675,2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62 675,2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обеспечение меропри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с учетом необходимости развития малоэтажн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жилищного строительства за счет</w:t>
            </w:r>
            <w:proofErr w:type="gram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средств, поступивших от государс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корпорации Фонд содействия реформированию жилищно-коммунального хозяйства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23 121,0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23 121,0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23 121,0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за счет средств бюджетов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25 981,1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24 947,8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11 030,5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24 947,8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11 030,5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обеспечение меропри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с учетом необходимости развития малоэтажн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жилищного строительства за счет</w:t>
            </w:r>
            <w:proofErr w:type="gram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22 699,3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16 993,9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22 699,3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16 993,9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22 699,3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16 993,9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28 768,9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6 673,9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"Устойч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развитие сельских территорий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доснабжения сельских территорий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2014-2018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тем, сооружений централизованного водоснабжения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эффективность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зоснабжения в Лесозаводском горо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округе" на 2014 - 2017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24 812,2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газоснабжения в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24 812,2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Приморского края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18 834,2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11 839,4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11 839,4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зданий котельных и дымовых 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труб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реконструкция котельного оборудования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5 114,2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2014 - 2017 годы 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 чистой питьевой водой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тем, сооружений централизованного водоснабжения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тем, сооружений децентрализованного водоснабжения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 на 2014 - 2017 годы 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 на 2014 - 2017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инженерной инфраструктурой и для снижения затрат на строительство жилых домов и улучшения жилищных условий указанной категории граждан"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земельных участков, предоставленных на бесплатной осн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 гражданам, имеющим трех и более детей, инженерной инфраструктурой.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11 497,4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78,3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 на 2014 - 2017 годы 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8 266,7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4 074,7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5 649,0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5 649,0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5 649,0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ленными отходами в Лесозаводском городском округе на 2014-2016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"Обращение с твёрдыми быт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и промышленными отходами в Лесозаводском городском округе на 2014-2016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4 413,6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4 413,6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4 413,6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4 413,6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4 413,6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4 413,6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субсидий в связи с переселением из районов Крайнего Севера и прира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525 824,4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513 730,1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186 951,2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179 344,9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186 951,2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179 344,9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 на 2014-2017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186 951,2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179 344,9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модернизацию региональных си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 дошкольного образования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772A95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ниципальным) унитарным предпр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ятиям на осуществление капитальных вложений в объекты капитального строительства государственной (мун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 или прио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ретение объектов недвижимого им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в государственную (муниц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пальную) собственность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45 950,2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39 658,2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45 950,2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39 658,2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45 950,2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39 658,2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в муниц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образовател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дефицита мест в учреждениях дошкольного 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средств местного бюдж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на осуществление капитальных вложений в реконструкцию зданий муниципальных дошкольных образ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772A95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ниципальным) унитарным предпр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ятиям на осуществление капитальных вложений в объекты капитального строительства государственной (мун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 или прио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ретение объектов недвижимого им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в государственную (муниц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7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пальную) собственность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304 858,2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300 883,4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Лесозаводского городск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280 746,2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278 540,2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 "Развитие системы общего образования Лесозаводского городского округа на 2014- 2017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256 375,2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255 775,3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63 441,6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63 441,6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63 441,6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программно-техническому обслуживанию сети доступа к сети Интернет муниципал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Приморского края, включая опл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 трафика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капитальный ремонт зданий мун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общеобразовательных 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классах (1-4 включительно) бе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питанием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7 001,9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7 001,9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7 001,9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дошкольн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общего и дополнительного образ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муниципальных общеобраз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 по основным общеобразовательным программам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22 764,9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22 698,5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22 698,5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22 698,5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 Лесозаводского городского окр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Лесозаводского городского 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руга"  на 2014-2016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граммы "Развитие муниципальной службы в администрации Лесозаво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 на 2014- 2016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Профессиональное развитие муниц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5 875,0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5 766,6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5 635,9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5 691,0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5 635,9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 Лесозаводского городского окр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граммы Лесозаводского городского округа "Сохранение и развитие кул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меропри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28 039,0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27 639,9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28 039,0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28 039,0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21 190,7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21 190,7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4 424,7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орг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53 559,9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48 716,8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46 015,9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41 795,7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90,8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 Лесозаводского городского окр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46 015,9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41 795,7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среда" на 2014 - 2017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из вышестоящего бюджета на реализацию мероприятий муниц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программ по формированию доступной среды для инвалидов и др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гих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0515027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0515027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0515027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досту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пользования помещениями 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для людей с ограниченными возможностями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44 815,9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40 595,7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комплектование книжных фондов библиотек муниципальных образов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государственных библиотек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родов Москвы и Санкт-Петербурга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0595144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проведение мероприятий по подкл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общедоступных библиотек Ро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к сети Интернет и развитие системы библиотечного дела с учетом задачи расширения информ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технологий и оцифровки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государственную поддержку (грант) комплексного развития региональных и муниципальных учреждений культ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0595190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0595190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0595190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35 170,4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31 423,2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35 170,4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31 423,2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35 170,4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31 423,2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строительство, реконструкцию, 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объектов культуры (в том числе, проектно-изыскательские работы),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ходящиеся в муниципальной собс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в том числе мероприятий,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уроченных к празднованию государс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праздников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за счёт средств местного бюджета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дома культуры желе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нодорожников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1 577,9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зданий муниципальных учреждений культуры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0599625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0599625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0599625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7 544,0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6 921,2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91,7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6 908,4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6 908,4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18 898,0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17 306,6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85,6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муниципальным служащим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9 522,0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8 566,5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 на 2014 - 2017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2014 - 2017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федерального бюджета на социальные выплаты молодым семьям для приобретения (строительства) ж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лья эконом - класса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2 880,3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циальные выплаты молодым семьям для приобретения (строительства) ж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spellStart"/>
            <w:proofErr w:type="gram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4 668,7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1 377,6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почетных ж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6 927,9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 на 2014-2017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компенсацию части 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дительской платы за содержание 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(присмотр и уход за ребёнком) в  образовательных организациях, реал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основную общеобразовател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программу дошкольного образ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40 383,3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39 252,9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40 383,3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39 252,9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97,2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ритории  Лесозаводского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40 383,3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 "Развитие физической культ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 на 2014-2017 годы"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40 383,3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39 252,9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3 395,6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2 847,2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строительство, реконструкцию и ремонт спортивных объектов муниц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33 947,8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33 947,8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33 947,8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33 947,8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33 947,8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33 947,8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 и спорта на территории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гофункциональной спортивной пл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щадки за счет средств местного бю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1 100,4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роллердрома</w:t>
            </w:r>
            <w:proofErr w:type="spellEnd"/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0999413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стадиона "Локомотив"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движимого имущества государстве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0999415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870,8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C433E" w:rsidRPr="007040CB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</w:t>
            </w: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казённых учреждений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родского округа  и оптимизация мун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долга" на 2014-2017 годы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обслужив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4260" w:type="dxa"/>
            <w:shd w:val="clear" w:color="000000" w:fill="auto"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77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9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643" w:type="dxa"/>
            <w:shd w:val="clear" w:color="000000" w:fill="auto"/>
            <w:noWrap/>
            <w:hideMark/>
          </w:tcPr>
          <w:p w:rsidR="00CC433E" w:rsidRPr="00FC65C7" w:rsidRDefault="00CC433E" w:rsidP="00CC433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FC65C7" w:rsidRDefault="00CC433E" w:rsidP="0031154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433E" w:rsidRPr="00FC65C7" w:rsidTr="00311546">
        <w:trPr>
          <w:trHeight w:val="20"/>
        </w:trPr>
        <w:tc>
          <w:tcPr>
            <w:tcW w:w="6739" w:type="dxa"/>
            <w:gridSpan w:val="4"/>
            <w:shd w:val="clear" w:color="000000" w:fill="auto"/>
            <w:noWrap/>
            <w:hideMark/>
          </w:tcPr>
          <w:p w:rsidR="00CC433E" w:rsidRPr="007040CB" w:rsidRDefault="00CC433E" w:rsidP="00CC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34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981 135,2</w:t>
            </w:r>
          </w:p>
        </w:tc>
        <w:tc>
          <w:tcPr>
            <w:tcW w:w="1312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855 313,7</w:t>
            </w:r>
          </w:p>
        </w:tc>
        <w:tc>
          <w:tcPr>
            <w:tcW w:w="814" w:type="dxa"/>
            <w:shd w:val="clear" w:color="000000" w:fill="auto"/>
            <w:noWrap/>
            <w:hideMark/>
          </w:tcPr>
          <w:p w:rsidR="00CC433E" w:rsidRPr="007040CB" w:rsidRDefault="00CC433E" w:rsidP="00311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87,2</w:t>
            </w:r>
          </w:p>
        </w:tc>
      </w:tr>
    </w:tbl>
    <w:p w:rsidR="001E7691" w:rsidRPr="00FC65C7" w:rsidRDefault="001E7691">
      <w:pPr>
        <w:rPr>
          <w:rFonts w:ascii="Times New Roman" w:hAnsi="Times New Roman" w:cs="Times New Roman"/>
          <w:sz w:val="24"/>
          <w:szCs w:val="24"/>
        </w:rPr>
      </w:pPr>
    </w:p>
    <w:sectPr w:rsidR="001E7691" w:rsidRPr="00FC65C7" w:rsidSect="0031154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691" w:rsidRDefault="001E7691" w:rsidP="00867E14">
      <w:pPr>
        <w:spacing w:after="0" w:line="240" w:lineRule="auto"/>
      </w:pPr>
      <w:r>
        <w:separator/>
      </w:r>
    </w:p>
  </w:endnote>
  <w:endnote w:type="continuationSeparator" w:id="1">
    <w:p w:rsidR="001E7691" w:rsidRDefault="001E7691" w:rsidP="0086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691" w:rsidRDefault="001E7691" w:rsidP="00867E14">
      <w:pPr>
        <w:spacing w:after="0" w:line="240" w:lineRule="auto"/>
      </w:pPr>
      <w:r>
        <w:separator/>
      </w:r>
    </w:p>
  </w:footnote>
  <w:footnote w:type="continuationSeparator" w:id="1">
    <w:p w:rsidR="001E7691" w:rsidRDefault="001E7691" w:rsidP="0086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86584"/>
      <w:docPartObj>
        <w:docPartGallery w:val="Page Numbers (Top of Page)"/>
        <w:docPartUnique/>
      </w:docPartObj>
    </w:sdtPr>
    <w:sdtContent>
      <w:p w:rsidR="00311546" w:rsidRDefault="00726C87">
        <w:pPr>
          <w:pStyle w:val="a3"/>
          <w:jc w:val="right"/>
        </w:pPr>
        <w:fldSimple w:instr=" PAGE   \* MERGEFORMAT ">
          <w:r w:rsidR="00F445E0">
            <w:rPr>
              <w:noProof/>
            </w:rPr>
            <w:t>34</w:t>
          </w:r>
        </w:fldSimple>
      </w:p>
    </w:sdtContent>
  </w:sdt>
  <w:p w:rsidR="001E7691" w:rsidRDefault="001E76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33E"/>
    <w:rsid w:val="0000437E"/>
    <w:rsid w:val="00011B06"/>
    <w:rsid w:val="00065F65"/>
    <w:rsid w:val="001E7691"/>
    <w:rsid w:val="002646E3"/>
    <w:rsid w:val="0027754D"/>
    <w:rsid w:val="00311546"/>
    <w:rsid w:val="0034608D"/>
    <w:rsid w:val="004F19A2"/>
    <w:rsid w:val="005F0B54"/>
    <w:rsid w:val="006D0643"/>
    <w:rsid w:val="007040CB"/>
    <w:rsid w:val="00726C87"/>
    <w:rsid w:val="00772A95"/>
    <w:rsid w:val="00867E14"/>
    <w:rsid w:val="008C33CF"/>
    <w:rsid w:val="009E4F20"/>
    <w:rsid w:val="00B65B69"/>
    <w:rsid w:val="00BA5C89"/>
    <w:rsid w:val="00CC433E"/>
    <w:rsid w:val="00DB57CE"/>
    <w:rsid w:val="00EF15B7"/>
    <w:rsid w:val="00F07C5F"/>
    <w:rsid w:val="00F445E0"/>
    <w:rsid w:val="00F566E8"/>
    <w:rsid w:val="00FC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E14"/>
  </w:style>
  <w:style w:type="paragraph" w:styleId="a5">
    <w:name w:val="footer"/>
    <w:basedOn w:val="a"/>
    <w:link w:val="a6"/>
    <w:uiPriority w:val="99"/>
    <w:semiHidden/>
    <w:unhideWhenUsed/>
    <w:rsid w:val="00867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7E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480B0-D1BE-4B2B-A9E6-0C79A4612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34</Pages>
  <Words>10754</Words>
  <Characters>61301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16</cp:revision>
  <cp:lastPrinted>2016-04-25T05:37:00Z</cp:lastPrinted>
  <dcterms:created xsi:type="dcterms:W3CDTF">2016-01-22T02:19:00Z</dcterms:created>
  <dcterms:modified xsi:type="dcterms:W3CDTF">2016-07-03T22:26:00Z</dcterms:modified>
</cp:coreProperties>
</file>