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0B" w:rsidRDefault="004D1ED8" w:rsidP="007C64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="007C640B">
        <w:tab/>
        <w:t xml:space="preserve">                                                                                                       </w:t>
      </w:r>
      <w:r w:rsidR="007C640B">
        <w:rPr>
          <w:rFonts w:ascii="Times New Roman" w:hAnsi="Times New Roman" w:cs="Times New Roman"/>
          <w:sz w:val="24"/>
          <w:szCs w:val="24"/>
        </w:rPr>
        <w:t>Приложение 3</w:t>
      </w:r>
    </w:p>
    <w:p w:rsidR="007C640B" w:rsidRDefault="007C640B" w:rsidP="007C64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C640B" w:rsidRDefault="007C640B" w:rsidP="007C64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7C640B" w:rsidRDefault="007C640B" w:rsidP="007C64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    .2020 №  </w:t>
      </w:r>
    </w:p>
    <w:p w:rsidR="007C640B" w:rsidRDefault="007C640B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8"/>
        <w:gridCol w:w="708"/>
        <w:gridCol w:w="1560"/>
        <w:gridCol w:w="708"/>
        <w:gridCol w:w="1560"/>
        <w:gridCol w:w="1559"/>
        <w:gridCol w:w="992"/>
      </w:tblGrid>
      <w:tr w:rsidR="003158CC" w:rsidRPr="00C248D3" w:rsidTr="00A50FC2">
        <w:trPr>
          <w:cantSplit/>
          <w:trHeight w:val="1466"/>
        </w:trPr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58CC" w:rsidRDefault="003158CC" w:rsidP="007C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Распределение бюджетных ассигнований из бюджета Лесозаводского</w:t>
            </w:r>
          </w:p>
          <w:p w:rsidR="003158CC" w:rsidRPr="00191843" w:rsidRDefault="00A50FC2" w:rsidP="007C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городского округа за </w:t>
            </w:r>
            <w:r w:rsidR="003158CC"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 w:rsidR="00B92B4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="003158CC"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  по разделам и подразделам классификации</w:t>
            </w:r>
          </w:p>
          <w:p w:rsidR="003158CC" w:rsidRDefault="003158CC" w:rsidP="007C6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расходов бюджета Лесозаводского городского округа</w:t>
            </w:r>
          </w:p>
          <w:p w:rsidR="003158CC" w:rsidRPr="003158CC" w:rsidRDefault="004D1ED8" w:rsidP="004D1ED8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</w:t>
            </w:r>
            <w:r w:rsidR="00A50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315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FC2" w:rsidRPr="00A50FC2" w:rsidRDefault="00A50FC2" w:rsidP="00A50F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FC2" w:rsidRPr="00E43424" w:rsidRDefault="00A50FC2" w:rsidP="00A50F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Целевая</w:t>
            </w:r>
          </w:p>
          <w:p w:rsidR="00A50FC2" w:rsidRPr="00A50FC2" w:rsidRDefault="00A50FC2" w:rsidP="00A50F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FC2" w:rsidRPr="00A50FC2" w:rsidRDefault="00A50FC2" w:rsidP="00A50F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FC2" w:rsidRPr="00A50FC2" w:rsidRDefault="00A50FC2" w:rsidP="00A50F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Утвержденный план на  2019</w:t>
            </w: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FC2" w:rsidRPr="00A50FC2" w:rsidRDefault="00A50FC2" w:rsidP="00A50F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Кассовое исполнение 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2019 </w:t>
            </w: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  <w:r w:rsidRPr="005970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92B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F2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F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0FC2" w:rsidRPr="00A50FC2" w:rsidRDefault="00A50FC2" w:rsidP="00A50FC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исполнения к годовым назначениям</w:t>
            </w:r>
            <w:r w:rsidRPr="00E4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0F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100 623,99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97 476,37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96,87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3 782,53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3A7523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3A7523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8 093,38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8 093,38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503F2C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503F2C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503F2C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503F2C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48 115,78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45 206,30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93,95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в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86,93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86,93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5 056,71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65,07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4 713,54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63,58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4 713,54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63,58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85,59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621763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83,32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33 012,39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34 155,78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33 012,39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96,65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4 796,74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4 796,74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86,48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1 950,65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86,48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1 897,15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86,15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23 184,50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22 346,13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96,38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12 242,74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11 404,37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93,15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12 242,74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11 404,37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93,15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Мероприятия, связанные с созданием, реорганизацией и ликвидацией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  <w:r w:rsidR="001F40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  <w:r w:rsidR="001F40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расходы,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13 923,63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62,19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13 923,63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8 658,53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62,19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13 923,63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62,19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  <w:r w:rsidR="005465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  <w:r w:rsidR="005465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  <w:r w:rsidR="005465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  <w:r w:rsidR="005465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11 671,37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6 540,08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56,04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ликвидации чрезвычайной ситуации за счет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26,44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26,44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26,44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Возмещения затрат, связанных с реализацией комплекса мер по ликвидации последствий негативного воздействия вод и выполнением неотложных работ по восстановлению пропускной способности русел рек,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0760056920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66,28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0760056920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66,28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0760056920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66,28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"Защита населения и территории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41 161,52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34 453,06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83,70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39 019,28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33 146,27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84,95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подъездных автомобильных дорог, подъездов к земельным участкам предоставленным (предоставляемым) на бесплатной основе гражданам, имеющим трёх и более детей,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38 619,28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33 146,27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38 619,28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33 146,27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чрезвычайной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92,26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92,26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92,26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проектирование, строительство (реконструкцию)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уровня безопасности дорожного движения в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(реконструкцию) автомобильных дорог общего пользования за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счет средств дорожного фонда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1 418,22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1 306,79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92,14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273 974,28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216 489,25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79,02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186 978,19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172 136,75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92,06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183 176,19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169 973,75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180 233,00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167 037,06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92,68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77,70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77,70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77,70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148 826,20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148 826,20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148 826,20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32 512,83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43,19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97,30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развитие системы газоснабжения в Лесозаводском городском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97,30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тепловых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4 400,10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17 034,88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проектирование и 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Проектирование и (или) строительство, реконструкция, модернизация 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дровами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земельных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предоставлением услуг населению по водоснабжению и водоотведению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54 481,64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30 306,97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55,63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13 969,49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12 307,74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88,10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9 141,49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7 722,79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84,48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69,28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69,28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69,28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40 012,15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17 544,77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43,85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27 216,49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16 081,93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осуществляемые за счет средств местного бюджета на условиях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11,43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47,87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47,87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47,87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12 403,17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2 599,36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772 595,90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723 993,95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268 735,74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229 519,59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85,41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268 735,74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229 519,59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85,41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дошкольного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268 735,74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229 519,59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85,41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87 182,75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87 156,77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87 182,75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87 156,77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87 182,75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87 156,77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141 712,83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141 712,83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141 712,83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384 503,81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375 205,44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384 503,81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375 205,44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384 503,81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375 205,44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118 521,94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118 521,94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118 521,94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226 774,13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222 715,21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226 774,13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222 715,21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226 774,13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222 715,21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27 209,34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27 209,34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27 209,34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77 996,05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77 996,05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5 919,55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5 919,55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51 999,76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51 800,41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36 437,34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36 237,99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36 141,89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36 341,24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36 141,89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32 513,58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32 513,58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32 598,67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32 513,58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1 511,71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93,32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бюджетным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Адаптация объектов городского округа для обеспечения доступности и получения услуг инвалидам и другими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группами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15 562,42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15 562,42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Лесозаводского городского округа "Сохранение и развитие культуры на территории Лесозаводского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79 695,65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78 317,13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98,27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40 125,21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38 880,01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96,90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4 637,71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4 637,71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осуществление отдельных государственных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осуществление отдельных государственных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ликвидации чрезвычайной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бюджетам муниципальных образований Приморского края за счет резервного фонда Администрации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36 486,44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36 353,13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99,63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Лесозаводского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9 950,31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98,84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 жильем отдельных категорий граждан и развитие жилищного строительства на территории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20 986,14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20 968,70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27 567,95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27 212,00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27 567,95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27 212,00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98,71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27 567,95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27 567,95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27 212,00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98,71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13 074,82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13 074,82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13 074,82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56,99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56,99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56,99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5,15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спортивным инвентарем, спортивным оборудованием и спортивными транспортными средствами муниципальных учреждений спортивной направленности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спортивной инфраструктуры, находящейся в муниципальной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спортивным инвентарем, спортивным оборудованием и спортивными транспортными средствами муниципальных учреждений спортивной направленности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CF6013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CF6013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CF6013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Информационное освещение деятельности органов местного самоуправления в </w:t>
            </w: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252500" w:rsidRDefault="00A50FC2" w:rsidP="00A50FC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FC2" w:rsidRPr="00A50FC2" w:rsidRDefault="00A50FC2" w:rsidP="00A50FC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A50FC2" w:rsidRDefault="00A50FC2" w:rsidP="00A50FC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0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A50FC2" w:rsidRPr="00A50FC2" w:rsidTr="00A50F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1 376 886,67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1 253 724,60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50FC2" w:rsidRPr="00252500" w:rsidRDefault="00A50FC2" w:rsidP="00A50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25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91,06</w:t>
            </w:r>
          </w:p>
        </w:tc>
      </w:tr>
    </w:tbl>
    <w:p w:rsidR="007E3F79" w:rsidRPr="00C248D3" w:rsidRDefault="007E3F79">
      <w:pPr>
        <w:rPr>
          <w:rFonts w:ascii="Times New Roman" w:hAnsi="Times New Roman" w:cs="Times New Roman"/>
        </w:rPr>
      </w:pPr>
    </w:p>
    <w:sectPr w:rsidR="007E3F79" w:rsidRPr="00C248D3" w:rsidSect="003158C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FC2" w:rsidRDefault="00A50FC2" w:rsidP="003158CC">
      <w:pPr>
        <w:spacing w:after="0" w:line="240" w:lineRule="auto"/>
      </w:pPr>
      <w:r>
        <w:separator/>
      </w:r>
    </w:p>
  </w:endnote>
  <w:endnote w:type="continuationSeparator" w:id="1">
    <w:p w:rsidR="00A50FC2" w:rsidRDefault="00A50FC2" w:rsidP="003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FC2" w:rsidRDefault="00A50FC2" w:rsidP="003158CC">
      <w:pPr>
        <w:spacing w:after="0" w:line="240" w:lineRule="auto"/>
      </w:pPr>
      <w:r>
        <w:separator/>
      </w:r>
    </w:p>
  </w:footnote>
  <w:footnote w:type="continuationSeparator" w:id="1">
    <w:p w:rsidR="00A50FC2" w:rsidRDefault="00A50FC2" w:rsidP="0031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0100"/>
      <w:docPartObj>
        <w:docPartGallery w:val="Page Numbers (Top of Page)"/>
        <w:docPartUnique/>
      </w:docPartObj>
    </w:sdtPr>
    <w:sdtContent>
      <w:p w:rsidR="00A50FC2" w:rsidRDefault="001831A3">
        <w:pPr>
          <w:pStyle w:val="a3"/>
          <w:jc w:val="right"/>
        </w:pPr>
        <w:fldSimple w:instr=" PAGE   \* MERGEFORMAT ">
          <w:r w:rsidR="007C640B">
            <w:rPr>
              <w:noProof/>
            </w:rPr>
            <w:t>60</w:t>
          </w:r>
        </w:fldSimple>
      </w:p>
    </w:sdtContent>
  </w:sdt>
  <w:p w:rsidR="00A50FC2" w:rsidRDefault="00A50F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48D3"/>
    <w:rsid w:val="000A270A"/>
    <w:rsid w:val="000F38CF"/>
    <w:rsid w:val="001831A3"/>
    <w:rsid w:val="00197CB4"/>
    <w:rsid w:val="001C5EA3"/>
    <w:rsid w:val="001E5235"/>
    <w:rsid w:val="001F40B8"/>
    <w:rsid w:val="00252500"/>
    <w:rsid w:val="00272A51"/>
    <w:rsid w:val="002C6767"/>
    <w:rsid w:val="002E70C1"/>
    <w:rsid w:val="002F523E"/>
    <w:rsid w:val="0030116E"/>
    <w:rsid w:val="00314302"/>
    <w:rsid w:val="003158CC"/>
    <w:rsid w:val="003313BA"/>
    <w:rsid w:val="003A7523"/>
    <w:rsid w:val="004141B4"/>
    <w:rsid w:val="004D1ED8"/>
    <w:rsid w:val="00503F2C"/>
    <w:rsid w:val="005216AD"/>
    <w:rsid w:val="0054654F"/>
    <w:rsid w:val="005500D8"/>
    <w:rsid w:val="00566A10"/>
    <w:rsid w:val="005762B6"/>
    <w:rsid w:val="005C3FED"/>
    <w:rsid w:val="005E4BED"/>
    <w:rsid w:val="005F250D"/>
    <w:rsid w:val="00616F06"/>
    <w:rsid w:val="00621763"/>
    <w:rsid w:val="00646528"/>
    <w:rsid w:val="00656E9C"/>
    <w:rsid w:val="006F2E2F"/>
    <w:rsid w:val="007A7E7F"/>
    <w:rsid w:val="007C640B"/>
    <w:rsid w:val="007E14EB"/>
    <w:rsid w:val="007E3F79"/>
    <w:rsid w:val="009212C0"/>
    <w:rsid w:val="00972C81"/>
    <w:rsid w:val="00A50FC2"/>
    <w:rsid w:val="00A5608D"/>
    <w:rsid w:val="00A80DEF"/>
    <w:rsid w:val="00AA436F"/>
    <w:rsid w:val="00B92A43"/>
    <w:rsid w:val="00B92B4B"/>
    <w:rsid w:val="00BA518B"/>
    <w:rsid w:val="00C05696"/>
    <w:rsid w:val="00C248D3"/>
    <w:rsid w:val="00CA3836"/>
    <w:rsid w:val="00CC609B"/>
    <w:rsid w:val="00CF13A3"/>
    <w:rsid w:val="00CF6013"/>
    <w:rsid w:val="00D03B4E"/>
    <w:rsid w:val="00D322C5"/>
    <w:rsid w:val="00D4511E"/>
    <w:rsid w:val="00E43424"/>
    <w:rsid w:val="00E44AAF"/>
    <w:rsid w:val="00E62433"/>
    <w:rsid w:val="00E64097"/>
    <w:rsid w:val="00F21978"/>
    <w:rsid w:val="00F71981"/>
    <w:rsid w:val="00F80E2E"/>
    <w:rsid w:val="00FC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CC"/>
  </w:style>
  <w:style w:type="paragraph" w:styleId="a5">
    <w:name w:val="footer"/>
    <w:basedOn w:val="a"/>
    <w:link w:val="a6"/>
    <w:uiPriority w:val="99"/>
    <w:semiHidden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8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60</Pages>
  <Words>12086</Words>
  <Characters>68892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Шутова</cp:lastModifiedBy>
  <cp:revision>25</cp:revision>
  <dcterms:created xsi:type="dcterms:W3CDTF">2017-04-20T04:03:00Z</dcterms:created>
  <dcterms:modified xsi:type="dcterms:W3CDTF">2020-04-28T01:39:00Z</dcterms:modified>
</cp:coreProperties>
</file>