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21782" w:rsidRPr="00F9021C" w:rsidRDefault="00F21782" w:rsidP="00F21782">
      <w:pPr>
        <w:spacing w:after="0" w:line="240" w:lineRule="auto"/>
        <w:ind w:firstLine="10632"/>
        <w:rPr>
          <w:rFonts w:eastAsia="Times New Roman"/>
          <w:lang w:eastAsia="ru-RU"/>
        </w:rPr>
      </w:pPr>
      <w:r w:rsidRPr="00F9021C">
        <w:rPr>
          <w:rFonts w:eastAsia="Times New Roman"/>
          <w:lang w:eastAsia="ru-RU"/>
        </w:rPr>
        <w:t xml:space="preserve">Приложение </w:t>
      </w:r>
      <w:r w:rsidR="007B27DD" w:rsidRPr="00F9021C">
        <w:rPr>
          <w:rFonts w:eastAsia="Times New Roman"/>
          <w:lang w:eastAsia="ru-RU"/>
        </w:rPr>
        <w:t>7</w:t>
      </w:r>
    </w:p>
    <w:p w:rsidR="00F21782" w:rsidRPr="00F9021C" w:rsidRDefault="00F21782" w:rsidP="00F21782">
      <w:pPr>
        <w:spacing w:after="0" w:line="240" w:lineRule="auto"/>
        <w:ind w:firstLine="10632"/>
        <w:rPr>
          <w:rFonts w:eastAsia="Times New Roman"/>
          <w:lang w:eastAsia="ru-RU"/>
        </w:rPr>
      </w:pPr>
      <w:r w:rsidRPr="00F9021C">
        <w:rPr>
          <w:rFonts w:eastAsia="Times New Roman"/>
          <w:lang w:eastAsia="ru-RU"/>
        </w:rPr>
        <w:t>к решению Думы Лесозаводского</w:t>
      </w:r>
    </w:p>
    <w:p w:rsidR="00F21782" w:rsidRPr="00F9021C" w:rsidRDefault="00F21782" w:rsidP="00F21782">
      <w:pPr>
        <w:spacing w:after="0" w:line="240" w:lineRule="auto"/>
        <w:ind w:firstLine="10632"/>
        <w:rPr>
          <w:rFonts w:eastAsia="Times New Roman"/>
          <w:lang w:eastAsia="ru-RU"/>
        </w:rPr>
      </w:pPr>
      <w:r w:rsidRPr="00F9021C">
        <w:rPr>
          <w:rFonts w:eastAsia="Times New Roman"/>
          <w:lang w:eastAsia="ru-RU"/>
        </w:rPr>
        <w:t>городского округа</w:t>
      </w:r>
    </w:p>
    <w:p w:rsidR="00F21782" w:rsidRPr="00F9021C" w:rsidRDefault="00F21782" w:rsidP="00F21782">
      <w:pPr>
        <w:ind w:firstLine="10632"/>
      </w:pPr>
      <w:r w:rsidRPr="00F9021C">
        <w:rPr>
          <w:rFonts w:eastAsia="Times New Roman"/>
          <w:lang w:eastAsia="ru-RU"/>
        </w:rPr>
        <w:t>от</w:t>
      </w:r>
      <w:r w:rsidR="00F025F4">
        <w:rPr>
          <w:rFonts w:eastAsia="Times New Roman"/>
          <w:lang w:eastAsia="ru-RU"/>
        </w:rPr>
        <w:t xml:space="preserve"> 24.12.2024</w:t>
      </w:r>
      <w:r w:rsidR="00EC54DE" w:rsidRPr="00F9021C">
        <w:rPr>
          <w:rFonts w:eastAsia="Times New Roman"/>
          <w:lang w:eastAsia="ru-RU"/>
        </w:rPr>
        <w:t xml:space="preserve"> </w:t>
      </w:r>
      <w:r w:rsidRPr="00F9021C">
        <w:rPr>
          <w:rFonts w:eastAsia="Times New Roman"/>
          <w:lang w:eastAsia="ru-RU"/>
        </w:rPr>
        <w:t xml:space="preserve">№ </w:t>
      </w:r>
      <w:r w:rsidR="00F025F4">
        <w:rPr>
          <w:rFonts w:eastAsia="Times New Roman"/>
          <w:lang w:eastAsia="ru-RU"/>
        </w:rPr>
        <w:t>225</w:t>
      </w:r>
      <w:bookmarkStart w:id="0" w:name="_GoBack"/>
      <w:bookmarkEnd w:id="0"/>
      <w:r w:rsidRPr="00F9021C">
        <w:rPr>
          <w:rFonts w:eastAsia="Times New Roman"/>
          <w:lang w:eastAsia="ru-RU"/>
        </w:rPr>
        <w:t xml:space="preserve">-НПА  </w:t>
      </w:r>
    </w:p>
    <w:tbl>
      <w:tblPr>
        <w:tblW w:w="15089" w:type="dxa"/>
        <w:tblInd w:w="10490" w:type="dxa"/>
        <w:tblLook w:val="04A0" w:firstRow="1" w:lastRow="0" w:firstColumn="1" w:lastColumn="0" w:noHBand="0" w:noVBand="1"/>
      </w:tblPr>
      <w:tblGrid>
        <w:gridCol w:w="6670"/>
        <w:gridCol w:w="8419"/>
      </w:tblGrid>
      <w:tr w:rsidR="003B5CEA" w:rsidRPr="00F9021C" w:rsidTr="003B5CEA">
        <w:trPr>
          <w:trHeight w:val="300"/>
        </w:trPr>
        <w:tc>
          <w:tcPr>
            <w:tcW w:w="6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CEA" w:rsidRPr="00F9021C" w:rsidRDefault="003B5CEA" w:rsidP="006F6500">
            <w:pPr>
              <w:spacing w:after="0"/>
              <w:rPr>
                <w:rFonts w:eastAsia="Times New Roman"/>
                <w:color w:val="000000"/>
                <w:lang w:eastAsia="ru-RU"/>
              </w:rPr>
            </w:pPr>
            <w:r w:rsidRPr="00F9021C">
              <w:rPr>
                <w:rFonts w:eastAsia="Times New Roman"/>
                <w:color w:val="000000"/>
                <w:lang w:eastAsia="ru-RU"/>
              </w:rPr>
              <w:t>Приложение 1</w:t>
            </w:r>
            <w:r w:rsidR="00B86DC8" w:rsidRPr="00F9021C">
              <w:rPr>
                <w:rFonts w:eastAsia="Times New Roman"/>
                <w:color w:val="000000"/>
                <w:lang w:eastAsia="ru-RU"/>
              </w:rPr>
              <w:t>1</w:t>
            </w:r>
          </w:p>
        </w:tc>
        <w:tc>
          <w:tcPr>
            <w:tcW w:w="8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CEA" w:rsidRPr="00F9021C" w:rsidRDefault="003B5CEA" w:rsidP="006F6500">
            <w:pPr>
              <w:spacing w:after="0"/>
              <w:rPr>
                <w:rFonts w:ascii="Calibri" w:eastAsia="Times New Roman" w:hAnsi="Calibri"/>
                <w:color w:val="000000"/>
                <w:lang w:eastAsia="ru-RU"/>
              </w:rPr>
            </w:pPr>
          </w:p>
        </w:tc>
      </w:tr>
      <w:tr w:rsidR="003B5CEA" w:rsidRPr="00F9021C" w:rsidTr="003B5CEA">
        <w:trPr>
          <w:trHeight w:val="300"/>
        </w:trPr>
        <w:tc>
          <w:tcPr>
            <w:tcW w:w="150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B5CEA" w:rsidRPr="00F9021C" w:rsidRDefault="003B5CEA" w:rsidP="006F6500">
            <w:pPr>
              <w:spacing w:after="0"/>
              <w:rPr>
                <w:rFonts w:eastAsia="Times New Roman"/>
                <w:color w:val="000000"/>
                <w:lang w:eastAsia="ru-RU"/>
              </w:rPr>
            </w:pPr>
            <w:r w:rsidRPr="00F9021C">
              <w:rPr>
                <w:rFonts w:eastAsia="Times New Roman"/>
                <w:color w:val="000000"/>
                <w:lang w:eastAsia="ru-RU"/>
              </w:rPr>
              <w:t xml:space="preserve">к бюджету Лесозаводского                                                                                              </w:t>
            </w:r>
          </w:p>
          <w:p w:rsidR="003B5CEA" w:rsidRPr="00F9021C" w:rsidRDefault="003B5CEA" w:rsidP="006F6500">
            <w:pPr>
              <w:spacing w:after="0"/>
              <w:rPr>
                <w:rFonts w:eastAsia="Times New Roman"/>
                <w:color w:val="000000"/>
                <w:lang w:eastAsia="ru-RU"/>
              </w:rPr>
            </w:pPr>
            <w:r w:rsidRPr="00F9021C">
              <w:rPr>
                <w:rFonts w:eastAsia="Times New Roman"/>
                <w:color w:val="000000"/>
                <w:lang w:eastAsia="ru-RU"/>
              </w:rPr>
              <w:t>городского округа на 2024 год</w:t>
            </w:r>
          </w:p>
          <w:p w:rsidR="003B5CEA" w:rsidRPr="00F9021C" w:rsidRDefault="003B5CEA" w:rsidP="006F6500">
            <w:pPr>
              <w:spacing w:after="0"/>
              <w:rPr>
                <w:rFonts w:eastAsia="Times New Roman"/>
                <w:color w:val="000000"/>
                <w:lang w:eastAsia="ru-RU"/>
              </w:rPr>
            </w:pPr>
            <w:r w:rsidRPr="00F9021C">
              <w:rPr>
                <w:rFonts w:eastAsia="Times New Roman"/>
                <w:color w:val="000000"/>
                <w:lang w:eastAsia="ru-RU"/>
              </w:rPr>
              <w:t>и плановый период 2025 и 2026 годов</w:t>
            </w:r>
          </w:p>
        </w:tc>
      </w:tr>
    </w:tbl>
    <w:p w:rsidR="003B5CEA" w:rsidRPr="00F9021C" w:rsidRDefault="003B5CEA"/>
    <w:p w:rsidR="003B5CEA" w:rsidRPr="00F9021C" w:rsidRDefault="003B5CEA" w:rsidP="003B5CEA">
      <w:pPr>
        <w:spacing w:after="0" w:line="240" w:lineRule="auto"/>
        <w:jc w:val="center"/>
        <w:rPr>
          <w:b/>
        </w:rPr>
      </w:pPr>
      <w:r w:rsidRPr="00F9021C">
        <w:rPr>
          <w:b/>
        </w:rPr>
        <w:t>Объем бюджетных ассигнований дорожного фонда Лесозаводского городского округа на 2024 год</w:t>
      </w:r>
    </w:p>
    <w:p w:rsidR="003B5CEA" w:rsidRPr="00F9021C" w:rsidRDefault="003B5CEA" w:rsidP="003B5CEA">
      <w:pPr>
        <w:spacing w:after="0" w:line="240" w:lineRule="auto"/>
        <w:jc w:val="center"/>
        <w:rPr>
          <w:b/>
        </w:rPr>
      </w:pPr>
      <w:r w:rsidRPr="00F9021C">
        <w:rPr>
          <w:b/>
        </w:rPr>
        <w:t>и на плановый период 2025 и 2026 годов</w:t>
      </w:r>
    </w:p>
    <w:tbl>
      <w:tblPr>
        <w:tblW w:w="15093" w:type="dxa"/>
        <w:tblInd w:w="-459" w:type="dxa"/>
        <w:tblLook w:val="04A0" w:firstRow="1" w:lastRow="0" w:firstColumn="1" w:lastColumn="0" w:noHBand="0" w:noVBand="1"/>
      </w:tblPr>
      <w:tblGrid>
        <w:gridCol w:w="567"/>
        <w:gridCol w:w="8964"/>
        <w:gridCol w:w="1876"/>
        <w:gridCol w:w="1820"/>
        <w:gridCol w:w="1866"/>
      </w:tblGrid>
      <w:tr w:rsidR="008C1BEC" w:rsidRPr="00F9021C" w:rsidTr="003B5CEA">
        <w:trPr>
          <w:trHeight w:val="300"/>
        </w:trPr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C1BEC" w:rsidRPr="00F9021C" w:rsidRDefault="008C1BEC" w:rsidP="00155399">
            <w:pPr>
              <w:spacing w:after="0" w:line="240" w:lineRule="auto"/>
              <w:rPr>
                <w:rFonts w:ascii="Calibri" w:eastAsia="Times New Roman" w:hAnsi="Calibri"/>
                <w:color w:val="000000"/>
                <w:lang w:eastAsia="ru-RU"/>
              </w:rPr>
            </w:pPr>
          </w:p>
        </w:tc>
        <w:tc>
          <w:tcPr>
            <w:tcW w:w="89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C1BEC" w:rsidRPr="00F9021C" w:rsidRDefault="008C1BEC" w:rsidP="00155399">
            <w:pPr>
              <w:spacing w:after="0" w:line="240" w:lineRule="auto"/>
              <w:rPr>
                <w:rFonts w:ascii="Calibri" w:eastAsia="Times New Roman" w:hAnsi="Calibri"/>
                <w:color w:val="000000"/>
                <w:lang w:eastAsia="ru-RU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C1BEC" w:rsidRPr="00F9021C" w:rsidRDefault="008C1BEC" w:rsidP="00155399">
            <w:pPr>
              <w:spacing w:after="0" w:line="240" w:lineRule="auto"/>
              <w:rPr>
                <w:rFonts w:ascii="Calibri" w:eastAsia="Times New Roman" w:hAnsi="Calibri"/>
                <w:color w:val="000000"/>
                <w:lang w:eastAsia="ru-RU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C1BEC" w:rsidRPr="00F9021C" w:rsidRDefault="008C1BEC" w:rsidP="00155399">
            <w:pPr>
              <w:spacing w:after="0" w:line="240" w:lineRule="auto"/>
              <w:rPr>
                <w:rFonts w:ascii="Calibri" w:eastAsia="Times New Roman" w:hAnsi="Calibri"/>
                <w:color w:val="000000"/>
                <w:lang w:eastAsia="ru-RU"/>
              </w:rPr>
            </w:pP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C1BEC" w:rsidRPr="00F9021C" w:rsidRDefault="008C1BEC" w:rsidP="00155399">
            <w:pPr>
              <w:spacing w:after="0" w:line="240" w:lineRule="auto"/>
              <w:rPr>
                <w:rFonts w:ascii="Calibri" w:eastAsia="Times New Roman" w:hAnsi="Calibri"/>
                <w:color w:val="000000"/>
                <w:lang w:eastAsia="ru-RU"/>
              </w:rPr>
            </w:pPr>
          </w:p>
        </w:tc>
      </w:tr>
      <w:tr w:rsidR="008C1BEC" w:rsidRPr="00F9021C" w:rsidTr="00722203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1BEC" w:rsidRPr="00F9021C" w:rsidRDefault="008C1BEC" w:rsidP="00BE3857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F9021C">
              <w:rPr>
                <w:rFonts w:eastAsia="Times New Roman"/>
                <w:color w:val="000000"/>
                <w:lang w:eastAsia="ru-RU"/>
              </w:rPr>
              <w:t>№</w:t>
            </w:r>
          </w:p>
        </w:tc>
        <w:tc>
          <w:tcPr>
            <w:tcW w:w="89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1BEC" w:rsidRPr="00F9021C" w:rsidRDefault="008C1BEC" w:rsidP="008C1BEC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F9021C">
              <w:rPr>
                <w:rFonts w:eastAsia="Times New Roman"/>
                <w:color w:val="000000"/>
                <w:lang w:eastAsia="ru-RU"/>
              </w:rPr>
              <w:t>Наименование показателей</w:t>
            </w:r>
          </w:p>
        </w:tc>
        <w:tc>
          <w:tcPr>
            <w:tcW w:w="55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1BEC" w:rsidRPr="00F9021C" w:rsidRDefault="008C1BEC" w:rsidP="00155399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F9021C">
              <w:rPr>
                <w:rFonts w:eastAsia="Times New Roman"/>
                <w:color w:val="000000"/>
                <w:lang w:eastAsia="ru-RU"/>
              </w:rPr>
              <w:t>Сумма, рублей</w:t>
            </w:r>
          </w:p>
        </w:tc>
      </w:tr>
      <w:tr w:rsidR="008C1BEC" w:rsidRPr="00F9021C" w:rsidTr="003B5CEA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1BEC" w:rsidRPr="00F9021C" w:rsidRDefault="008C1BEC" w:rsidP="00BE3857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8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1BEC" w:rsidRPr="00F9021C" w:rsidRDefault="008C1BEC" w:rsidP="00155399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1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BEC" w:rsidRPr="00F9021C" w:rsidRDefault="008C1BEC" w:rsidP="00155399">
            <w:pPr>
              <w:spacing w:after="0" w:line="240" w:lineRule="auto"/>
              <w:jc w:val="center"/>
              <w:rPr>
                <w:rFonts w:eastAsia="Times New Roman"/>
                <w:bCs/>
                <w:color w:val="000000"/>
                <w:lang w:eastAsia="ru-RU"/>
              </w:rPr>
            </w:pPr>
            <w:r w:rsidRPr="00F9021C">
              <w:rPr>
                <w:rFonts w:eastAsia="Times New Roman"/>
                <w:bCs/>
                <w:color w:val="000000"/>
                <w:lang w:eastAsia="ru-RU"/>
              </w:rPr>
              <w:t>202</w:t>
            </w:r>
            <w:r w:rsidR="00BE3857" w:rsidRPr="00F9021C">
              <w:rPr>
                <w:rFonts w:eastAsia="Times New Roman"/>
                <w:bCs/>
                <w:color w:val="000000"/>
                <w:lang w:eastAsia="ru-RU"/>
              </w:rPr>
              <w:t>4</w:t>
            </w:r>
            <w:r w:rsidRPr="00F9021C">
              <w:rPr>
                <w:rFonts w:eastAsia="Times New Roman"/>
                <w:bCs/>
                <w:color w:val="000000"/>
                <w:lang w:eastAsia="ru-RU"/>
              </w:rPr>
              <w:t xml:space="preserve"> год</w:t>
            </w:r>
          </w:p>
        </w:tc>
        <w:tc>
          <w:tcPr>
            <w:tcW w:w="1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BEC" w:rsidRPr="00F9021C" w:rsidRDefault="008C1BEC" w:rsidP="00155399">
            <w:pPr>
              <w:spacing w:after="0" w:line="240" w:lineRule="auto"/>
              <w:jc w:val="center"/>
              <w:rPr>
                <w:rFonts w:eastAsia="Times New Roman"/>
                <w:bCs/>
                <w:color w:val="000000"/>
                <w:lang w:eastAsia="ru-RU"/>
              </w:rPr>
            </w:pPr>
            <w:r w:rsidRPr="00F9021C">
              <w:rPr>
                <w:rFonts w:eastAsia="Times New Roman"/>
                <w:bCs/>
                <w:color w:val="000000"/>
                <w:lang w:eastAsia="ru-RU"/>
              </w:rPr>
              <w:t>202</w:t>
            </w:r>
            <w:r w:rsidR="00BE3857" w:rsidRPr="00F9021C">
              <w:rPr>
                <w:rFonts w:eastAsia="Times New Roman"/>
                <w:bCs/>
                <w:color w:val="000000"/>
                <w:lang w:eastAsia="ru-RU"/>
              </w:rPr>
              <w:t xml:space="preserve">5 </w:t>
            </w:r>
            <w:r w:rsidRPr="00F9021C">
              <w:rPr>
                <w:rFonts w:eastAsia="Times New Roman"/>
                <w:bCs/>
                <w:color w:val="000000"/>
                <w:lang w:eastAsia="ru-RU"/>
              </w:rPr>
              <w:t>год</w:t>
            </w:r>
          </w:p>
        </w:tc>
        <w:tc>
          <w:tcPr>
            <w:tcW w:w="1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1BEC" w:rsidRPr="00F9021C" w:rsidRDefault="008C1BEC" w:rsidP="00155399">
            <w:pPr>
              <w:spacing w:after="0" w:line="240" w:lineRule="auto"/>
              <w:jc w:val="center"/>
              <w:rPr>
                <w:rFonts w:eastAsia="Times New Roman"/>
                <w:bCs/>
                <w:color w:val="000000"/>
                <w:lang w:eastAsia="ru-RU"/>
              </w:rPr>
            </w:pPr>
            <w:r w:rsidRPr="00F9021C">
              <w:rPr>
                <w:rFonts w:eastAsia="Times New Roman"/>
                <w:bCs/>
                <w:color w:val="000000"/>
                <w:lang w:eastAsia="ru-RU"/>
              </w:rPr>
              <w:t>202</w:t>
            </w:r>
            <w:r w:rsidR="00BE3857" w:rsidRPr="00F9021C">
              <w:rPr>
                <w:rFonts w:eastAsia="Times New Roman"/>
                <w:bCs/>
                <w:color w:val="000000"/>
                <w:lang w:eastAsia="ru-RU"/>
              </w:rPr>
              <w:t>6</w:t>
            </w:r>
            <w:r w:rsidRPr="00F9021C">
              <w:rPr>
                <w:rFonts w:eastAsia="Times New Roman"/>
                <w:bCs/>
                <w:color w:val="000000"/>
                <w:lang w:eastAsia="ru-RU"/>
              </w:rPr>
              <w:t xml:space="preserve"> год</w:t>
            </w:r>
          </w:p>
        </w:tc>
      </w:tr>
      <w:tr w:rsidR="008C1BEC" w:rsidRPr="00F9021C" w:rsidTr="003B5CE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1BEC" w:rsidRPr="00F9021C" w:rsidRDefault="008C1BEC" w:rsidP="00BE3857">
            <w:pPr>
              <w:spacing w:after="0" w:line="240" w:lineRule="auto"/>
              <w:jc w:val="center"/>
              <w:rPr>
                <w:rFonts w:eastAsia="Times New Roman"/>
                <w:bCs/>
                <w:color w:val="000000"/>
                <w:lang w:eastAsia="ru-RU"/>
              </w:rPr>
            </w:pPr>
            <w:r w:rsidRPr="00F9021C">
              <w:rPr>
                <w:rFonts w:eastAsia="Times New Roman"/>
                <w:bCs/>
                <w:color w:val="000000"/>
                <w:lang w:eastAsia="ru-RU"/>
              </w:rPr>
              <w:t>1</w:t>
            </w:r>
          </w:p>
        </w:tc>
        <w:tc>
          <w:tcPr>
            <w:tcW w:w="89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1BEC" w:rsidRPr="00F9021C" w:rsidRDefault="008C1BEC" w:rsidP="008C1BEC">
            <w:pPr>
              <w:spacing w:after="0" w:line="240" w:lineRule="auto"/>
              <w:jc w:val="center"/>
              <w:rPr>
                <w:rFonts w:eastAsia="Times New Roman"/>
                <w:bCs/>
                <w:color w:val="000000"/>
                <w:lang w:eastAsia="ru-RU"/>
              </w:rPr>
            </w:pPr>
            <w:r w:rsidRPr="00F9021C">
              <w:rPr>
                <w:rFonts w:eastAsia="Times New Roman"/>
                <w:bCs/>
                <w:color w:val="000000"/>
                <w:sz w:val="22"/>
                <w:szCs w:val="22"/>
                <w:lang w:eastAsia="ru-RU"/>
              </w:rPr>
              <w:t>2</w:t>
            </w:r>
          </w:p>
        </w:tc>
        <w:tc>
          <w:tcPr>
            <w:tcW w:w="1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1BEC" w:rsidRPr="00F9021C" w:rsidRDefault="008C1BEC" w:rsidP="008C1BEC">
            <w:pPr>
              <w:spacing w:after="0" w:line="240" w:lineRule="auto"/>
              <w:jc w:val="center"/>
              <w:rPr>
                <w:rFonts w:eastAsia="Times New Roman"/>
                <w:bCs/>
                <w:color w:val="000000"/>
                <w:lang w:eastAsia="ru-RU"/>
              </w:rPr>
            </w:pPr>
            <w:r w:rsidRPr="00F9021C">
              <w:rPr>
                <w:rFonts w:eastAsia="Times New Roman"/>
                <w:bCs/>
                <w:color w:val="000000"/>
                <w:sz w:val="22"/>
                <w:szCs w:val="22"/>
                <w:lang w:eastAsia="ru-RU"/>
              </w:rPr>
              <w:t>3</w:t>
            </w:r>
          </w:p>
        </w:tc>
        <w:tc>
          <w:tcPr>
            <w:tcW w:w="1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C1BEC" w:rsidRPr="00F9021C" w:rsidRDefault="008C1BEC" w:rsidP="008C1BEC">
            <w:pPr>
              <w:spacing w:after="0" w:line="240" w:lineRule="auto"/>
              <w:jc w:val="center"/>
              <w:rPr>
                <w:rFonts w:eastAsia="Times New Roman"/>
                <w:bCs/>
                <w:color w:val="000000"/>
                <w:lang w:eastAsia="ru-RU"/>
              </w:rPr>
            </w:pPr>
            <w:r w:rsidRPr="00F9021C">
              <w:rPr>
                <w:rFonts w:eastAsia="Times New Roman"/>
                <w:bCs/>
                <w:color w:val="000000"/>
                <w:sz w:val="22"/>
                <w:szCs w:val="22"/>
                <w:lang w:eastAsia="ru-RU"/>
              </w:rPr>
              <w:t>4</w:t>
            </w:r>
          </w:p>
        </w:tc>
        <w:tc>
          <w:tcPr>
            <w:tcW w:w="1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C1BEC" w:rsidRPr="00F9021C" w:rsidRDefault="008C1BEC" w:rsidP="008C1BEC">
            <w:pPr>
              <w:spacing w:after="0" w:line="240" w:lineRule="auto"/>
              <w:jc w:val="center"/>
              <w:rPr>
                <w:rFonts w:eastAsia="Times New Roman"/>
                <w:bCs/>
                <w:color w:val="000000"/>
                <w:lang w:eastAsia="ru-RU"/>
              </w:rPr>
            </w:pPr>
            <w:r w:rsidRPr="00F9021C">
              <w:rPr>
                <w:rFonts w:eastAsia="Times New Roman"/>
                <w:bCs/>
                <w:color w:val="000000"/>
                <w:sz w:val="22"/>
                <w:szCs w:val="22"/>
                <w:lang w:eastAsia="ru-RU"/>
              </w:rPr>
              <w:t>5</w:t>
            </w:r>
          </w:p>
        </w:tc>
      </w:tr>
      <w:tr w:rsidR="0059198F" w:rsidRPr="00F9021C" w:rsidTr="0072220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198F" w:rsidRPr="00F9021C" w:rsidRDefault="0059198F" w:rsidP="00BE3857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89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198F" w:rsidRPr="00F9021C" w:rsidRDefault="00BE3857" w:rsidP="00155399">
            <w:pPr>
              <w:spacing w:after="0" w:line="240" w:lineRule="auto"/>
              <w:jc w:val="both"/>
              <w:rPr>
                <w:rFonts w:eastAsia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F9021C">
              <w:rPr>
                <w:rFonts w:eastAsia="Times New Roman"/>
                <w:b/>
                <w:bCs/>
                <w:color w:val="000000"/>
                <w:sz w:val="26"/>
                <w:szCs w:val="26"/>
                <w:lang w:eastAsia="ru-RU"/>
              </w:rPr>
              <w:t>Прогнозируемый объем бюджетных ассигнований дорожного фонда Лесозаводского городского округа всего, в том числе от:</w:t>
            </w:r>
          </w:p>
        </w:tc>
        <w:tc>
          <w:tcPr>
            <w:tcW w:w="1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2931" w:rsidRPr="00F9021C" w:rsidRDefault="00722203" w:rsidP="00155399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F9021C">
              <w:rPr>
                <w:rFonts w:eastAsia="Times New Roman"/>
                <w:b/>
                <w:bCs/>
                <w:color w:val="000000"/>
                <w:lang w:eastAsia="ru-RU"/>
              </w:rPr>
              <w:t>16</w:t>
            </w:r>
            <w:r w:rsidR="00940DE7" w:rsidRPr="00F9021C">
              <w:rPr>
                <w:rFonts w:eastAsia="Times New Roman"/>
                <w:b/>
                <w:bCs/>
                <w:color w:val="000000"/>
                <w:lang w:eastAsia="ru-RU"/>
              </w:rPr>
              <w:t>2</w:t>
            </w:r>
            <w:r w:rsidR="00F21782" w:rsidRPr="00F9021C">
              <w:rPr>
                <w:rFonts w:eastAsia="Times New Roman"/>
                <w:b/>
                <w:bCs/>
                <w:color w:val="000000"/>
                <w:lang w:eastAsia="ru-RU"/>
              </w:rPr>
              <w:t> </w:t>
            </w:r>
            <w:r w:rsidRPr="00F9021C">
              <w:rPr>
                <w:rFonts w:eastAsia="Times New Roman"/>
                <w:b/>
                <w:bCs/>
                <w:color w:val="000000"/>
                <w:lang w:eastAsia="ru-RU"/>
              </w:rPr>
              <w:t>1</w:t>
            </w:r>
            <w:r w:rsidR="00F21782" w:rsidRPr="00F9021C">
              <w:rPr>
                <w:rFonts w:eastAsia="Times New Roman"/>
                <w:b/>
                <w:bCs/>
                <w:color w:val="000000"/>
                <w:lang w:eastAsia="ru-RU"/>
              </w:rPr>
              <w:t>32 330,00</w:t>
            </w:r>
          </w:p>
        </w:tc>
        <w:tc>
          <w:tcPr>
            <w:tcW w:w="1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52931" w:rsidRPr="00F9021C" w:rsidRDefault="00BE3857" w:rsidP="003D4DC0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lang w:eastAsia="ru-RU"/>
              </w:rPr>
            </w:pPr>
            <w:r w:rsidRPr="00F9021C">
              <w:rPr>
                <w:rFonts w:eastAsia="Times New Roman"/>
                <w:b/>
                <w:bCs/>
                <w:color w:val="000000"/>
                <w:lang w:eastAsia="ru-RU"/>
              </w:rPr>
              <w:t>40</w:t>
            </w:r>
            <w:r w:rsidR="00B52931" w:rsidRPr="00F9021C">
              <w:rPr>
                <w:rFonts w:eastAsia="Times New Roman"/>
                <w:b/>
                <w:bCs/>
                <w:color w:val="000000"/>
                <w:lang w:eastAsia="ru-RU"/>
              </w:rPr>
              <w:t> </w:t>
            </w:r>
            <w:r w:rsidRPr="00F9021C">
              <w:rPr>
                <w:rFonts w:eastAsia="Times New Roman"/>
                <w:b/>
                <w:bCs/>
                <w:color w:val="000000"/>
                <w:lang w:eastAsia="ru-RU"/>
              </w:rPr>
              <w:t>309</w:t>
            </w:r>
            <w:r w:rsidR="00B52931" w:rsidRPr="00F9021C">
              <w:rPr>
                <w:rFonts w:eastAsia="Times New Roman"/>
                <w:b/>
                <w:bCs/>
                <w:color w:val="000000"/>
                <w:lang w:eastAsia="ru-RU"/>
              </w:rPr>
              <w:t> 000,0</w:t>
            </w:r>
            <w:r w:rsidR="00410981" w:rsidRPr="00F9021C">
              <w:rPr>
                <w:rFonts w:eastAsia="Times New Roman"/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1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52931" w:rsidRPr="00F9021C" w:rsidRDefault="00BE3857" w:rsidP="003D4DC0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lang w:eastAsia="ru-RU"/>
              </w:rPr>
            </w:pPr>
            <w:r w:rsidRPr="00F9021C">
              <w:rPr>
                <w:rFonts w:eastAsia="Times New Roman"/>
                <w:b/>
                <w:bCs/>
                <w:color w:val="000000"/>
                <w:lang w:eastAsia="ru-RU"/>
              </w:rPr>
              <w:t>41</w:t>
            </w:r>
            <w:r w:rsidR="00B52931" w:rsidRPr="00F9021C">
              <w:rPr>
                <w:rFonts w:eastAsia="Times New Roman"/>
                <w:b/>
                <w:bCs/>
                <w:color w:val="000000"/>
                <w:lang w:eastAsia="ru-RU"/>
              </w:rPr>
              <w:t> </w:t>
            </w:r>
            <w:r w:rsidRPr="00F9021C">
              <w:rPr>
                <w:rFonts w:eastAsia="Times New Roman"/>
                <w:b/>
                <w:bCs/>
                <w:color w:val="000000"/>
                <w:lang w:eastAsia="ru-RU"/>
              </w:rPr>
              <w:t>958</w:t>
            </w:r>
            <w:r w:rsidR="00B52931" w:rsidRPr="00F9021C">
              <w:rPr>
                <w:rFonts w:eastAsia="Times New Roman"/>
                <w:b/>
                <w:bCs/>
                <w:color w:val="000000"/>
                <w:lang w:eastAsia="ru-RU"/>
              </w:rPr>
              <w:t> 000,0</w:t>
            </w:r>
            <w:r w:rsidR="00410981" w:rsidRPr="00F9021C">
              <w:rPr>
                <w:rFonts w:eastAsia="Times New Roman"/>
                <w:b/>
                <w:bCs/>
                <w:color w:val="000000"/>
                <w:lang w:eastAsia="ru-RU"/>
              </w:rPr>
              <w:t>0</w:t>
            </w:r>
          </w:p>
        </w:tc>
      </w:tr>
      <w:tr w:rsidR="008C1BEC" w:rsidRPr="00F9021C" w:rsidTr="0072220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C1BEC" w:rsidRPr="00F9021C" w:rsidRDefault="0059198F" w:rsidP="00BE3857">
            <w:pPr>
              <w:spacing w:after="0" w:line="240" w:lineRule="auto"/>
              <w:jc w:val="center"/>
              <w:rPr>
                <w:rFonts w:eastAsia="Times New Roman"/>
                <w:bCs/>
                <w:color w:val="000000"/>
                <w:lang w:eastAsia="ru-RU"/>
              </w:rPr>
            </w:pPr>
            <w:r w:rsidRPr="00F9021C">
              <w:rPr>
                <w:rFonts w:eastAsia="Times New Roman"/>
                <w:bCs/>
                <w:color w:val="000000"/>
                <w:lang w:eastAsia="ru-RU"/>
              </w:rPr>
              <w:t>1</w:t>
            </w:r>
          </w:p>
        </w:tc>
        <w:tc>
          <w:tcPr>
            <w:tcW w:w="89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1BEC" w:rsidRPr="00F9021C" w:rsidRDefault="008C1BEC" w:rsidP="00155399">
            <w:pPr>
              <w:spacing w:after="0" w:line="240" w:lineRule="auto"/>
              <w:jc w:val="both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F9021C">
              <w:rPr>
                <w:sz w:val="26"/>
                <w:szCs w:val="26"/>
              </w:rPr>
              <w:t>государственной пошлины за выдачу органом местного самоуправления городского округа специального разрешения на движение по автомобильным дорогам транспортных средств, осуществляющих перевозки опасных, тяжеловесных и (или) крупногабаритных грузов</w:t>
            </w:r>
          </w:p>
        </w:tc>
        <w:tc>
          <w:tcPr>
            <w:tcW w:w="1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1BEC" w:rsidRPr="00F9021C" w:rsidRDefault="00653581" w:rsidP="00155399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F9021C">
              <w:rPr>
                <w:rFonts w:eastAsia="Times New Roman"/>
                <w:b/>
                <w:bCs/>
                <w:color w:val="000000"/>
                <w:lang w:eastAsia="ru-RU"/>
              </w:rPr>
              <w:t>0</w:t>
            </w:r>
            <w:r w:rsidR="00410981" w:rsidRPr="00F9021C">
              <w:rPr>
                <w:rFonts w:eastAsia="Times New Roman"/>
                <w:b/>
                <w:bCs/>
                <w:color w:val="000000"/>
                <w:lang w:eastAsia="ru-RU"/>
              </w:rPr>
              <w:t>,00</w:t>
            </w:r>
          </w:p>
        </w:tc>
        <w:tc>
          <w:tcPr>
            <w:tcW w:w="1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C1BEC" w:rsidRPr="00F9021C" w:rsidRDefault="00653581" w:rsidP="00155399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F9021C">
              <w:rPr>
                <w:rFonts w:eastAsia="Times New Roman"/>
                <w:b/>
                <w:bCs/>
                <w:color w:val="000000"/>
                <w:lang w:eastAsia="ru-RU"/>
              </w:rPr>
              <w:t>0</w:t>
            </w:r>
            <w:r w:rsidR="00410981" w:rsidRPr="00F9021C">
              <w:rPr>
                <w:rFonts w:eastAsia="Times New Roman"/>
                <w:b/>
                <w:bCs/>
                <w:color w:val="000000"/>
                <w:lang w:eastAsia="ru-RU"/>
              </w:rPr>
              <w:t>,00</w:t>
            </w:r>
          </w:p>
        </w:tc>
        <w:tc>
          <w:tcPr>
            <w:tcW w:w="1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C1BEC" w:rsidRPr="00F9021C" w:rsidRDefault="00653581" w:rsidP="00155399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F9021C">
              <w:rPr>
                <w:rFonts w:eastAsia="Times New Roman"/>
                <w:b/>
                <w:bCs/>
                <w:color w:val="000000"/>
                <w:lang w:eastAsia="ru-RU"/>
              </w:rPr>
              <w:t>0</w:t>
            </w:r>
            <w:r w:rsidR="00410981" w:rsidRPr="00F9021C">
              <w:rPr>
                <w:rFonts w:eastAsia="Times New Roman"/>
                <w:b/>
                <w:bCs/>
                <w:color w:val="000000"/>
                <w:lang w:eastAsia="ru-RU"/>
              </w:rPr>
              <w:t>,00</w:t>
            </w:r>
          </w:p>
        </w:tc>
      </w:tr>
      <w:tr w:rsidR="0059198F" w:rsidRPr="00F9021C" w:rsidTr="0072220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9198F" w:rsidRPr="00F9021C" w:rsidRDefault="0059198F" w:rsidP="00BE3857">
            <w:pPr>
              <w:jc w:val="center"/>
            </w:pPr>
            <w:r w:rsidRPr="00F9021C">
              <w:rPr>
                <w:rFonts w:eastAsia="Times New Roman"/>
                <w:bCs/>
                <w:color w:val="000000"/>
                <w:lang w:eastAsia="ru-RU"/>
              </w:rPr>
              <w:t>2</w:t>
            </w:r>
          </w:p>
        </w:tc>
        <w:tc>
          <w:tcPr>
            <w:tcW w:w="89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198F" w:rsidRPr="00F9021C" w:rsidRDefault="0059198F" w:rsidP="00155399">
            <w:pPr>
              <w:spacing w:after="0" w:line="240" w:lineRule="auto"/>
              <w:jc w:val="both"/>
              <w:rPr>
                <w:rFonts w:eastAsia="Times New Roman"/>
                <w:color w:val="000000"/>
                <w:lang w:eastAsia="ru-RU"/>
              </w:rPr>
            </w:pPr>
            <w:r w:rsidRPr="00F9021C">
              <w:rPr>
                <w:sz w:val="26"/>
                <w:szCs w:val="26"/>
              </w:rPr>
              <w:t>платы в счет возмещения вреда, причиняемого автомобильным дорогам общего пользования местного значения городского округа транспортными средствами, осуществляющими перевозки тяжеловесных и (или) крупногабаритных грузов</w:t>
            </w:r>
          </w:p>
        </w:tc>
        <w:tc>
          <w:tcPr>
            <w:tcW w:w="1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198F" w:rsidRPr="00F9021C" w:rsidRDefault="0059198F" w:rsidP="00155399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F9021C">
              <w:rPr>
                <w:rFonts w:eastAsia="Times New Roman"/>
                <w:color w:val="000000"/>
                <w:lang w:eastAsia="ru-RU"/>
              </w:rPr>
              <w:t>0</w:t>
            </w:r>
            <w:r w:rsidR="00410981" w:rsidRPr="00F9021C">
              <w:rPr>
                <w:rFonts w:eastAsia="Times New Roman"/>
                <w:color w:val="000000"/>
                <w:lang w:eastAsia="ru-RU"/>
              </w:rPr>
              <w:t>,00</w:t>
            </w:r>
          </w:p>
        </w:tc>
        <w:tc>
          <w:tcPr>
            <w:tcW w:w="1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9198F" w:rsidRPr="00F9021C" w:rsidRDefault="0059198F" w:rsidP="00155399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F9021C">
              <w:rPr>
                <w:rFonts w:eastAsia="Times New Roman"/>
                <w:color w:val="000000"/>
                <w:lang w:eastAsia="ru-RU"/>
              </w:rPr>
              <w:t>0</w:t>
            </w:r>
            <w:r w:rsidR="00410981" w:rsidRPr="00F9021C">
              <w:rPr>
                <w:rFonts w:eastAsia="Times New Roman"/>
                <w:color w:val="000000"/>
                <w:lang w:eastAsia="ru-RU"/>
              </w:rPr>
              <w:t>,00</w:t>
            </w:r>
          </w:p>
        </w:tc>
        <w:tc>
          <w:tcPr>
            <w:tcW w:w="1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9198F" w:rsidRPr="00F9021C" w:rsidRDefault="0059198F" w:rsidP="00155399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F9021C">
              <w:rPr>
                <w:rFonts w:eastAsia="Times New Roman"/>
                <w:color w:val="000000"/>
                <w:lang w:eastAsia="ru-RU"/>
              </w:rPr>
              <w:t>0</w:t>
            </w:r>
            <w:r w:rsidR="00410981" w:rsidRPr="00F9021C">
              <w:rPr>
                <w:rFonts w:eastAsia="Times New Roman"/>
                <w:color w:val="000000"/>
                <w:lang w:eastAsia="ru-RU"/>
              </w:rPr>
              <w:t>,00</w:t>
            </w:r>
          </w:p>
        </w:tc>
      </w:tr>
      <w:tr w:rsidR="00BE3857" w:rsidRPr="00F9021C" w:rsidTr="0072220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E3857" w:rsidRPr="00F9021C" w:rsidRDefault="00BE3857" w:rsidP="00BE3857">
            <w:pPr>
              <w:jc w:val="center"/>
            </w:pPr>
            <w:r w:rsidRPr="00F9021C">
              <w:rPr>
                <w:rFonts w:eastAsia="Times New Roman"/>
                <w:bCs/>
                <w:color w:val="000000"/>
                <w:lang w:eastAsia="ru-RU"/>
              </w:rPr>
              <w:t>3</w:t>
            </w:r>
          </w:p>
        </w:tc>
        <w:tc>
          <w:tcPr>
            <w:tcW w:w="89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3857" w:rsidRPr="00F9021C" w:rsidRDefault="00BE3857" w:rsidP="00BE3857">
            <w:pPr>
              <w:spacing w:after="0" w:line="240" w:lineRule="auto"/>
              <w:jc w:val="both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F9021C">
              <w:rPr>
                <w:sz w:val="26"/>
                <w:szCs w:val="26"/>
              </w:rPr>
              <w:t>акцизов на автомобильный и прямогонный бензин, дизельное топливо, моторные масла для дизельных и (или) карбюраторных (инжекторных) двигателей, производимые на территории Российской Федерации</w:t>
            </w:r>
          </w:p>
        </w:tc>
        <w:tc>
          <w:tcPr>
            <w:tcW w:w="1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3857" w:rsidRPr="00F9021C" w:rsidRDefault="00BE3857" w:rsidP="00BE3857">
            <w:pPr>
              <w:spacing w:after="0" w:line="240" w:lineRule="auto"/>
              <w:jc w:val="center"/>
              <w:rPr>
                <w:rFonts w:eastAsia="Times New Roman"/>
                <w:bCs/>
                <w:color w:val="000000"/>
                <w:lang w:eastAsia="ru-RU"/>
              </w:rPr>
            </w:pPr>
            <w:r w:rsidRPr="00F9021C">
              <w:rPr>
                <w:rFonts w:eastAsia="Times New Roman"/>
                <w:bCs/>
                <w:color w:val="000000"/>
                <w:lang w:eastAsia="ru-RU"/>
              </w:rPr>
              <w:t>3</w:t>
            </w:r>
            <w:r w:rsidR="00AA6D1E" w:rsidRPr="00F9021C">
              <w:rPr>
                <w:rFonts w:eastAsia="Times New Roman"/>
                <w:bCs/>
                <w:color w:val="000000"/>
                <w:lang w:eastAsia="ru-RU"/>
              </w:rPr>
              <w:t>9</w:t>
            </w:r>
            <w:r w:rsidRPr="00F9021C">
              <w:rPr>
                <w:rFonts w:eastAsia="Times New Roman"/>
                <w:bCs/>
                <w:color w:val="000000"/>
                <w:lang w:eastAsia="ru-RU"/>
              </w:rPr>
              <w:t> </w:t>
            </w:r>
            <w:r w:rsidR="00722203" w:rsidRPr="00F9021C">
              <w:rPr>
                <w:rFonts w:eastAsia="Times New Roman"/>
                <w:bCs/>
                <w:color w:val="000000"/>
                <w:lang w:eastAsia="ru-RU"/>
              </w:rPr>
              <w:t>951</w:t>
            </w:r>
            <w:r w:rsidRPr="00F9021C">
              <w:rPr>
                <w:rFonts w:eastAsia="Times New Roman"/>
                <w:bCs/>
                <w:color w:val="000000"/>
                <w:lang w:eastAsia="ru-RU"/>
              </w:rPr>
              <w:t> 000,0</w:t>
            </w:r>
            <w:r w:rsidR="00410981" w:rsidRPr="00F9021C">
              <w:rPr>
                <w:rFonts w:eastAsia="Times New Roman"/>
                <w:bCs/>
                <w:color w:val="000000"/>
                <w:lang w:eastAsia="ru-RU"/>
              </w:rPr>
              <w:t>0</w:t>
            </w:r>
          </w:p>
        </w:tc>
        <w:tc>
          <w:tcPr>
            <w:tcW w:w="1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E3857" w:rsidRPr="00F9021C" w:rsidRDefault="00BE3857" w:rsidP="00BE3857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F9021C">
              <w:rPr>
                <w:rFonts w:eastAsia="Times New Roman"/>
                <w:bCs/>
                <w:color w:val="000000"/>
                <w:lang w:eastAsia="ru-RU"/>
              </w:rPr>
              <w:t>40 309 000,0</w:t>
            </w:r>
            <w:r w:rsidR="00410981" w:rsidRPr="00F9021C">
              <w:rPr>
                <w:rFonts w:eastAsia="Times New Roman"/>
                <w:bCs/>
                <w:color w:val="000000"/>
                <w:lang w:eastAsia="ru-RU"/>
              </w:rPr>
              <w:t>0</w:t>
            </w:r>
          </w:p>
        </w:tc>
        <w:tc>
          <w:tcPr>
            <w:tcW w:w="1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E3857" w:rsidRPr="00F9021C" w:rsidRDefault="00BE3857" w:rsidP="00BE3857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F9021C">
              <w:rPr>
                <w:rFonts w:eastAsia="Times New Roman"/>
                <w:bCs/>
                <w:color w:val="000000"/>
                <w:lang w:eastAsia="ru-RU"/>
              </w:rPr>
              <w:t>41 958 000,0</w:t>
            </w:r>
            <w:r w:rsidR="00410981" w:rsidRPr="00F9021C">
              <w:rPr>
                <w:rFonts w:eastAsia="Times New Roman"/>
                <w:bCs/>
                <w:color w:val="000000"/>
                <w:lang w:eastAsia="ru-RU"/>
              </w:rPr>
              <w:t>0</w:t>
            </w:r>
          </w:p>
        </w:tc>
      </w:tr>
      <w:tr w:rsidR="0059198F" w:rsidRPr="00F9021C" w:rsidTr="0072220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9198F" w:rsidRPr="00F9021C" w:rsidRDefault="0059198F" w:rsidP="00BE3857">
            <w:pPr>
              <w:jc w:val="center"/>
            </w:pPr>
            <w:r w:rsidRPr="00F9021C">
              <w:rPr>
                <w:rFonts w:eastAsia="Times New Roman"/>
                <w:bCs/>
                <w:color w:val="000000"/>
                <w:lang w:eastAsia="ru-RU"/>
              </w:rPr>
              <w:lastRenderedPageBreak/>
              <w:t>4</w:t>
            </w:r>
          </w:p>
        </w:tc>
        <w:tc>
          <w:tcPr>
            <w:tcW w:w="89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198F" w:rsidRPr="00F9021C" w:rsidRDefault="0059198F" w:rsidP="00155399">
            <w:pPr>
              <w:spacing w:after="0" w:line="240" w:lineRule="auto"/>
              <w:jc w:val="both"/>
              <w:rPr>
                <w:rFonts w:eastAsia="Times New Roman"/>
                <w:color w:val="000000"/>
                <w:lang w:eastAsia="ru-RU"/>
              </w:rPr>
            </w:pPr>
            <w:r w:rsidRPr="00F9021C">
              <w:rPr>
                <w:sz w:val="26"/>
                <w:szCs w:val="26"/>
              </w:rPr>
              <w:t>штрафов за нарушение правил перевозки крупногабаритных и тяжеловесных грузов по автомобильным дорогам общего местногозначения городского округа</w:t>
            </w:r>
          </w:p>
        </w:tc>
        <w:tc>
          <w:tcPr>
            <w:tcW w:w="1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198F" w:rsidRPr="00F9021C" w:rsidRDefault="0059198F" w:rsidP="00155399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F9021C">
              <w:rPr>
                <w:rFonts w:eastAsia="Times New Roman"/>
                <w:color w:val="000000"/>
                <w:lang w:eastAsia="ru-RU"/>
              </w:rPr>
              <w:t>0</w:t>
            </w:r>
            <w:r w:rsidR="00410981" w:rsidRPr="00F9021C">
              <w:rPr>
                <w:rFonts w:eastAsia="Times New Roman"/>
                <w:color w:val="000000"/>
                <w:lang w:eastAsia="ru-RU"/>
              </w:rPr>
              <w:t>,00</w:t>
            </w:r>
          </w:p>
        </w:tc>
        <w:tc>
          <w:tcPr>
            <w:tcW w:w="1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9198F" w:rsidRPr="00F9021C" w:rsidRDefault="0059198F" w:rsidP="00155399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F9021C">
              <w:rPr>
                <w:rFonts w:eastAsia="Times New Roman"/>
                <w:color w:val="000000"/>
                <w:lang w:eastAsia="ru-RU"/>
              </w:rPr>
              <w:t>0</w:t>
            </w:r>
            <w:r w:rsidR="00410981" w:rsidRPr="00F9021C">
              <w:rPr>
                <w:rFonts w:eastAsia="Times New Roman"/>
                <w:color w:val="000000"/>
                <w:lang w:eastAsia="ru-RU"/>
              </w:rPr>
              <w:t>,00</w:t>
            </w:r>
          </w:p>
        </w:tc>
        <w:tc>
          <w:tcPr>
            <w:tcW w:w="1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9198F" w:rsidRPr="00F9021C" w:rsidRDefault="0059198F" w:rsidP="00155399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F9021C">
              <w:rPr>
                <w:rFonts w:eastAsia="Times New Roman"/>
                <w:color w:val="000000"/>
                <w:lang w:eastAsia="ru-RU"/>
              </w:rPr>
              <w:t>0</w:t>
            </w:r>
            <w:r w:rsidR="00410981" w:rsidRPr="00F9021C">
              <w:rPr>
                <w:rFonts w:eastAsia="Times New Roman"/>
                <w:color w:val="000000"/>
                <w:lang w:eastAsia="ru-RU"/>
              </w:rPr>
              <w:t>,00</w:t>
            </w:r>
          </w:p>
        </w:tc>
      </w:tr>
      <w:tr w:rsidR="0059198F" w:rsidRPr="00F9021C" w:rsidTr="0072220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9198F" w:rsidRPr="00F9021C" w:rsidRDefault="0059198F" w:rsidP="00BE3857">
            <w:pPr>
              <w:jc w:val="center"/>
            </w:pPr>
            <w:r w:rsidRPr="00F9021C">
              <w:rPr>
                <w:rFonts w:eastAsia="Times New Roman"/>
                <w:bCs/>
                <w:color w:val="000000"/>
                <w:lang w:eastAsia="ru-RU"/>
              </w:rPr>
              <w:t>5</w:t>
            </w:r>
          </w:p>
        </w:tc>
        <w:tc>
          <w:tcPr>
            <w:tcW w:w="89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198F" w:rsidRPr="00F9021C" w:rsidRDefault="0059198F" w:rsidP="00155399">
            <w:pPr>
              <w:spacing w:after="0" w:line="240" w:lineRule="auto"/>
              <w:jc w:val="both"/>
              <w:rPr>
                <w:rFonts w:eastAsia="Times New Roman"/>
                <w:color w:val="000000"/>
                <w:lang w:eastAsia="ru-RU"/>
              </w:rPr>
            </w:pPr>
            <w:r w:rsidRPr="00F9021C">
              <w:rPr>
                <w:sz w:val="26"/>
                <w:szCs w:val="26"/>
              </w:rPr>
              <w:t>уплаты неустоек (штрафов, пеней), а также от возмещения убытков муниципального заказчика, взысканных в установленном порядке, в связи с нарушением исполнителем (подрядчиком) условий муниципального контракта или иных договоров, заключаемых на осуществление дорожной деятельности в отношении автомобильных дорог общего пользования местного значения городского округа, финансируемых за счет средств дорожного фонда, или в связи с уклонением от заключения таких контрактов или иных договоров</w:t>
            </w:r>
          </w:p>
        </w:tc>
        <w:tc>
          <w:tcPr>
            <w:tcW w:w="1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198F" w:rsidRPr="00F9021C" w:rsidRDefault="0059198F" w:rsidP="00155399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F9021C">
              <w:rPr>
                <w:rFonts w:eastAsia="Times New Roman"/>
                <w:color w:val="000000"/>
                <w:lang w:eastAsia="ru-RU"/>
              </w:rPr>
              <w:t>0</w:t>
            </w:r>
            <w:r w:rsidR="00410981" w:rsidRPr="00F9021C">
              <w:rPr>
                <w:rFonts w:eastAsia="Times New Roman"/>
                <w:color w:val="000000"/>
                <w:lang w:eastAsia="ru-RU"/>
              </w:rPr>
              <w:t>,00</w:t>
            </w:r>
          </w:p>
        </w:tc>
        <w:tc>
          <w:tcPr>
            <w:tcW w:w="1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9198F" w:rsidRPr="00F9021C" w:rsidRDefault="0059198F" w:rsidP="00155399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F9021C">
              <w:rPr>
                <w:rFonts w:eastAsia="Times New Roman"/>
                <w:color w:val="000000"/>
                <w:lang w:eastAsia="ru-RU"/>
              </w:rPr>
              <w:t>0</w:t>
            </w:r>
            <w:r w:rsidR="00410981" w:rsidRPr="00F9021C">
              <w:rPr>
                <w:rFonts w:eastAsia="Times New Roman"/>
                <w:color w:val="000000"/>
                <w:lang w:eastAsia="ru-RU"/>
              </w:rPr>
              <w:t>,00</w:t>
            </w:r>
          </w:p>
        </w:tc>
        <w:tc>
          <w:tcPr>
            <w:tcW w:w="1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9198F" w:rsidRPr="00F9021C" w:rsidRDefault="0059198F" w:rsidP="00155399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F9021C">
              <w:rPr>
                <w:rFonts w:eastAsia="Times New Roman"/>
                <w:color w:val="000000"/>
                <w:lang w:eastAsia="ru-RU"/>
              </w:rPr>
              <w:t>0</w:t>
            </w:r>
            <w:r w:rsidR="00410981" w:rsidRPr="00F9021C">
              <w:rPr>
                <w:rFonts w:eastAsia="Times New Roman"/>
                <w:color w:val="000000"/>
                <w:lang w:eastAsia="ru-RU"/>
              </w:rPr>
              <w:t>,00</w:t>
            </w:r>
          </w:p>
        </w:tc>
      </w:tr>
      <w:tr w:rsidR="0059198F" w:rsidRPr="00F9021C" w:rsidTr="0072220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9198F" w:rsidRPr="00F9021C" w:rsidRDefault="0059198F" w:rsidP="00BE3857">
            <w:pPr>
              <w:jc w:val="center"/>
            </w:pPr>
            <w:r w:rsidRPr="00F9021C">
              <w:rPr>
                <w:rFonts w:eastAsia="Times New Roman"/>
                <w:bCs/>
                <w:color w:val="000000"/>
                <w:lang w:eastAsia="ru-RU"/>
              </w:rPr>
              <w:t>6</w:t>
            </w:r>
          </w:p>
        </w:tc>
        <w:tc>
          <w:tcPr>
            <w:tcW w:w="89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9198F" w:rsidRPr="00F9021C" w:rsidRDefault="0059198F" w:rsidP="00155399">
            <w:pPr>
              <w:spacing w:after="0" w:line="240" w:lineRule="auto"/>
              <w:jc w:val="both"/>
              <w:rPr>
                <w:rFonts w:eastAsia="Times New Roman"/>
                <w:color w:val="000000"/>
                <w:lang w:eastAsia="ru-RU"/>
              </w:rPr>
            </w:pPr>
            <w:r w:rsidRPr="00F9021C">
              <w:rPr>
                <w:sz w:val="26"/>
                <w:szCs w:val="26"/>
              </w:rPr>
              <w:t>денежных средств, внесенных участником конкурса или аукциона, проводимых в целях заключения муниципального контракта, финансируемого за счет средств дорожного фонда, в качестве обеспечения заявки на участие в таком конкурсе или аукционе в случае уклонения участника конкурса или аукциона от заключения такого контракта и в иных случаях, установленных законодательством Российской Федерации</w:t>
            </w:r>
          </w:p>
        </w:tc>
        <w:tc>
          <w:tcPr>
            <w:tcW w:w="1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198F" w:rsidRPr="00F9021C" w:rsidRDefault="0059198F" w:rsidP="00155399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F9021C">
              <w:rPr>
                <w:rFonts w:eastAsia="Times New Roman"/>
                <w:color w:val="000000"/>
                <w:lang w:eastAsia="ru-RU"/>
              </w:rPr>
              <w:t>0</w:t>
            </w:r>
            <w:r w:rsidR="00410981" w:rsidRPr="00F9021C">
              <w:rPr>
                <w:rFonts w:eastAsia="Times New Roman"/>
                <w:color w:val="000000"/>
                <w:lang w:eastAsia="ru-RU"/>
              </w:rPr>
              <w:t>,00</w:t>
            </w:r>
          </w:p>
        </w:tc>
        <w:tc>
          <w:tcPr>
            <w:tcW w:w="1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9198F" w:rsidRPr="00F9021C" w:rsidRDefault="0059198F" w:rsidP="00155399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F9021C">
              <w:rPr>
                <w:rFonts w:eastAsia="Times New Roman"/>
                <w:color w:val="000000"/>
                <w:lang w:eastAsia="ru-RU"/>
              </w:rPr>
              <w:t>0</w:t>
            </w:r>
            <w:r w:rsidR="00410981" w:rsidRPr="00F9021C">
              <w:rPr>
                <w:rFonts w:eastAsia="Times New Roman"/>
                <w:color w:val="000000"/>
                <w:lang w:eastAsia="ru-RU"/>
              </w:rPr>
              <w:t>,00</w:t>
            </w:r>
          </w:p>
        </w:tc>
        <w:tc>
          <w:tcPr>
            <w:tcW w:w="1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9198F" w:rsidRPr="00F9021C" w:rsidRDefault="0059198F" w:rsidP="00155399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F9021C">
              <w:rPr>
                <w:rFonts w:eastAsia="Times New Roman"/>
                <w:color w:val="000000"/>
                <w:lang w:eastAsia="ru-RU"/>
              </w:rPr>
              <w:t>0</w:t>
            </w:r>
            <w:r w:rsidR="00410981" w:rsidRPr="00F9021C">
              <w:rPr>
                <w:rFonts w:eastAsia="Times New Roman"/>
                <w:color w:val="000000"/>
                <w:lang w:eastAsia="ru-RU"/>
              </w:rPr>
              <w:t>,00</w:t>
            </w:r>
          </w:p>
        </w:tc>
      </w:tr>
      <w:tr w:rsidR="008849FA" w:rsidRPr="00F9021C" w:rsidTr="0072220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849FA" w:rsidRPr="00F9021C" w:rsidRDefault="008849FA" w:rsidP="003B5CEA">
            <w:pPr>
              <w:spacing w:after="0"/>
              <w:jc w:val="center"/>
              <w:rPr>
                <w:rFonts w:eastAsia="Times New Roman"/>
                <w:bCs/>
                <w:color w:val="000000"/>
                <w:lang w:eastAsia="ru-RU"/>
              </w:rPr>
            </w:pPr>
            <w:r w:rsidRPr="00F9021C">
              <w:rPr>
                <w:rFonts w:eastAsia="Times New Roman"/>
                <w:bCs/>
                <w:color w:val="000000"/>
                <w:lang w:eastAsia="ru-RU"/>
              </w:rPr>
              <w:t>7</w:t>
            </w:r>
          </w:p>
        </w:tc>
        <w:tc>
          <w:tcPr>
            <w:tcW w:w="89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849FA" w:rsidRPr="00F9021C" w:rsidRDefault="008849FA" w:rsidP="003B5CEA">
            <w:pPr>
              <w:spacing w:after="0" w:line="240" w:lineRule="auto"/>
              <w:jc w:val="both"/>
              <w:rPr>
                <w:sz w:val="26"/>
                <w:szCs w:val="26"/>
              </w:rPr>
            </w:pPr>
            <w:r w:rsidRPr="00F9021C">
              <w:rPr>
                <w:sz w:val="26"/>
                <w:szCs w:val="26"/>
              </w:rPr>
              <w:t>части общих доходов бюджета городского округа</w:t>
            </w:r>
          </w:p>
        </w:tc>
        <w:tc>
          <w:tcPr>
            <w:tcW w:w="1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9FA" w:rsidRPr="00F9021C" w:rsidRDefault="00722203" w:rsidP="003B5CEA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F9021C">
              <w:rPr>
                <w:rFonts w:eastAsia="Times New Roman"/>
                <w:color w:val="000000"/>
                <w:lang w:eastAsia="ru-RU"/>
              </w:rPr>
              <w:t>1</w:t>
            </w:r>
            <w:r w:rsidR="00940DE7" w:rsidRPr="00F9021C">
              <w:rPr>
                <w:rFonts w:eastAsia="Times New Roman"/>
                <w:color w:val="000000"/>
                <w:lang w:eastAsia="ru-RU"/>
              </w:rPr>
              <w:t>9</w:t>
            </w:r>
            <w:r w:rsidRPr="00F9021C">
              <w:rPr>
                <w:rFonts w:eastAsia="Times New Roman"/>
                <w:color w:val="000000"/>
                <w:lang w:eastAsia="ru-RU"/>
              </w:rPr>
              <w:t> 533 163</w:t>
            </w:r>
            <w:r w:rsidR="00F21782" w:rsidRPr="00F9021C">
              <w:rPr>
                <w:rFonts w:eastAsia="Times New Roman"/>
                <w:color w:val="000000"/>
                <w:lang w:eastAsia="ru-RU"/>
              </w:rPr>
              <w:t>,07</w:t>
            </w:r>
          </w:p>
        </w:tc>
        <w:tc>
          <w:tcPr>
            <w:tcW w:w="1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849FA" w:rsidRPr="00F9021C" w:rsidRDefault="008849FA" w:rsidP="003B5CEA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F9021C">
              <w:rPr>
                <w:rFonts w:eastAsia="Times New Roman"/>
                <w:color w:val="000000"/>
                <w:lang w:eastAsia="ru-RU"/>
              </w:rPr>
              <w:t>0</w:t>
            </w:r>
            <w:r w:rsidR="00410981" w:rsidRPr="00F9021C">
              <w:rPr>
                <w:rFonts w:eastAsia="Times New Roman"/>
                <w:color w:val="000000"/>
                <w:lang w:eastAsia="ru-RU"/>
              </w:rPr>
              <w:t>,00</w:t>
            </w:r>
          </w:p>
        </w:tc>
        <w:tc>
          <w:tcPr>
            <w:tcW w:w="1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849FA" w:rsidRPr="00F9021C" w:rsidRDefault="008849FA" w:rsidP="003B5CEA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F9021C">
              <w:rPr>
                <w:rFonts w:eastAsia="Times New Roman"/>
                <w:color w:val="000000"/>
                <w:lang w:eastAsia="ru-RU"/>
              </w:rPr>
              <w:t>0</w:t>
            </w:r>
            <w:r w:rsidR="00410981" w:rsidRPr="00F9021C">
              <w:rPr>
                <w:rFonts w:eastAsia="Times New Roman"/>
                <w:color w:val="000000"/>
                <w:lang w:eastAsia="ru-RU"/>
              </w:rPr>
              <w:t>,00</w:t>
            </w:r>
          </w:p>
        </w:tc>
      </w:tr>
      <w:tr w:rsidR="008849FA" w:rsidRPr="00F9021C" w:rsidTr="0072220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849FA" w:rsidRPr="00F9021C" w:rsidRDefault="00BE3857" w:rsidP="00BE3857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F9021C">
              <w:rPr>
                <w:rFonts w:eastAsia="Times New Roman"/>
                <w:color w:val="000000"/>
                <w:lang w:eastAsia="ru-RU"/>
              </w:rPr>
              <w:t>8</w:t>
            </w:r>
          </w:p>
        </w:tc>
        <w:tc>
          <w:tcPr>
            <w:tcW w:w="89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849FA" w:rsidRPr="00F9021C" w:rsidRDefault="008849FA" w:rsidP="00155399">
            <w:pPr>
              <w:spacing w:after="0" w:line="240" w:lineRule="auto"/>
              <w:jc w:val="both"/>
              <w:rPr>
                <w:rFonts w:eastAsia="Times New Roman"/>
                <w:color w:val="000000"/>
                <w:lang w:eastAsia="ru-RU"/>
              </w:rPr>
            </w:pPr>
            <w:r w:rsidRPr="00F9021C">
              <w:rPr>
                <w:sz w:val="26"/>
                <w:szCs w:val="26"/>
              </w:rPr>
              <w:t>поступлений в виде субсидий за счет дорожного фонда Приморского края на финансовое обеспечение расходных обязательств, возникающих при выполнении полномочий органов местного самоуправления городского округа по осуществлению дорожной деятельности в отношении автомобильных дорог общего пользования местного значения городского округа, а также на капитальный ремонт и ремонт дворовых территорий многоквартирных домов, проездов к дворовым территориям многоквартирных домов на территории городского округа</w:t>
            </w:r>
          </w:p>
        </w:tc>
        <w:tc>
          <w:tcPr>
            <w:tcW w:w="1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5D2A" w:rsidRPr="00F9021C" w:rsidRDefault="00895D2A" w:rsidP="00155399">
            <w:pPr>
              <w:spacing w:after="0" w:line="240" w:lineRule="auto"/>
              <w:jc w:val="center"/>
              <w:rPr>
                <w:bCs/>
                <w:i/>
                <w:iCs/>
                <w:color w:val="000000"/>
              </w:rPr>
            </w:pPr>
          </w:p>
          <w:p w:rsidR="00895D2A" w:rsidRPr="00F9021C" w:rsidRDefault="00895D2A" w:rsidP="00155399">
            <w:pPr>
              <w:spacing w:after="0" w:line="240" w:lineRule="auto"/>
              <w:jc w:val="center"/>
              <w:rPr>
                <w:bCs/>
                <w:i/>
                <w:iCs/>
                <w:color w:val="000000"/>
              </w:rPr>
            </w:pPr>
          </w:p>
          <w:p w:rsidR="00895D2A" w:rsidRPr="00F9021C" w:rsidRDefault="00895D2A" w:rsidP="00155399">
            <w:pPr>
              <w:spacing w:after="0" w:line="240" w:lineRule="auto"/>
              <w:jc w:val="center"/>
              <w:rPr>
                <w:bCs/>
                <w:iCs/>
                <w:color w:val="000000"/>
              </w:rPr>
            </w:pPr>
          </w:p>
          <w:p w:rsidR="008849FA" w:rsidRPr="00F9021C" w:rsidRDefault="00FF3D52" w:rsidP="00155399">
            <w:pPr>
              <w:spacing w:after="0" w:line="240" w:lineRule="auto"/>
              <w:jc w:val="center"/>
              <w:rPr>
                <w:rFonts w:eastAsia="Times New Roman"/>
                <w:bCs/>
                <w:color w:val="000000"/>
                <w:lang w:eastAsia="ru-RU"/>
              </w:rPr>
            </w:pPr>
            <w:r w:rsidRPr="00F9021C">
              <w:rPr>
                <w:bCs/>
                <w:iCs/>
                <w:color w:val="000000"/>
              </w:rPr>
              <w:t>10</w:t>
            </w:r>
            <w:r w:rsidR="00410981" w:rsidRPr="00F9021C">
              <w:rPr>
                <w:bCs/>
                <w:iCs/>
                <w:color w:val="000000"/>
              </w:rPr>
              <w:t>1 641 330,00</w:t>
            </w:r>
          </w:p>
        </w:tc>
        <w:tc>
          <w:tcPr>
            <w:tcW w:w="1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95D2A" w:rsidRPr="00F9021C" w:rsidRDefault="00895D2A" w:rsidP="00155399">
            <w:pPr>
              <w:spacing w:after="0" w:line="240" w:lineRule="auto"/>
              <w:jc w:val="center"/>
              <w:rPr>
                <w:rFonts w:eastAsia="Times New Roman"/>
                <w:bCs/>
                <w:color w:val="000000"/>
                <w:lang w:eastAsia="ru-RU"/>
              </w:rPr>
            </w:pPr>
          </w:p>
          <w:p w:rsidR="00895D2A" w:rsidRPr="00F9021C" w:rsidRDefault="00895D2A" w:rsidP="00155399">
            <w:pPr>
              <w:spacing w:after="0" w:line="240" w:lineRule="auto"/>
              <w:jc w:val="center"/>
              <w:rPr>
                <w:rFonts w:eastAsia="Times New Roman"/>
                <w:bCs/>
                <w:color w:val="000000"/>
                <w:lang w:eastAsia="ru-RU"/>
              </w:rPr>
            </w:pPr>
          </w:p>
          <w:p w:rsidR="00895D2A" w:rsidRPr="00F9021C" w:rsidRDefault="00895D2A" w:rsidP="00155399">
            <w:pPr>
              <w:spacing w:after="0" w:line="240" w:lineRule="auto"/>
              <w:jc w:val="center"/>
              <w:rPr>
                <w:rFonts w:eastAsia="Times New Roman"/>
                <w:bCs/>
                <w:color w:val="000000"/>
                <w:lang w:eastAsia="ru-RU"/>
              </w:rPr>
            </w:pPr>
          </w:p>
          <w:p w:rsidR="008849FA" w:rsidRPr="00F9021C" w:rsidRDefault="008849FA" w:rsidP="00155399">
            <w:pPr>
              <w:spacing w:after="0" w:line="240" w:lineRule="auto"/>
              <w:jc w:val="center"/>
              <w:rPr>
                <w:rFonts w:eastAsia="Times New Roman"/>
                <w:bCs/>
                <w:color w:val="000000"/>
                <w:lang w:eastAsia="ru-RU"/>
              </w:rPr>
            </w:pPr>
            <w:r w:rsidRPr="00F9021C">
              <w:rPr>
                <w:rFonts w:eastAsia="Times New Roman"/>
                <w:bCs/>
                <w:color w:val="000000"/>
                <w:lang w:eastAsia="ru-RU"/>
              </w:rPr>
              <w:t>0</w:t>
            </w:r>
            <w:r w:rsidR="00410981" w:rsidRPr="00F9021C">
              <w:rPr>
                <w:rFonts w:eastAsia="Times New Roman"/>
                <w:bCs/>
                <w:color w:val="000000"/>
                <w:lang w:eastAsia="ru-RU"/>
              </w:rPr>
              <w:t>,00</w:t>
            </w:r>
          </w:p>
        </w:tc>
        <w:tc>
          <w:tcPr>
            <w:tcW w:w="1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95D2A" w:rsidRPr="00F9021C" w:rsidRDefault="00895D2A" w:rsidP="00155399">
            <w:pPr>
              <w:spacing w:after="0" w:line="240" w:lineRule="auto"/>
              <w:jc w:val="center"/>
              <w:rPr>
                <w:rFonts w:eastAsia="Times New Roman"/>
                <w:bCs/>
                <w:color w:val="000000"/>
                <w:lang w:eastAsia="ru-RU"/>
              </w:rPr>
            </w:pPr>
          </w:p>
          <w:p w:rsidR="00895D2A" w:rsidRPr="00F9021C" w:rsidRDefault="00895D2A" w:rsidP="00155399">
            <w:pPr>
              <w:spacing w:after="0" w:line="240" w:lineRule="auto"/>
              <w:jc w:val="center"/>
              <w:rPr>
                <w:rFonts w:eastAsia="Times New Roman"/>
                <w:bCs/>
                <w:color w:val="000000"/>
                <w:lang w:eastAsia="ru-RU"/>
              </w:rPr>
            </w:pPr>
          </w:p>
          <w:p w:rsidR="00895D2A" w:rsidRPr="00F9021C" w:rsidRDefault="00895D2A" w:rsidP="00155399">
            <w:pPr>
              <w:spacing w:after="0" w:line="240" w:lineRule="auto"/>
              <w:jc w:val="center"/>
              <w:rPr>
                <w:rFonts w:eastAsia="Times New Roman"/>
                <w:bCs/>
                <w:color w:val="000000"/>
                <w:lang w:eastAsia="ru-RU"/>
              </w:rPr>
            </w:pPr>
          </w:p>
          <w:p w:rsidR="008849FA" w:rsidRPr="00F9021C" w:rsidRDefault="008849FA" w:rsidP="00155399">
            <w:pPr>
              <w:spacing w:after="0" w:line="240" w:lineRule="auto"/>
              <w:jc w:val="center"/>
              <w:rPr>
                <w:rFonts w:eastAsia="Times New Roman"/>
                <w:bCs/>
                <w:color w:val="000000"/>
                <w:lang w:eastAsia="ru-RU"/>
              </w:rPr>
            </w:pPr>
            <w:r w:rsidRPr="00F9021C">
              <w:rPr>
                <w:rFonts w:eastAsia="Times New Roman"/>
                <w:bCs/>
                <w:color w:val="000000"/>
                <w:lang w:eastAsia="ru-RU"/>
              </w:rPr>
              <w:t>0</w:t>
            </w:r>
            <w:r w:rsidR="00410981" w:rsidRPr="00F9021C">
              <w:rPr>
                <w:rFonts w:eastAsia="Times New Roman"/>
                <w:bCs/>
                <w:color w:val="000000"/>
                <w:lang w:eastAsia="ru-RU"/>
              </w:rPr>
              <w:t>,00</w:t>
            </w:r>
          </w:p>
        </w:tc>
      </w:tr>
      <w:tr w:rsidR="008849FA" w:rsidRPr="00F9021C" w:rsidTr="0072220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849FA" w:rsidRPr="00F9021C" w:rsidRDefault="00BE3857" w:rsidP="00BE3857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F9021C">
              <w:rPr>
                <w:rFonts w:eastAsia="Times New Roman"/>
                <w:color w:val="000000"/>
                <w:lang w:eastAsia="ru-RU"/>
              </w:rPr>
              <w:t>9</w:t>
            </w:r>
          </w:p>
        </w:tc>
        <w:tc>
          <w:tcPr>
            <w:tcW w:w="89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849FA" w:rsidRPr="00F9021C" w:rsidRDefault="008849FA" w:rsidP="00155399">
            <w:pPr>
              <w:spacing w:after="0" w:line="240" w:lineRule="auto"/>
              <w:jc w:val="both"/>
              <w:rPr>
                <w:rFonts w:eastAsia="Times New Roman"/>
                <w:color w:val="000000"/>
                <w:lang w:eastAsia="ru-RU"/>
              </w:rPr>
            </w:pPr>
            <w:r w:rsidRPr="00F9021C">
              <w:rPr>
                <w:sz w:val="26"/>
                <w:szCs w:val="26"/>
              </w:rPr>
              <w:t>безвозмездных поступлений от физических и юридических лиц на финансовое обеспечение дорожной деятельности, в том числе добровольных пожертвований в отношении автомобильных дорог общего пользования местного значения городского округа</w:t>
            </w:r>
          </w:p>
        </w:tc>
        <w:tc>
          <w:tcPr>
            <w:tcW w:w="1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9FA" w:rsidRPr="00F9021C" w:rsidRDefault="008849FA" w:rsidP="00155399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F9021C">
              <w:rPr>
                <w:rFonts w:eastAsia="Times New Roman"/>
                <w:color w:val="000000"/>
                <w:lang w:eastAsia="ru-RU"/>
              </w:rPr>
              <w:t>0</w:t>
            </w:r>
            <w:r w:rsidR="00410981" w:rsidRPr="00F9021C">
              <w:rPr>
                <w:rFonts w:eastAsia="Times New Roman"/>
                <w:color w:val="000000"/>
                <w:lang w:eastAsia="ru-RU"/>
              </w:rPr>
              <w:t>,00</w:t>
            </w:r>
          </w:p>
        </w:tc>
        <w:tc>
          <w:tcPr>
            <w:tcW w:w="1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849FA" w:rsidRPr="00F9021C" w:rsidRDefault="008849FA" w:rsidP="00155399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F9021C">
              <w:rPr>
                <w:rFonts w:eastAsia="Times New Roman"/>
                <w:color w:val="000000"/>
                <w:lang w:eastAsia="ru-RU"/>
              </w:rPr>
              <w:t>0</w:t>
            </w:r>
            <w:r w:rsidR="00410981" w:rsidRPr="00F9021C">
              <w:rPr>
                <w:rFonts w:eastAsia="Times New Roman"/>
                <w:color w:val="000000"/>
                <w:lang w:eastAsia="ru-RU"/>
              </w:rPr>
              <w:t>,00</w:t>
            </w:r>
          </w:p>
        </w:tc>
        <w:tc>
          <w:tcPr>
            <w:tcW w:w="1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849FA" w:rsidRPr="00F9021C" w:rsidRDefault="008849FA" w:rsidP="00155399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F9021C">
              <w:rPr>
                <w:rFonts w:eastAsia="Times New Roman"/>
                <w:color w:val="000000"/>
                <w:lang w:eastAsia="ru-RU"/>
              </w:rPr>
              <w:t>0</w:t>
            </w:r>
            <w:r w:rsidR="00410981" w:rsidRPr="00F9021C">
              <w:rPr>
                <w:rFonts w:eastAsia="Times New Roman"/>
                <w:color w:val="000000"/>
                <w:lang w:eastAsia="ru-RU"/>
              </w:rPr>
              <w:t>,00</w:t>
            </w:r>
          </w:p>
        </w:tc>
      </w:tr>
      <w:tr w:rsidR="008849FA" w:rsidRPr="00F9021C" w:rsidTr="0072220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849FA" w:rsidRPr="00F9021C" w:rsidRDefault="00BE3857" w:rsidP="00BE3857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F9021C">
              <w:rPr>
                <w:rFonts w:eastAsia="Times New Roman"/>
                <w:color w:val="000000"/>
                <w:lang w:eastAsia="ru-RU"/>
              </w:rPr>
              <w:lastRenderedPageBreak/>
              <w:t>10</w:t>
            </w:r>
          </w:p>
        </w:tc>
        <w:tc>
          <w:tcPr>
            <w:tcW w:w="89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849FA" w:rsidRPr="00F9021C" w:rsidRDefault="008849FA" w:rsidP="00155399">
            <w:pPr>
              <w:spacing w:after="0" w:line="240" w:lineRule="auto"/>
              <w:jc w:val="both"/>
              <w:rPr>
                <w:sz w:val="26"/>
                <w:szCs w:val="26"/>
              </w:rPr>
            </w:pPr>
            <w:r w:rsidRPr="00F9021C">
              <w:rPr>
                <w:sz w:val="26"/>
                <w:szCs w:val="26"/>
              </w:rPr>
              <w:t>неиспользованного остатка бюджетных ассигнований дорожного фонда на 1 января очередного финансового года (за исключением года создания дорожного фонда)</w:t>
            </w:r>
          </w:p>
        </w:tc>
        <w:tc>
          <w:tcPr>
            <w:tcW w:w="1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9FA" w:rsidRPr="00F9021C" w:rsidRDefault="00F21782" w:rsidP="00155399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F9021C">
              <w:rPr>
                <w:rFonts w:eastAsia="Times New Roman"/>
                <w:color w:val="000000"/>
                <w:lang w:eastAsia="ru-RU"/>
              </w:rPr>
              <w:t>1 006 836,93</w:t>
            </w:r>
          </w:p>
        </w:tc>
        <w:tc>
          <w:tcPr>
            <w:tcW w:w="1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849FA" w:rsidRPr="00F9021C" w:rsidRDefault="008849FA" w:rsidP="00155399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F9021C">
              <w:rPr>
                <w:rFonts w:eastAsia="Times New Roman"/>
                <w:color w:val="000000"/>
                <w:lang w:eastAsia="ru-RU"/>
              </w:rPr>
              <w:t>0</w:t>
            </w:r>
            <w:r w:rsidR="00410981" w:rsidRPr="00F9021C">
              <w:rPr>
                <w:rFonts w:eastAsia="Times New Roman"/>
                <w:color w:val="000000"/>
                <w:lang w:eastAsia="ru-RU"/>
              </w:rPr>
              <w:t>,00</w:t>
            </w:r>
          </w:p>
        </w:tc>
        <w:tc>
          <w:tcPr>
            <w:tcW w:w="1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849FA" w:rsidRPr="00F9021C" w:rsidRDefault="008849FA" w:rsidP="00155399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F9021C">
              <w:rPr>
                <w:rFonts w:eastAsia="Times New Roman"/>
                <w:color w:val="000000"/>
                <w:lang w:eastAsia="ru-RU"/>
              </w:rPr>
              <w:t>0</w:t>
            </w:r>
            <w:r w:rsidR="00410981" w:rsidRPr="00F9021C">
              <w:rPr>
                <w:rFonts w:eastAsia="Times New Roman"/>
                <w:color w:val="000000"/>
                <w:lang w:eastAsia="ru-RU"/>
              </w:rPr>
              <w:t>,00</w:t>
            </w:r>
          </w:p>
        </w:tc>
      </w:tr>
      <w:tr w:rsidR="008849FA" w:rsidRPr="002E3700" w:rsidTr="0072220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849FA" w:rsidRPr="00F9021C" w:rsidRDefault="00BE3857" w:rsidP="00BE3857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F9021C">
              <w:rPr>
                <w:rFonts w:eastAsia="Times New Roman"/>
                <w:color w:val="000000"/>
                <w:lang w:eastAsia="ru-RU"/>
              </w:rPr>
              <w:t>11</w:t>
            </w:r>
          </w:p>
        </w:tc>
        <w:tc>
          <w:tcPr>
            <w:tcW w:w="89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849FA" w:rsidRPr="00F9021C" w:rsidRDefault="008849FA" w:rsidP="00155399">
            <w:pPr>
              <w:spacing w:after="0" w:line="240" w:lineRule="auto"/>
              <w:jc w:val="both"/>
              <w:rPr>
                <w:sz w:val="26"/>
                <w:szCs w:val="26"/>
              </w:rPr>
            </w:pPr>
            <w:r w:rsidRPr="00F9021C">
              <w:rPr>
                <w:sz w:val="26"/>
                <w:szCs w:val="26"/>
              </w:rPr>
              <w:t>иные межбюджетные трансферты, передаваемые бюджетам городских округов на осуществление иных полномочий в области использования автомобильных дорог общего пользования местного значения и искусственных сооружений на них и осуществление дорожной деятельности в соответствии с законодательством Российской Федерации (расшифровать)</w:t>
            </w:r>
          </w:p>
        </w:tc>
        <w:tc>
          <w:tcPr>
            <w:tcW w:w="1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9FA" w:rsidRPr="00F9021C" w:rsidRDefault="008849FA" w:rsidP="00155399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F9021C">
              <w:rPr>
                <w:rFonts w:eastAsia="Times New Roman"/>
                <w:color w:val="000000"/>
                <w:lang w:eastAsia="ru-RU"/>
              </w:rPr>
              <w:t>0</w:t>
            </w:r>
            <w:r w:rsidR="00410981" w:rsidRPr="00F9021C">
              <w:rPr>
                <w:rFonts w:eastAsia="Times New Roman"/>
                <w:color w:val="000000"/>
                <w:lang w:eastAsia="ru-RU"/>
              </w:rPr>
              <w:t>,00</w:t>
            </w:r>
          </w:p>
        </w:tc>
        <w:tc>
          <w:tcPr>
            <w:tcW w:w="1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849FA" w:rsidRPr="00F9021C" w:rsidRDefault="008849FA" w:rsidP="00155399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F9021C">
              <w:rPr>
                <w:rFonts w:eastAsia="Times New Roman"/>
                <w:color w:val="000000"/>
                <w:lang w:eastAsia="ru-RU"/>
              </w:rPr>
              <w:t>0</w:t>
            </w:r>
            <w:r w:rsidR="00410981" w:rsidRPr="00F9021C">
              <w:rPr>
                <w:rFonts w:eastAsia="Times New Roman"/>
                <w:color w:val="000000"/>
                <w:lang w:eastAsia="ru-RU"/>
              </w:rPr>
              <w:t>,00</w:t>
            </w:r>
          </w:p>
        </w:tc>
        <w:tc>
          <w:tcPr>
            <w:tcW w:w="1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849FA" w:rsidRPr="00616FF1" w:rsidRDefault="008849FA" w:rsidP="00155399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F9021C">
              <w:rPr>
                <w:rFonts w:eastAsia="Times New Roman"/>
                <w:color w:val="000000"/>
                <w:lang w:eastAsia="ru-RU"/>
              </w:rPr>
              <w:t>0</w:t>
            </w:r>
            <w:r w:rsidR="00410981" w:rsidRPr="00F9021C">
              <w:rPr>
                <w:rFonts w:eastAsia="Times New Roman"/>
                <w:color w:val="000000"/>
                <w:lang w:eastAsia="ru-RU"/>
              </w:rPr>
              <w:t>,00</w:t>
            </w:r>
          </w:p>
        </w:tc>
      </w:tr>
    </w:tbl>
    <w:p w:rsidR="00736EA0" w:rsidRDefault="00736EA0"/>
    <w:sectPr w:rsidR="00736EA0" w:rsidSect="00BE3857">
      <w:pgSz w:w="16838" w:h="11906" w:orient="landscape"/>
      <w:pgMar w:top="1418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1BEC"/>
    <w:rsid w:val="00003D42"/>
    <w:rsid w:val="00053AD4"/>
    <w:rsid w:val="000B4466"/>
    <w:rsid w:val="00163E9F"/>
    <w:rsid w:val="001649DF"/>
    <w:rsid w:val="0022218E"/>
    <w:rsid w:val="00287E43"/>
    <w:rsid w:val="00344FFE"/>
    <w:rsid w:val="003B5CEA"/>
    <w:rsid w:val="003F518D"/>
    <w:rsid w:val="00410981"/>
    <w:rsid w:val="00463E3F"/>
    <w:rsid w:val="004A27C7"/>
    <w:rsid w:val="004A2962"/>
    <w:rsid w:val="004D5D03"/>
    <w:rsid w:val="004E2F2E"/>
    <w:rsid w:val="0059198F"/>
    <w:rsid w:val="005C0E65"/>
    <w:rsid w:val="005E58DF"/>
    <w:rsid w:val="00616FF1"/>
    <w:rsid w:val="00653581"/>
    <w:rsid w:val="006A7C7A"/>
    <w:rsid w:val="00722203"/>
    <w:rsid w:val="00736EA0"/>
    <w:rsid w:val="0077483B"/>
    <w:rsid w:val="007A1D37"/>
    <w:rsid w:val="007B27DD"/>
    <w:rsid w:val="008203F3"/>
    <w:rsid w:val="008849FA"/>
    <w:rsid w:val="00895D2A"/>
    <w:rsid w:val="008971FE"/>
    <w:rsid w:val="008C1BEC"/>
    <w:rsid w:val="008E3D6D"/>
    <w:rsid w:val="00940DE7"/>
    <w:rsid w:val="00A3070A"/>
    <w:rsid w:val="00AA6D1E"/>
    <w:rsid w:val="00B071E1"/>
    <w:rsid w:val="00B52931"/>
    <w:rsid w:val="00B843F7"/>
    <w:rsid w:val="00B86DC8"/>
    <w:rsid w:val="00BD6E81"/>
    <w:rsid w:val="00BE3857"/>
    <w:rsid w:val="00C33235"/>
    <w:rsid w:val="00CD6D8C"/>
    <w:rsid w:val="00D93DB8"/>
    <w:rsid w:val="00DB4979"/>
    <w:rsid w:val="00E3166F"/>
    <w:rsid w:val="00EC54DE"/>
    <w:rsid w:val="00ED001C"/>
    <w:rsid w:val="00EE6A49"/>
    <w:rsid w:val="00F025F4"/>
    <w:rsid w:val="00F21782"/>
    <w:rsid w:val="00F46A3B"/>
    <w:rsid w:val="00F9021C"/>
    <w:rsid w:val="00FF3D5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48592E"/>
  <w15:docId w15:val="{76813D35-2E6F-4EB8-8124-DAB0E9A285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C1BEC"/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317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577</Words>
  <Characters>3293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Fin</cp:lastModifiedBy>
  <cp:revision>4</cp:revision>
  <dcterms:created xsi:type="dcterms:W3CDTF">2024-12-24T01:12:00Z</dcterms:created>
  <dcterms:modified xsi:type="dcterms:W3CDTF">2024-12-27T23:46:00Z</dcterms:modified>
</cp:coreProperties>
</file>