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Приложение</w:t>
      </w:r>
      <w:r w:rsidR="005A5D1C">
        <w:rPr>
          <w:rFonts w:ascii="Times New Roman" w:hAnsi="Times New Roman" w:cs="Times New Roman"/>
          <w:sz w:val="24"/>
          <w:szCs w:val="24"/>
        </w:rPr>
        <w:t xml:space="preserve"> 8</w:t>
      </w:r>
      <w:r w:rsidRPr="00F161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F161CB">
        <w:rPr>
          <w:rFonts w:ascii="Times New Roman" w:hAnsi="Times New Roman" w:cs="Times New Roman"/>
          <w:sz w:val="24"/>
          <w:szCs w:val="24"/>
        </w:rPr>
        <w:t>ПА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1A36B2">
        <w:rPr>
          <w:rFonts w:ascii="Times New Roman" w:hAnsi="Times New Roman" w:cs="Times New Roman"/>
          <w:sz w:val="24"/>
          <w:szCs w:val="24"/>
        </w:rPr>
        <w:t>11</w:t>
      </w:r>
    </w:p>
    <w:p w:rsidR="00836720" w:rsidRPr="00F161CB" w:rsidRDefault="0083672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16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836720" w:rsidRPr="00F161CB" w:rsidRDefault="007030C0" w:rsidP="00836720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836720" w:rsidRPr="00F161C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54199" w:rsidRDefault="00836720" w:rsidP="008367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F161CB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7030C0">
        <w:rPr>
          <w:rFonts w:ascii="Times New Roman" w:hAnsi="Times New Roman" w:cs="Times New Roman"/>
          <w:sz w:val="24"/>
          <w:szCs w:val="24"/>
        </w:rPr>
        <w:t>2023 и 2024</w:t>
      </w:r>
      <w:r w:rsidRPr="00F161C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36720" w:rsidRDefault="00836720" w:rsidP="008367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:rsidR="00836720" w:rsidRDefault="007030C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2023 и 2024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 w:rsidR="008367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="00836720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:rsidR="00836720" w:rsidRDefault="0083672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5C3D72" w:rsidRDefault="005C3D72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2694"/>
        <w:gridCol w:w="708"/>
        <w:gridCol w:w="709"/>
        <w:gridCol w:w="1559"/>
        <w:gridCol w:w="709"/>
        <w:gridCol w:w="1985"/>
        <w:gridCol w:w="1984"/>
      </w:tblGrid>
      <w:tr w:rsidR="00752B45" w:rsidRPr="005C3D72" w:rsidTr="00752B45">
        <w:trPr>
          <w:trHeight w:val="36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752B45" w:rsidRPr="005C3D72" w:rsidTr="00752B45">
        <w:trPr>
          <w:trHeight w:val="402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B45" w:rsidRPr="005C3D72" w:rsidRDefault="00752B45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2024 год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9 446 000,00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8 966 000,00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8 428 000,00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8 428 000,00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8 428 000,00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8 428 000,00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8 428 000,00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7 798 000,00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7 798 000,00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в области </w:t>
            </w:r>
            <w:proofErr w:type="gram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</w:t>
            </w:r>
            <w:r w:rsidR="00752B4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экстремизма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2 631 000,00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"Управление образования Лесозаводского </w:t>
            </w: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808 184 206,20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827 660 890,20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796 096 080,20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815 572 764,20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272 525 862,00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280 580 654,00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272 525 862,00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280 580 654,00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272 525 862,00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280 580 654,00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82 756 000,00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82 756 000,00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82 756 000,00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 из вышестоящего бюджета на обеспечение государственных гарантий реализации прав на получение общедоступного и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188 169 862,00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198 933 654,00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188 169 862,00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198 933 654,00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188 169 862,00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198 933 654,00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436 199 703,20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450 957 595,20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436 199 703,20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450 957 595,20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436 199 703,20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450 957 595,20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100 376 503,00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97 092 503,00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100 376 503,00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97 092 503,00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100 376 503,00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97 092 503,00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265 293 466,00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280 896 358,00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265 293 466,00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280 896 358,00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265 293 466,00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280 896 358,00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обучающихся, получающих начальное общее образование в муниципальных общеобразовательных организациях Приморского края,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3 656 384,20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5 510 384,20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3 656 384,20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5 510 384,20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3 656 384,20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5 510 384,20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39 266 000,00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39 266 000,00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дополнительного образования, отдыха, оздоровления и занятости детей и подростков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39 266 000,00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33 858 000,00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33 858 000,00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33 858 000,00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35 018 000,00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35 018 000,00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12 088 126,00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Публичные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340 918 405,52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352 924 837,79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60 630 145,00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58 299 400,00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43 703 000,00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43 703 000,00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11 967 733,00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11 932 813,00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"Информатизация Лесозаводского городского округа" на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11 267 733,00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11 538 813,00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11 267 733,00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11 538 813,00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1 410 735,00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1 463 836,00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198 836,00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198 836,00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906 419,00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940 105,00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906 419,00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940 105,00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906 419,00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940 105,00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943 655,00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978 802,00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240 655,00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275 802,00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240 655,00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275 802,00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4 043 847,00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4 192 993,00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2 929 460,00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3 078 600,00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2 929 460,00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3 078 600,00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1 114 393,00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1 114 393,00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30 895 149,02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30 895 149,02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документации,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186 228 450,78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198 672 632,47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"Капитальный ремонт жилищного фонда на территории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131 626 358,50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143 114 867,35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114 066 401,10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140 097 867,35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113 525 401,10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139 556 867,35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109 082 401,10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135 113 867,35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109 082 401,10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135 113 867,35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109 082 401,10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135 113 867,35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"Организация обеспечения населения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твёрдым топливом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52 555 092,28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54 010 765,12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40 056 092,28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41 511 765,12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26 559 985,16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26 559 985,16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59 978 660,72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61 999 656,30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10 158 524,16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10 760 834,74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жильём отдельных категорий граждан и стимулирование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45 111 136,56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46 529 821,56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45 111 136,56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46 529 821,56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45 111 136,56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46 529 821,56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государственных полномочий по социальной поддержке детей, оставшихся без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45 111 136,56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46 529 821,56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44 311 136,56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45 729 821,56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34 434 586,56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35 853 271,56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9 876 550,00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9 876 550,00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Информационное освещение деятельности органов местного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42 528 229,48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40 292 273,10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12 735 000,00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11 988 000,00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11 988 000,00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10 278 000,00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101 134,30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прав и регулирование отношений с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дств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кр</w:t>
            </w:r>
            <w:proofErr w:type="gram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8 693 000,00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6 223 000,00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6 123 000,00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6 123 000,00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6 123 000,00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6 123 000,00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6 113 000,00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6 113 000,00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Обслуживание внутреннего государственного и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122 963 389,00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118 343 689,00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64 266 005,00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62 004 005,00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45 017 005,00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43 691 005,00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44 900 005,00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43 574 005,00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44 900 005,00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43 574 005,00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40 929 000,00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40 929 000,00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40 929 000,00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патриотическое воспитание и поддержку талантливой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и обеспечение информационно-техническим оборудованием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библиотек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19 249 000,00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18 313 000,00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культуры,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19 324 000,00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19 324 000,00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19 324 000,00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756 684,00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756 684,00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756 684,00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</w:t>
            </w: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752B45" w:rsidRDefault="005C3D72" w:rsidP="005C3D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25 054 000,00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24 572 000,00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24 071 000,00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24 071 000,00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24 071 000,00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24 071 000,00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23 951 000,00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10 514 000,00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10 514 000,00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13 262 000,00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13 262 000,00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5C3D72" w:rsidRPr="005C3D72" w:rsidTr="00752B45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72" w:rsidRPr="005C3D72" w:rsidRDefault="005C3D72" w:rsidP="005C3D7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5C3D72" w:rsidRDefault="005C3D72" w:rsidP="005C3D7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3D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5C3D72" w:rsidRPr="005C3D72" w:rsidTr="00752B45">
        <w:trPr>
          <w:trHeight w:val="255"/>
        </w:trPr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1 367 030 230,20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C3D72" w:rsidRPr="00752B45" w:rsidRDefault="005C3D72" w:rsidP="005C3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1 389 935 690,09</w:t>
            </w:r>
          </w:p>
        </w:tc>
      </w:tr>
    </w:tbl>
    <w:p w:rsidR="007030C0" w:rsidRDefault="007030C0" w:rsidP="008367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7030C0" w:rsidSect="008E6E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D72" w:rsidRDefault="005C3D72" w:rsidP="008E6EDC">
      <w:pPr>
        <w:spacing w:after="0" w:line="240" w:lineRule="auto"/>
      </w:pPr>
      <w:r>
        <w:separator/>
      </w:r>
    </w:p>
  </w:endnote>
  <w:endnote w:type="continuationSeparator" w:id="1">
    <w:p w:rsidR="005C3D72" w:rsidRDefault="005C3D72" w:rsidP="008E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D72" w:rsidRDefault="005C3D72" w:rsidP="008E6EDC">
      <w:pPr>
        <w:spacing w:after="0" w:line="240" w:lineRule="auto"/>
      </w:pPr>
      <w:r>
        <w:separator/>
      </w:r>
    </w:p>
  </w:footnote>
  <w:footnote w:type="continuationSeparator" w:id="1">
    <w:p w:rsidR="005C3D72" w:rsidRDefault="005C3D72" w:rsidP="008E6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87598"/>
      <w:docPartObj>
        <w:docPartGallery w:val="Page Numbers (Top of Page)"/>
        <w:docPartUnique/>
      </w:docPartObj>
    </w:sdtPr>
    <w:sdtContent>
      <w:p w:rsidR="005C3D72" w:rsidRDefault="005C3D72">
        <w:pPr>
          <w:pStyle w:val="a3"/>
          <w:jc w:val="right"/>
        </w:pPr>
        <w:fldSimple w:instr=" PAGE   \* MERGEFORMAT ">
          <w:r w:rsidR="00752B45">
            <w:rPr>
              <w:noProof/>
            </w:rPr>
            <w:t>2</w:t>
          </w:r>
        </w:fldSimple>
      </w:p>
    </w:sdtContent>
  </w:sdt>
  <w:p w:rsidR="005C3D72" w:rsidRDefault="005C3D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6720"/>
    <w:rsid w:val="00005BEE"/>
    <w:rsid w:val="000C6798"/>
    <w:rsid w:val="001A36B2"/>
    <w:rsid w:val="002B35A5"/>
    <w:rsid w:val="002B618C"/>
    <w:rsid w:val="003877C8"/>
    <w:rsid w:val="00487812"/>
    <w:rsid w:val="00525807"/>
    <w:rsid w:val="005A32A8"/>
    <w:rsid w:val="005A5D1C"/>
    <w:rsid w:val="005C3D72"/>
    <w:rsid w:val="005C7303"/>
    <w:rsid w:val="006F3B88"/>
    <w:rsid w:val="007030C0"/>
    <w:rsid w:val="00734AA3"/>
    <w:rsid w:val="00752B45"/>
    <w:rsid w:val="007D7261"/>
    <w:rsid w:val="008015F6"/>
    <w:rsid w:val="00806BBB"/>
    <w:rsid w:val="00836720"/>
    <w:rsid w:val="008A645B"/>
    <w:rsid w:val="008E6EDC"/>
    <w:rsid w:val="009033DA"/>
    <w:rsid w:val="00910C3B"/>
    <w:rsid w:val="00A0603B"/>
    <w:rsid w:val="00A83F94"/>
    <w:rsid w:val="00C03F6A"/>
    <w:rsid w:val="00CA69A3"/>
    <w:rsid w:val="00D1690E"/>
    <w:rsid w:val="00D2031B"/>
    <w:rsid w:val="00D54199"/>
    <w:rsid w:val="00D82881"/>
    <w:rsid w:val="00E47A01"/>
    <w:rsid w:val="00F07CAB"/>
    <w:rsid w:val="00F20BD8"/>
    <w:rsid w:val="00F74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6EDC"/>
  </w:style>
  <w:style w:type="paragraph" w:styleId="a5">
    <w:name w:val="footer"/>
    <w:basedOn w:val="a"/>
    <w:link w:val="a6"/>
    <w:uiPriority w:val="99"/>
    <w:semiHidden/>
    <w:unhideWhenUsed/>
    <w:rsid w:val="008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6E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67</Pages>
  <Words>12361</Words>
  <Characters>70461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Шутова</cp:lastModifiedBy>
  <cp:revision>10</cp:revision>
  <cp:lastPrinted>2021-06-28T23:21:00Z</cp:lastPrinted>
  <dcterms:created xsi:type="dcterms:W3CDTF">2021-07-23T03:34:00Z</dcterms:created>
  <dcterms:modified xsi:type="dcterms:W3CDTF">2022-03-30T23:24:00Z</dcterms:modified>
</cp:coreProperties>
</file>