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4DB" w:rsidRPr="009E44DB" w:rsidRDefault="00A62D1E" w:rsidP="009E44DB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5</w:t>
      </w:r>
    </w:p>
    <w:p w:rsidR="009E44DB" w:rsidRPr="009E44DB" w:rsidRDefault="009E44DB" w:rsidP="009E44DB">
      <w:pPr>
        <w:ind w:left="5245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9E44DB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9E44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44DB" w:rsidRPr="000724E6" w:rsidRDefault="009E44DB" w:rsidP="009E44DB">
      <w:pPr>
        <w:ind w:left="5245"/>
        <w:rPr>
          <w:rFonts w:ascii="Times New Roman" w:hAnsi="Times New Roman" w:cs="Times New Roman"/>
          <w:sz w:val="24"/>
          <w:szCs w:val="24"/>
        </w:rPr>
      </w:pPr>
      <w:r w:rsidRPr="000724E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9E44DB" w:rsidRPr="000724E6" w:rsidRDefault="000724E6" w:rsidP="009E44DB">
      <w:pPr>
        <w:ind w:left="5245"/>
        <w:rPr>
          <w:rFonts w:ascii="Times New Roman" w:hAnsi="Times New Roman" w:cs="Times New Roman"/>
          <w:sz w:val="24"/>
          <w:szCs w:val="24"/>
        </w:rPr>
      </w:pPr>
      <w:r w:rsidRPr="000724E6">
        <w:rPr>
          <w:rFonts w:ascii="Times New Roman" w:hAnsi="Times New Roman" w:cs="Times New Roman"/>
          <w:sz w:val="24"/>
          <w:szCs w:val="24"/>
        </w:rPr>
        <w:t xml:space="preserve">от </w:t>
      </w:r>
      <w:r w:rsidR="00105FBF">
        <w:rPr>
          <w:rFonts w:ascii="Times New Roman" w:hAnsi="Times New Roman" w:cs="Times New Roman"/>
          <w:sz w:val="24"/>
          <w:szCs w:val="24"/>
        </w:rPr>
        <w:t>24.10.2017</w:t>
      </w:r>
      <w:r w:rsidRPr="000724E6">
        <w:rPr>
          <w:rFonts w:ascii="Times New Roman" w:hAnsi="Times New Roman" w:cs="Times New Roman"/>
          <w:sz w:val="24"/>
          <w:szCs w:val="24"/>
        </w:rPr>
        <w:t xml:space="preserve"> № </w:t>
      </w:r>
      <w:r w:rsidR="00105FBF">
        <w:rPr>
          <w:rFonts w:ascii="Times New Roman" w:hAnsi="Times New Roman" w:cs="Times New Roman"/>
          <w:sz w:val="24"/>
          <w:szCs w:val="24"/>
        </w:rPr>
        <w:t>664</w:t>
      </w:r>
      <w:r w:rsidRPr="000724E6">
        <w:rPr>
          <w:rFonts w:ascii="Times New Roman" w:hAnsi="Times New Roman" w:cs="Times New Roman"/>
          <w:sz w:val="24"/>
          <w:szCs w:val="24"/>
        </w:rPr>
        <w:t>-НПА</w:t>
      </w:r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>Приложение 16</w:t>
      </w:r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9E44DB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 xml:space="preserve">городского округа на 2017 год </w:t>
      </w:r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>и плановый период 2018 и 2019 годов</w:t>
      </w:r>
    </w:p>
    <w:p w:rsidR="009E44DB" w:rsidRPr="009E44DB" w:rsidRDefault="009E44DB" w:rsidP="009E44DB">
      <w:pPr>
        <w:ind w:left="538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4DB">
        <w:rPr>
          <w:rFonts w:ascii="Times New Roman" w:hAnsi="Times New Roman" w:cs="Times New Roman"/>
          <w:b/>
          <w:sz w:val="24"/>
          <w:szCs w:val="24"/>
        </w:rPr>
        <w:t>Распределение</w:t>
      </w: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4DB">
        <w:rPr>
          <w:rFonts w:ascii="Times New Roman" w:hAnsi="Times New Roman" w:cs="Times New Roman"/>
          <w:b/>
          <w:sz w:val="24"/>
          <w:szCs w:val="24"/>
        </w:rPr>
        <w:t xml:space="preserve">бюджетных ассигнований по </w:t>
      </w:r>
      <w:proofErr w:type="gramStart"/>
      <w:r w:rsidRPr="009E44DB">
        <w:rPr>
          <w:rFonts w:ascii="Times New Roman" w:hAnsi="Times New Roman" w:cs="Times New Roman"/>
          <w:b/>
          <w:sz w:val="24"/>
          <w:szCs w:val="24"/>
        </w:rPr>
        <w:t>муниципальным</w:t>
      </w:r>
      <w:proofErr w:type="gramEnd"/>
      <w:r w:rsidRPr="009E44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4DB">
        <w:rPr>
          <w:rFonts w:ascii="Times New Roman" w:hAnsi="Times New Roman" w:cs="Times New Roman"/>
          <w:b/>
          <w:sz w:val="24"/>
          <w:szCs w:val="24"/>
        </w:rPr>
        <w:t xml:space="preserve">программам и </w:t>
      </w:r>
      <w:proofErr w:type="spellStart"/>
      <w:r w:rsidRPr="009E44DB">
        <w:rPr>
          <w:rFonts w:ascii="Times New Roman" w:hAnsi="Times New Roman" w:cs="Times New Roman"/>
          <w:b/>
          <w:sz w:val="24"/>
          <w:szCs w:val="24"/>
        </w:rPr>
        <w:t>непрограммным</w:t>
      </w:r>
      <w:proofErr w:type="spellEnd"/>
      <w:r w:rsidRPr="009E44DB">
        <w:rPr>
          <w:rFonts w:ascii="Times New Roman" w:hAnsi="Times New Roman" w:cs="Times New Roman"/>
          <w:b/>
          <w:sz w:val="24"/>
          <w:szCs w:val="24"/>
        </w:rPr>
        <w:t xml:space="preserve"> мероприятиям, </w:t>
      </w: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E44DB">
        <w:rPr>
          <w:rFonts w:ascii="Times New Roman" w:hAnsi="Times New Roman" w:cs="Times New Roman"/>
          <w:b/>
          <w:sz w:val="24"/>
          <w:szCs w:val="24"/>
        </w:rPr>
        <w:t>предусмотренным</w:t>
      </w:r>
      <w:proofErr w:type="gramEnd"/>
      <w:r w:rsidRPr="009E44DB">
        <w:rPr>
          <w:rFonts w:ascii="Times New Roman" w:hAnsi="Times New Roman" w:cs="Times New Roman"/>
          <w:b/>
          <w:sz w:val="24"/>
          <w:szCs w:val="24"/>
        </w:rPr>
        <w:t xml:space="preserve"> к финансированию из бюджета </w:t>
      </w:r>
    </w:p>
    <w:p w:rsid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4DB">
        <w:rPr>
          <w:rFonts w:ascii="Times New Roman" w:hAnsi="Times New Roman" w:cs="Times New Roman"/>
          <w:b/>
          <w:sz w:val="24"/>
          <w:szCs w:val="24"/>
        </w:rPr>
        <w:t>Лесозаводского городского округа в 2017 году</w:t>
      </w:r>
    </w:p>
    <w:p w:rsidR="00585C84" w:rsidRDefault="00585C84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96" w:type="dxa"/>
        <w:tblInd w:w="93" w:type="dxa"/>
        <w:tblLook w:val="04A0"/>
      </w:tblPr>
      <w:tblGrid>
        <w:gridCol w:w="6536"/>
        <w:gridCol w:w="1559"/>
        <w:gridCol w:w="1701"/>
      </w:tblGrid>
      <w:tr w:rsidR="00585C84" w:rsidRPr="00585C84" w:rsidTr="00585C84">
        <w:trPr>
          <w:trHeight w:val="85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84" w:rsidRPr="00585C84" w:rsidRDefault="00585C84" w:rsidP="00585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84" w:rsidRPr="00585C84" w:rsidRDefault="00585C84" w:rsidP="00585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84" w:rsidRDefault="00585C84" w:rsidP="00585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85C84" w:rsidRDefault="00585C84" w:rsidP="00585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585C84" w:rsidRPr="00585C84" w:rsidRDefault="00585C84" w:rsidP="00585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585C84" w:rsidRPr="00585C84" w:rsidTr="00585C84">
        <w:trPr>
          <w:trHeight w:val="39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466EFA" w:rsidRDefault="00466EFA" w:rsidP="00585C8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6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896 226,34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ских территорий Лесозаводского городского округа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водоснабжения сел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ских территорий Лесозаводского городского округа на 2014-2018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сетей, систем, сооружений централизованного вод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475 132,00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вания Лесозаводского городского округа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179 282,00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гарантий реализации прав на получение общ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доступного и бесплатного дошкольного образования в мун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 родительской платы за содержание ребенка (присмотр и уход за ребёнком) в  образовательных организациях, реал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зующих основную общеобразовательную программу дошк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Лесозаводского городского округа на 2014- 2020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263 478,00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73 460,00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приобретение школьных автобусов для муниципальных общеобразовательных орг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чающихся в младших классах (1-4 включительно) беспла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питанием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дополн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 в муниципальных общеобразовател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учреждениях по основным общеобразовательным пр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разования, отдыха, оздоровления и занятости детей и подростков Лесозаводского городского округа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32 372,00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4 618,00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ра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витие системы газоснабжения в Лесозаводском горо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ском округе" на 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Энергоэффе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тивность</w:t>
            </w:r>
            <w:proofErr w:type="spellEnd"/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ском городском округе" на 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систем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эффективности систем коммунальной инфраструкт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городского округа на 2014 - 2019 годы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21 647,04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 на 2014-2019 г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сетей, систем, сооружений централизованного вод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0410093350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капитальный ремонт, строител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сетей, систем, сооружений децентрализованного вод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канализационной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водского городского округа на 2014-2019 годы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3 860,00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 на 2014-2019 годы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в доле за м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ниципальную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ского округа на 2014-2019 годы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5 875,36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Лесозаводского городского округа на 2017 год"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8 911,67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поддержку муниципал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Лесозаводского городского о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62 850,00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62 850,00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61 007,50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дёжи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доступным 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жильем отдельных категорий граждан и развитие ж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Лесозаводского городского округа" на 2014 - 2020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0600000000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221 896,61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земельных участков, пр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доставляемых на бесплатной основе гражданам, име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ю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щим трёх и более детей, под строительство индивид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альных жилых домов, инженерной инфраструктурой на 2014-2020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13 560,00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дорожного фонда Приморского края на проектирование, строительство, капитальный ремонт и ремонт подъездных автомобильных дорог, проездов к з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созаводского городского округа" на 2014 - 2020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социальные выплаты м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лодым семьям для приобретения (строительства) жилья </w:t>
            </w:r>
            <w:proofErr w:type="spellStart"/>
            <w:proofErr w:type="gramStart"/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ном-класса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округа" на 2014 - 2017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202 042,91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 из аварийного жилищного фонда, в том числе перес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жилищного фонда с учётом необходимости развития малоэтажного жилищного стро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поступивших от Фонда содействия реформированию жилищно-коммунального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122 620,82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 из аварийного жилищного фонда, в том числе перес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жилищного фонда с учётом необходимости развития малоэтажного жилищного стро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</w:t>
            </w:r>
            <w:proofErr w:type="gramStart"/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39 910,10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 из аварийного жилищного фонда за счет средств бю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 из аварийного жилищного фонда, в том числе перес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жилищного фонда с учётом необходимости развития малоэтажного жилищного стро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39 362,00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тории Лесозаводского городского округа от чрезвыча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ных ситуаций природного и техногенного характера, обеспечение пожарной безопасности и безопасности л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 на водных объектах Лесозаводского городского окр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 на 2016-2020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0700000000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безопасности людей на во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объектах Лесозаводского городского округа" на 2016-2020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чрезвычайных ситуаций и безопасности людей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Лесозаводского городского округа" на 2016-2020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чрезвычайных ситуаций и безопасности людей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последствий проявлений терроризма и экстремизма в границах городского округа" на 2016-2020 г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городского округа" на 2016-2020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14 008,30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дению и ликвидации чрезвычайных ситуаций и последствий стихийных бедствий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чрезвычайных ситуаций и безопасности людей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 Лесозаводского городского округа" на 2014 - 2017 годы и на период  до 2025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2014-2017 годы и на период до 2025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федерального бюджета на проведение мероприятий по восстановлению автомобил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и мостов, поврежденных в результате паводка, произошедшего в 2016 году на территории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 Лесозаводского городского округа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9 235,00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Лесозаводского городского округа  "Развитие физической культуры и 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спорта на территории Лесозаводского городского округа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0990000000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9 235,00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8 453,00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промышленными отходами в Лесозаво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ском городском округе на 2015-2020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промышленными отходами в Л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созаводском городском округе на 2015-2020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телекоммуникационных технологий в 2014-2019 годах"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городском округе электронного муниц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палитета и реформирование системы муниципального управления на основе использования современных инфо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мационных и телекоммуникационных технологий в 2014-2019 годах"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систем и сетевых ресурсов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20 563,05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созаводского городского округа  и оптимизация муниц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пального долга" на 2014-2019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2014-2019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содержание многофун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циональных центров предоставления государственных и м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государственных и муниципальных услуг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га"  на 2014-2020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ниципальной службы в администрации Лесозаводского городского округа" на 2014- 2020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1490000000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Профессиональное развитие муниципальных служащих а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общественных организаций ветеранов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519,93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водского городского округа на 2017-2021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мероприятий по обеспечению доступности пользования помещениями муниципальных у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для людей с ограниченными возможностями за счёт</w:t>
            </w:r>
            <w:proofErr w:type="gramEnd"/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государственной программы Ро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"Доступная среда" на 2011-2020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приятий, направленных на поддержку общественных о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ганизаций ветеранов и инвалидов, других категорий гр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ждан на территории Лесозаводского городского округа на 2017-2021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зённых учреждений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136 189,17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136 189,17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дению и ликвидации чрезвычайных ситуаций и последствий стихийных бедствий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3 952,40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гистрации актов гражданского состояния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3 930,00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Лесозаводского городского 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и главы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дебными органами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3 460,68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ношений с муниципальной собственностью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3 925,00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52 801,00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1 536,00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49 178,32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1 136,40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1 045,60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полномочий по созданию админ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ведения мероприятий по предупреждению и ликвидации б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лезней животных, их лечению, отлову и содержанию безна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зорных животных, защите населения от болезней, общих для человека и животных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местного самоуправления отдельных государственных полномочий по государственному управлению охраной тр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сидий в связи с переселением из районов Крайнего Севера и приравненных к ним местностям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связанных с предоставлением услуг населению по вод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снабжению и водоотведению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585C84" w:rsidRPr="00585C84" w:rsidTr="00585C84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C84" w:rsidRPr="00585C84" w:rsidRDefault="00585C84" w:rsidP="00585C84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4" w:rsidRPr="00585C84" w:rsidRDefault="00585C84" w:rsidP="00585C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585C84" w:rsidRPr="00585C84" w:rsidTr="00585C84">
        <w:trPr>
          <w:trHeight w:val="255"/>
        </w:trPr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C84" w:rsidRPr="00585C84" w:rsidRDefault="00585C84" w:rsidP="00585C8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85C84" w:rsidRPr="00585C84" w:rsidRDefault="00585C84" w:rsidP="00585C8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1 032 415,51</w:t>
            </w:r>
          </w:p>
        </w:tc>
      </w:tr>
    </w:tbl>
    <w:p w:rsidR="00A62D1E" w:rsidRPr="009E44DB" w:rsidRDefault="00A62D1E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62D1E" w:rsidRPr="009E44DB" w:rsidSect="001C01B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C84" w:rsidRDefault="00585C84" w:rsidP="001C01B1">
      <w:r>
        <w:separator/>
      </w:r>
    </w:p>
  </w:endnote>
  <w:endnote w:type="continuationSeparator" w:id="0">
    <w:p w:rsidR="00585C84" w:rsidRDefault="00585C84" w:rsidP="001C0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C84" w:rsidRDefault="00585C84" w:rsidP="001C01B1">
      <w:r>
        <w:separator/>
      </w:r>
    </w:p>
  </w:footnote>
  <w:footnote w:type="continuationSeparator" w:id="0">
    <w:p w:rsidR="00585C84" w:rsidRDefault="00585C84" w:rsidP="001C01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35305"/>
      <w:docPartObj>
        <w:docPartGallery w:val="Page Numbers (Top of Page)"/>
        <w:docPartUnique/>
      </w:docPartObj>
    </w:sdtPr>
    <w:sdtContent>
      <w:p w:rsidR="00585C84" w:rsidRDefault="009943BB">
        <w:pPr>
          <w:pStyle w:val="a3"/>
          <w:jc w:val="right"/>
        </w:pPr>
        <w:fldSimple w:instr=" PAGE   \* MERGEFORMAT ">
          <w:r w:rsidR="00105FBF">
            <w:rPr>
              <w:noProof/>
            </w:rPr>
            <w:t>8</w:t>
          </w:r>
        </w:fldSimple>
      </w:p>
    </w:sdtContent>
  </w:sdt>
  <w:p w:rsidR="00585C84" w:rsidRDefault="00585C8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44DB"/>
    <w:rsid w:val="0003160A"/>
    <w:rsid w:val="000503C0"/>
    <w:rsid w:val="000724E6"/>
    <w:rsid w:val="00084964"/>
    <w:rsid w:val="00105FBF"/>
    <w:rsid w:val="00133017"/>
    <w:rsid w:val="001C01B1"/>
    <w:rsid w:val="002E1F12"/>
    <w:rsid w:val="003E0B8E"/>
    <w:rsid w:val="0046001B"/>
    <w:rsid w:val="00466EFA"/>
    <w:rsid w:val="0048116D"/>
    <w:rsid w:val="00585C84"/>
    <w:rsid w:val="005D74E0"/>
    <w:rsid w:val="005E7F3E"/>
    <w:rsid w:val="0083201A"/>
    <w:rsid w:val="009943BB"/>
    <w:rsid w:val="009E44DB"/>
    <w:rsid w:val="009F153A"/>
    <w:rsid w:val="00A62D1E"/>
    <w:rsid w:val="00BC7081"/>
    <w:rsid w:val="00EF6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1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01B1"/>
  </w:style>
  <w:style w:type="paragraph" w:styleId="a5">
    <w:name w:val="footer"/>
    <w:basedOn w:val="a"/>
    <w:link w:val="a6"/>
    <w:uiPriority w:val="99"/>
    <w:semiHidden/>
    <w:unhideWhenUsed/>
    <w:rsid w:val="001C01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01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7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2950</Words>
  <Characters>16815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Юля</cp:lastModifiedBy>
  <cp:revision>7</cp:revision>
  <cp:lastPrinted>2017-08-17T23:15:00Z</cp:lastPrinted>
  <dcterms:created xsi:type="dcterms:W3CDTF">2017-08-17T06:43:00Z</dcterms:created>
  <dcterms:modified xsi:type="dcterms:W3CDTF">2017-11-09T01:37:00Z</dcterms:modified>
</cp:coreProperties>
</file>