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B4535A">
        <w:rPr>
          <w:rFonts w:ascii="Times New Roman" w:hAnsi="Times New Roman" w:cs="Times New Roman"/>
          <w:sz w:val="24"/>
          <w:szCs w:val="24"/>
        </w:rPr>
        <w:t xml:space="preserve"> </w:t>
      </w:r>
      <w:r w:rsidR="007168D4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C96827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C96827">
        <w:rPr>
          <w:rFonts w:ascii="Times New Roman" w:hAnsi="Times New Roman" w:cs="Times New Roman"/>
          <w:sz w:val="24"/>
          <w:szCs w:val="24"/>
        </w:rPr>
        <w:t>от 22.09.2022 № 530-НПА</w:t>
      </w:r>
    </w:p>
    <w:p w:rsidR="00C96827" w:rsidRDefault="00C96827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71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"/>
        <w:gridCol w:w="3964"/>
        <w:gridCol w:w="709"/>
        <w:gridCol w:w="850"/>
        <w:gridCol w:w="1701"/>
        <w:gridCol w:w="839"/>
        <w:gridCol w:w="12"/>
        <w:gridCol w:w="1984"/>
        <w:gridCol w:w="6"/>
      </w:tblGrid>
      <w:tr w:rsidR="0044450E" w:rsidRPr="00852032" w:rsidTr="0043337E">
        <w:trPr>
          <w:gridAfter w:val="1"/>
          <w:wAfter w:w="6" w:type="dxa"/>
          <w:trHeight w:val="995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2022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6667" w:rsidRPr="00A96667" w:rsidTr="0043337E">
        <w:tblPrEx>
          <w:shd w:val="clear" w:color="auto" w:fill="auto"/>
        </w:tblPrEx>
        <w:trPr>
          <w:gridAfter w:val="1"/>
          <w:wAfter w:w="6" w:type="dxa"/>
          <w:trHeight w:val="85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BC1C9B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BC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чайным ситуациям Лесозаводск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12 596 000,00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чайных ситуаций, обеспечение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безопасн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людей на водных объектах 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жизнедеятельности нас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безопасности жизнедеятельн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последствий проявлений 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 на террит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ции последствий проявлений </w:t>
            </w:r>
            <w:proofErr w:type="spell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тремизна</w:t>
            </w:r>
            <w:proofErr w:type="spell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ждение "Управление образования Лесозаводского городского окр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875 869 360,62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863 782 128,42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реализацию проектов иници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гарантий реализации прав на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получение общедоступного и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работникам 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(оказание услуг, выполнение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реализацию проектов иници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дополнительн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12 087 232,20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тие образования Лесозаводского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448 377 908,94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80 913 151,00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полнительных органов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22 880 549,00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22 180 549,00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22 180 549,00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1 030 692,78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создание и обеспечение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реализацию отдельных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полномочий по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административных коми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выполнение органами местного самоуправления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Российской Федерации на государственную регистрацию 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гражданского состояния за счет сре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145 052 059,41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142 771 000,00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населённых пунктов за счёт средств дорожного фонда Примо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поддержку общественных организаций ветер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154 868 465,22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44 448 525,12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 переселении граждан из аварийного жилищного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средств, поступивших от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Фонд соде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селению граждан из аварийного жилищного фонда, в том числе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необх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димости развития малоэтажного жилищного строительства, за счет сре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48 245 628,41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24 647 049,01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на проектиров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(или) строительство, реко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струкцию (модернизацию), кап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объектов водопр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населения твёрдым топл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обеспечение граждан твердым топливом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 тран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недополученных доходов или затрат, возникающих в связи с установлением тарифов для насел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не обеспечивающих возмещ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62 174 311,69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25 124 261,80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составлению схемы расположения контейнерных площадок для накопления ТКО, их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64 048 233,31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14 854 333,87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мьям для приобретения (строител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ства) жилья 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ществляемые на условиях софина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граждан, уволенных с военной службы (службы), и приравненных к ним лиц"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с военной службы (слу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бы), и приравненных к ним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с военной службы (слу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бы), и приравненных к ним лиц, за счет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поддержку общественных организаций ветер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звания «Почётный житель 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дельного государственного полн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мочия по возмещению специализ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 службам по вопросам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хоронного дела стоимости услуг по погребению умерших, не подлеж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обязательному социальному страхованию на случай временной нетрудоспособности и в связи с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теринством на день смерти и не 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ляющихся пенсионерами, а также в случае рождения мертвого ребенка по истечении 154 дней беременн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сти, предоставляемых согласно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рантированному перечню услуг по погребению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социал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4 111 910,89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39 278 818,50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 жилыми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лей, лиц из числа детей-сирот 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дан, имеющих право на получение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жилищных субсидий в связи с пер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доступным жильём отдел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развития жилищного стр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ительства на территории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лиц из числа детей-сирот и детей, оставшихся без попечения родителей жилыми п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8 135 038,00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FC6665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окр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</w:t>
            </w: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193 570 059,78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культуры, муниципальных образовательных учреждений в сфере культуры" на 2021 - 2027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обязательств, возник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культуры, муниципальных образовательных учреждений в сфере культуры" на 2021 - 2027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меропр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направленных на поддержку общественных организаций ветер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форм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культуры на территории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культуры, муниципальных образовательных учреждений в сфере культуры" на 2021 - 2027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зательств субъектов Российской Федерации, связанных с реализац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Примо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развитие спортивной инфр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структуры, находящейся в муниц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инвентаря, спортивного об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 и иного имущества для развития массового спорта, за счет сре</w:t>
            </w:r>
            <w:proofErr w:type="gramStart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туры, находящейся в муниципал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инвентаря, спортивного об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AF2DF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ждение "Хозяйственное управл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ние администрации Лесозаво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25 953 176,00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25 332 176,00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11 314 196,00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11 314 196,00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13 842 980,00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13 842 980,00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:rsidTr="00AF2DF7">
        <w:tblPrEx>
          <w:shd w:val="clear" w:color="auto" w:fill="auto"/>
        </w:tblPrEx>
        <w:trPr>
          <w:gridBefore w:val="1"/>
          <w:wBefore w:w="6" w:type="dxa"/>
          <w:trHeight w:val="20"/>
        </w:trPr>
        <w:tc>
          <w:tcPr>
            <w:tcW w:w="8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37E" w:rsidRPr="00AF2DF7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8"/>
      <w:headerReference w:type="first" r:id="rId9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37E" w:rsidRDefault="0043337E" w:rsidP="0046699E">
      <w:pPr>
        <w:spacing w:after="0" w:line="240" w:lineRule="auto"/>
      </w:pPr>
      <w:r>
        <w:separator/>
      </w:r>
    </w:p>
  </w:endnote>
  <w:endnote w:type="continuationSeparator" w:id="0">
    <w:p w:rsidR="0043337E" w:rsidRDefault="0043337E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37E" w:rsidRDefault="0043337E" w:rsidP="0046699E">
      <w:pPr>
        <w:spacing w:after="0" w:line="240" w:lineRule="auto"/>
      </w:pPr>
      <w:r>
        <w:separator/>
      </w:r>
    </w:p>
  </w:footnote>
  <w:footnote w:type="continuationSeparator" w:id="0">
    <w:p w:rsidR="0043337E" w:rsidRDefault="0043337E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43337E" w:rsidRDefault="00C9682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43337E" w:rsidRDefault="004333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37E" w:rsidRDefault="0043337E">
    <w:pPr>
      <w:pStyle w:val="a6"/>
      <w:jc w:val="right"/>
    </w:pPr>
  </w:p>
  <w:p w:rsidR="0043337E" w:rsidRDefault="004333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96827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1943A-CEAE-4E1E-8034-B8421C48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46</Pages>
  <Words>12845</Words>
  <Characters>73218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Гранже</cp:lastModifiedBy>
  <cp:revision>13</cp:revision>
  <cp:lastPrinted>2021-07-23T00:57:00Z</cp:lastPrinted>
  <dcterms:created xsi:type="dcterms:W3CDTF">2022-07-11T02:00:00Z</dcterms:created>
  <dcterms:modified xsi:type="dcterms:W3CDTF">2022-11-02T00:10:00Z</dcterms:modified>
</cp:coreProperties>
</file>