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Ind w:w="-459" w:type="dxa"/>
        <w:tblLook w:val="04A0" w:firstRow="1" w:lastRow="0" w:firstColumn="1" w:lastColumn="0" w:noHBand="0" w:noVBand="1"/>
      </w:tblPr>
      <w:tblGrid>
        <w:gridCol w:w="567"/>
        <w:gridCol w:w="2605"/>
        <w:gridCol w:w="5759"/>
        <w:gridCol w:w="261"/>
        <w:gridCol w:w="1780"/>
        <w:gridCol w:w="1760"/>
        <w:gridCol w:w="168"/>
        <w:gridCol w:w="2126"/>
      </w:tblGrid>
      <w:tr w:rsidR="008C1BEC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  <w:bookmarkStart w:id="0" w:name="RANGE!A1:E81"/>
            <w:bookmarkEnd w:id="0"/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B84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B84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C1BEC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решению Думы Лесозаводского</w:t>
            </w:r>
          </w:p>
        </w:tc>
      </w:tr>
      <w:tr w:rsidR="008C1BEC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</w:t>
            </w:r>
          </w:p>
        </w:tc>
      </w:tr>
      <w:tr w:rsidR="008C1BEC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C54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22.09.2022 </w:t>
            </w: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C54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530</w:t>
            </w:r>
            <w:bookmarkStart w:id="1" w:name="_GoBack"/>
            <w:bookmarkEnd w:id="1"/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 НПА</w:t>
            </w:r>
          </w:p>
        </w:tc>
      </w:tr>
      <w:tr w:rsidR="00B843F7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72712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:rsidTr="00327A38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решению Думы </w:t>
            </w:r>
            <w:proofErr w:type="gramStart"/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Лесозаводского</w:t>
            </w:r>
            <w:proofErr w:type="gramEnd"/>
          </w:p>
        </w:tc>
      </w:tr>
      <w:tr w:rsidR="00B843F7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72712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B84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23.12.2022</w:t>
            </w: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№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386</w:t>
            </w: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 НПА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0003F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A2962" w:rsidRDefault="008C1BEC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0003F7" w:rsidTr="00155399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A2962" w:rsidRDefault="004A2962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О</w:t>
            </w:r>
            <w:r w:rsidRPr="004A2962">
              <w:rPr>
                <w:b/>
              </w:rPr>
              <w:t>бъем бюджетных ассигнований</w:t>
            </w:r>
            <w:r w:rsidRPr="004A2962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="00DB4979" w:rsidRPr="004A2962">
              <w:rPr>
                <w:rFonts w:eastAsia="Times New Roman"/>
                <w:b/>
                <w:bCs/>
                <w:color w:val="000000"/>
                <w:lang w:eastAsia="ru-RU"/>
              </w:rPr>
              <w:t>дорожного фонда</w:t>
            </w:r>
            <w:r w:rsidR="008C1BEC" w:rsidRPr="004A2962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Лесозаводского городского округа на 2022год </w:t>
            </w:r>
          </w:p>
        </w:tc>
      </w:tr>
      <w:tr w:rsidR="008C1BEC" w:rsidRPr="000003F7" w:rsidTr="00155399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и на плановый период 2023 и 2024 годов</w:t>
            </w:r>
          </w:p>
        </w:tc>
      </w:tr>
      <w:tr w:rsidR="008C1BEC" w:rsidRPr="000003F7" w:rsidTr="008C1BE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2E3700" w:rsidTr="008C1BEC">
        <w:trPr>
          <w:trHeight w:val="9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2E3700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eastAsia="Times New Roman"/>
                <w:color w:val="000000"/>
                <w:lang w:eastAsia="ru-RU"/>
              </w:rPr>
              <w:t>показателей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2E3700" w:rsidTr="008C1BEC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2E3700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2E3700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8C1BEC" w:rsidRPr="002E3700" w:rsidTr="008C1BE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59198F" w:rsidTr="008C1BE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59198F" w:rsidRDefault="0059198F" w:rsidP="008C1BE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59198F" w:rsidRDefault="0059198F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доходов бюджета Лесозаводского городского округа, формирующих муниципальный дорожный фонд, всего, в том числе: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59198F" w:rsidRDefault="0059198F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lang w:eastAsia="ru-RU"/>
              </w:rPr>
              <w:t>142 771 000,00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59198F" w:rsidRDefault="0059198F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59198F" w:rsidRDefault="0059198F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color w:val="000000"/>
                <w:lang w:eastAsia="ru-RU"/>
              </w:rPr>
              <w:t>30 212 000,00</w:t>
            </w:r>
          </w:p>
        </w:tc>
      </w:tr>
      <w:tr w:rsidR="0059198F" w:rsidRPr="00053AD4" w:rsidTr="008C1BE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053AD4" w:rsidRDefault="004A2962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053AD4" w:rsidRDefault="0059198F" w:rsidP="00155399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 xml:space="preserve">Налоговые и неналоговые доходы, в том числе </w:t>
            </w:r>
            <w:proofErr w:type="gramStart"/>
            <w:r w:rsidRPr="00053AD4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от</w:t>
            </w:r>
            <w:proofErr w:type="gramEnd"/>
            <w:r w:rsidRPr="00053AD4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053AD4" w:rsidRDefault="008849FA" w:rsidP="008849F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lang w:eastAsia="ru-RU"/>
              </w:rPr>
              <w:t>4277</w:t>
            </w:r>
            <w:r w:rsidR="0059198F" w:rsidRPr="00053AD4">
              <w:rPr>
                <w:rFonts w:eastAsia="Times New Roman"/>
                <w:bCs/>
                <w:color w:val="000000"/>
                <w:lang w:eastAsia="ru-RU"/>
              </w:rPr>
              <w:t>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053AD4" w:rsidRDefault="0059198F" w:rsidP="003D4DC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053AD4" w:rsidRDefault="0059198F" w:rsidP="003D4DC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lang w:eastAsia="ru-RU"/>
              </w:rPr>
              <w:t>30 212 000,00</w:t>
            </w:r>
          </w:p>
        </w:tc>
      </w:tr>
      <w:tr w:rsidR="008C1BEC" w:rsidRPr="002E3700" w:rsidTr="008C1BEC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8C1BEC" w:rsidRDefault="004A2962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.1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2E3700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E0309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D7775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D7775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9198F" w:rsidRPr="002E3700" w:rsidTr="008C1BEC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 w:rsidP="0059198F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</w:t>
            </w:r>
            <w:r>
              <w:rPr>
                <w:sz w:val="26"/>
                <w:szCs w:val="26"/>
              </w:rPr>
              <w:t>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:rsidTr="008C1BE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 xml:space="preserve">акцизов на автомобильный и прямогонный бензин, дизельное топливо, моторные масла для дизельных и (или) карбюраторных (инжекторных) </w:t>
            </w:r>
            <w:r w:rsidRPr="0094213A">
              <w:rPr>
                <w:sz w:val="26"/>
                <w:szCs w:val="26"/>
              </w:rPr>
              <w:lastRenderedPageBreak/>
              <w:t>двигателей, производимые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E03098" w:rsidRDefault="0059198F" w:rsidP="00E77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lastRenderedPageBreak/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E77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E77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</w:tr>
      <w:tr w:rsidR="0059198F" w:rsidRPr="002E3700" w:rsidTr="008C1BEC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lastRenderedPageBreak/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</w:t>
            </w:r>
            <w:r w:rsidR="004A2962">
              <w:rPr>
                <w:sz w:val="26"/>
                <w:szCs w:val="26"/>
              </w:rPr>
              <w:t xml:space="preserve"> </w:t>
            </w:r>
            <w:r w:rsidRPr="0094213A">
              <w:rPr>
                <w:sz w:val="26"/>
                <w:szCs w:val="26"/>
              </w:rPr>
              <w:t>значения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.5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E0432">
              <w:rPr>
                <w:sz w:val="26"/>
                <w:szCs w:val="26"/>
              </w:rPr>
              <w:t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E0432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8849FA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91BDB" w:rsidRDefault="004A2962">
            <w:pPr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8849FA">
              <w:rPr>
                <w:rFonts w:eastAsia="Times New Roman"/>
                <w:bCs/>
                <w:color w:val="000000"/>
                <w:lang w:eastAsia="ru-RU"/>
              </w:rPr>
              <w:t>.7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9D44DB" w:rsidRDefault="008849FA" w:rsidP="00DB160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03098" w:rsidRDefault="008849FA" w:rsidP="00DB16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15 360 000,00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DB16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DB16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8C1BEC" w:rsidRDefault="004A2962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E3700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9D44DB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  <w:proofErr w:type="gramEnd"/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100 000 000,00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653581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Default="004A2962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2E3700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D44DB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Default="004A2962" w:rsidP="0059198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9D44DB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Default="004A2962" w:rsidP="0059198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9D44DB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</w:tbl>
    <w:p w:rsidR="008C1BEC" w:rsidRDefault="008C1BEC" w:rsidP="008C1BEC"/>
    <w:p w:rsidR="00736EA0" w:rsidRDefault="00736EA0"/>
    <w:sectPr w:rsidR="00736EA0" w:rsidSect="00B843F7">
      <w:pgSz w:w="16838" w:h="11906" w:orient="landscape"/>
      <w:pgMar w:top="284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1BEC"/>
    <w:rsid w:val="00053AD4"/>
    <w:rsid w:val="00287E43"/>
    <w:rsid w:val="004A2962"/>
    <w:rsid w:val="0059198F"/>
    <w:rsid w:val="00653581"/>
    <w:rsid w:val="00736EA0"/>
    <w:rsid w:val="008203F3"/>
    <w:rsid w:val="008849FA"/>
    <w:rsid w:val="008C1BEC"/>
    <w:rsid w:val="00B071E1"/>
    <w:rsid w:val="00B843F7"/>
    <w:rsid w:val="00C33235"/>
    <w:rsid w:val="00C54F3F"/>
    <w:rsid w:val="00CD6D8C"/>
    <w:rsid w:val="00DB4979"/>
    <w:rsid w:val="00ED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Гранже</cp:lastModifiedBy>
  <cp:revision>10</cp:revision>
  <dcterms:created xsi:type="dcterms:W3CDTF">2022-08-25T04:39:00Z</dcterms:created>
  <dcterms:modified xsi:type="dcterms:W3CDTF">2022-11-02T00:10:00Z</dcterms:modified>
</cp:coreProperties>
</file>