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88E" w:rsidRPr="006B21D3" w:rsidRDefault="0047188E" w:rsidP="0047188E">
      <w:pPr>
        <w:ind w:left="6237"/>
        <w:jc w:val="both"/>
        <w:rPr>
          <w:sz w:val="24"/>
          <w:szCs w:val="24"/>
        </w:rPr>
      </w:pPr>
      <w:r w:rsidRPr="006B21D3">
        <w:rPr>
          <w:sz w:val="24"/>
          <w:szCs w:val="24"/>
        </w:rPr>
        <w:t xml:space="preserve">Приложение </w:t>
      </w:r>
      <w:r w:rsidR="006B21D3" w:rsidRPr="006B21D3">
        <w:rPr>
          <w:sz w:val="24"/>
          <w:szCs w:val="24"/>
        </w:rPr>
        <w:t>10</w:t>
      </w:r>
    </w:p>
    <w:p w:rsidR="0047188E" w:rsidRPr="006B21D3" w:rsidRDefault="0047188E" w:rsidP="006B21D3">
      <w:pPr>
        <w:ind w:left="6237"/>
        <w:jc w:val="both"/>
        <w:rPr>
          <w:sz w:val="24"/>
          <w:szCs w:val="24"/>
        </w:rPr>
      </w:pPr>
      <w:r w:rsidRPr="006B21D3">
        <w:rPr>
          <w:sz w:val="24"/>
          <w:szCs w:val="24"/>
        </w:rPr>
        <w:t xml:space="preserve">к </w:t>
      </w:r>
      <w:r w:rsidR="006B21D3" w:rsidRPr="006B21D3">
        <w:rPr>
          <w:sz w:val="24"/>
          <w:szCs w:val="24"/>
        </w:rPr>
        <w:t xml:space="preserve">бюджету </w:t>
      </w:r>
      <w:r w:rsidRPr="006B21D3">
        <w:rPr>
          <w:sz w:val="24"/>
          <w:szCs w:val="24"/>
        </w:rPr>
        <w:t xml:space="preserve">Лесозаводского городского округа </w:t>
      </w:r>
      <w:r w:rsidR="006B21D3" w:rsidRPr="006B21D3">
        <w:rPr>
          <w:sz w:val="24"/>
          <w:szCs w:val="24"/>
        </w:rPr>
        <w:t xml:space="preserve"> на 2017 год и плановый период 2018 и 2019 годов</w:t>
      </w:r>
    </w:p>
    <w:p w:rsidR="006B21D3" w:rsidRPr="006B21D3" w:rsidRDefault="006B21D3" w:rsidP="006B21D3">
      <w:pPr>
        <w:ind w:left="6237"/>
        <w:jc w:val="both"/>
        <w:rPr>
          <w:sz w:val="24"/>
          <w:szCs w:val="24"/>
        </w:rPr>
      </w:pPr>
    </w:p>
    <w:p w:rsidR="0047188E" w:rsidRPr="006B21D3" w:rsidRDefault="0047188E" w:rsidP="004718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47188E" w:rsidRPr="006B21D3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6B21D3">
        <w:rPr>
          <w:rFonts w:eastAsia="Calibri"/>
          <w:b/>
          <w:bCs/>
          <w:sz w:val="24"/>
          <w:szCs w:val="24"/>
        </w:rPr>
        <w:t>СМЕТА</w:t>
      </w:r>
    </w:p>
    <w:p w:rsidR="0047188E" w:rsidRPr="006B21D3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6B21D3">
        <w:rPr>
          <w:rFonts w:eastAsia="Calibri"/>
          <w:b/>
          <w:bCs/>
          <w:sz w:val="24"/>
          <w:szCs w:val="24"/>
        </w:rPr>
        <w:t>ДОХОДОВ И РАСХОДОВ ДОРОЖНОГО ФОНДА</w:t>
      </w:r>
    </w:p>
    <w:p w:rsidR="0047188E" w:rsidRPr="006B21D3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6B21D3">
        <w:rPr>
          <w:rFonts w:eastAsia="Calibri"/>
          <w:b/>
          <w:bCs/>
          <w:sz w:val="24"/>
          <w:szCs w:val="24"/>
        </w:rPr>
        <w:t>ЛЕСОЗАВОДСКОГО ГОРОДСКОГО ОКРУГА НА 20</w:t>
      </w:r>
      <w:r w:rsidR="006B21D3">
        <w:rPr>
          <w:rFonts w:eastAsia="Calibri"/>
          <w:b/>
          <w:bCs/>
          <w:sz w:val="24"/>
          <w:szCs w:val="24"/>
        </w:rPr>
        <w:t>17</w:t>
      </w:r>
      <w:r w:rsidRPr="006B21D3">
        <w:rPr>
          <w:rFonts w:eastAsia="Calibri"/>
          <w:b/>
          <w:bCs/>
          <w:sz w:val="24"/>
          <w:szCs w:val="24"/>
        </w:rPr>
        <w:t xml:space="preserve"> ГОД</w:t>
      </w:r>
    </w:p>
    <w:p w:rsidR="0047188E" w:rsidRPr="006B21D3" w:rsidRDefault="0047188E" w:rsidP="004718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58"/>
        <w:gridCol w:w="6978"/>
        <w:gridCol w:w="1766"/>
      </w:tblGrid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6B21D3">
              <w:rPr>
                <w:rFonts w:eastAsia="Calibri"/>
                <w:sz w:val="24"/>
                <w:szCs w:val="24"/>
              </w:rPr>
              <w:t>п</w:t>
            </w:r>
            <w:proofErr w:type="spellEnd"/>
            <w:proofErr w:type="gramEnd"/>
            <w:r w:rsidRPr="006B21D3">
              <w:rPr>
                <w:rFonts w:eastAsia="Calibri"/>
                <w:sz w:val="24"/>
                <w:szCs w:val="24"/>
              </w:rPr>
              <w:t>/</w:t>
            </w:r>
            <w:proofErr w:type="spellStart"/>
            <w:r w:rsidRPr="006B21D3">
              <w:rPr>
                <w:rFonts w:eastAsia="Calibri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B2" w:rsidRDefault="004718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 xml:space="preserve">Сумма </w:t>
            </w:r>
          </w:p>
          <w:p w:rsidR="0047188E" w:rsidRPr="006B21D3" w:rsidRDefault="004718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(тыс. руб.)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D050C0" w:rsidRDefault="0047188E">
            <w:pPr>
              <w:autoSpaceDE w:val="0"/>
              <w:autoSpaceDN w:val="0"/>
              <w:adjustRightInd w:val="0"/>
              <w:rPr>
                <w:rFonts w:eastAsia="Calibri"/>
                <w:b/>
                <w:sz w:val="24"/>
                <w:szCs w:val="24"/>
              </w:rPr>
            </w:pPr>
            <w:r w:rsidRPr="00D050C0">
              <w:rPr>
                <w:rFonts w:eastAsia="Calibri"/>
                <w:b/>
                <w:sz w:val="24"/>
                <w:szCs w:val="24"/>
              </w:rPr>
              <w:t>ДОХОДЫ - всего: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D050C0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17895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в том числе: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47188E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Неиспользованный остаток бюджетных ассигнований дорожного фонда на 1 января очередного финансового года (за исключением года создания дорожного фонда)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 xml:space="preserve">Средства бюджета в размере прогнозируемых поступлений </w:t>
            </w:r>
            <w:proofErr w:type="gramStart"/>
            <w:r w:rsidRPr="006B21D3">
              <w:rPr>
                <w:rFonts w:eastAsia="Calibri"/>
                <w:sz w:val="24"/>
                <w:szCs w:val="24"/>
              </w:rPr>
              <w:t>от</w:t>
            </w:r>
            <w:proofErr w:type="gramEnd"/>
            <w:r w:rsidRPr="006B21D3">
              <w:rPr>
                <w:rFonts w:eastAsia="Calibri"/>
                <w:sz w:val="24"/>
                <w:szCs w:val="24"/>
              </w:rPr>
              <w:t>: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47188E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а)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государственной пошлины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б)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платы в счет возмещения вреда, причиняемого автомобильным дорогам общего пользования местного значения городского округа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в)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акцизов на автомобильный и прямогонный бензин, дизельное топливо, моторные масла для дизельных и (или) карбюраторных (</w:t>
            </w:r>
            <w:proofErr w:type="spellStart"/>
            <w:r w:rsidRPr="006B21D3">
              <w:rPr>
                <w:rFonts w:eastAsia="Calibri"/>
                <w:sz w:val="24"/>
                <w:szCs w:val="24"/>
              </w:rPr>
              <w:t>инжекторных</w:t>
            </w:r>
            <w:proofErr w:type="spellEnd"/>
            <w:r w:rsidRPr="006B21D3">
              <w:rPr>
                <w:rFonts w:eastAsia="Calibri"/>
                <w:sz w:val="24"/>
                <w:szCs w:val="24"/>
              </w:rPr>
              <w:t>) двигателей, производимые на территории Российской Федерации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17895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г)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штрафов за нарушение правил перевозки крупногабаритных и тяжеловесных грузов по автомобильным дорогам общего местного значения городского округа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6B21D3">
              <w:rPr>
                <w:rFonts w:eastAsia="Calibri"/>
                <w:sz w:val="24"/>
                <w:szCs w:val="24"/>
              </w:rPr>
              <w:t>д</w:t>
            </w:r>
            <w:proofErr w:type="spellEnd"/>
            <w:r w:rsidRPr="006B21D3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6B21D3">
              <w:rPr>
                <w:rFonts w:eastAsia="Calibri"/>
                <w:sz w:val="24"/>
                <w:szCs w:val="24"/>
              </w:rPr>
              <w:t>от уплаты неустоек (штрафов, пеней), а также от возмещения убытков муниципального заказчика, взысканных в установленном порядке, в связи с нарушением исполнителем (подрядчиком) условий муниципального контракта или иных договоров, заключаемых на осуществление дорожной деятельности в отношении автомобильных дорог общего пользования местного значения городского округа, финансируемых за счет средств дорожного фонда, или в связи с уклонением от заключения таких контрактов или иных</w:t>
            </w:r>
            <w:proofErr w:type="gramEnd"/>
            <w:r w:rsidRPr="006B21D3">
              <w:rPr>
                <w:rFonts w:eastAsia="Calibri"/>
                <w:sz w:val="24"/>
                <w:szCs w:val="24"/>
              </w:rPr>
              <w:t xml:space="preserve"> договоров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lastRenderedPageBreak/>
              <w:t>е)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денежных средств, внесенных участником конкурса или аукциона, проводимых в целях заключения муниципального контракта, финансируемого за счет средств дорожного фонда, в качестве обеспечения заявки на участие в таком конкурсе или аукционе в случае уклонения участника конкурса или аукциона от заключения такого контракта и в иных случаях, установленных законодательством Российской Федерации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ж)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безвозмездных поступлений от физических и юридических лиц на финансовое обеспечение дорожной деятельности, в том числе добровольных пожертвований в отношении автомобильных дорог общего пользования местного значения городского округа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Субсидии из дорожного фонда Приморского края на финансовое обеспечение дорожной деятельности в отношении автомобильных дорог общего пользования местного значения</w:t>
            </w:r>
            <w:r w:rsidRPr="006B21D3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B21D3">
              <w:rPr>
                <w:rFonts w:eastAsia="Calibri"/>
                <w:sz w:val="24"/>
                <w:szCs w:val="24"/>
              </w:rPr>
              <w:t>городского округа, а также на капитальный ремонт и ремонт дворовых территорий многоквартирных домов, проездов к дворовым территориям многоквартирных домов на территории городского округа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B031F" w:rsidRDefault="0047188E">
            <w:pPr>
              <w:autoSpaceDE w:val="0"/>
              <w:autoSpaceDN w:val="0"/>
              <w:adjustRightInd w:val="0"/>
              <w:rPr>
                <w:rFonts w:eastAsia="Calibri"/>
                <w:b/>
                <w:sz w:val="24"/>
                <w:szCs w:val="24"/>
              </w:rPr>
            </w:pPr>
            <w:r w:rsidRPr="008B031F">
              <w:rPr>
                <w:rFonts w:eastAsia="Calibri"/>
                <w:b/>
                <w:sz w:val="24"/>
                <w:szCs w:val="24"/>
              </w:rPr>
              <w:t>РАСХОДЫ - всего: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8B031F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8B031F">
              <w:rPr>
                <w:rFonts w:eastAsia="Calibri"/>
                <w:b/>
                <w:sz w:val="24"/>
                <w:szCs w:val="24"/>
              </w:rPr>
              <w:t>17895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в том числе: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47188E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Проектирование, строительство, реконструкция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1000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Капитальный ремонт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4500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Ремонт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842019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4.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Содержание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9895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Капитальный ремонт и ремонт дворовых территорий многоквартирных домов городского округа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Капитальный ремонт и ремонт проездов к дворовым территориям многоквартирных домов городского округа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Осуществление иных полномочий в области использования автомобильных дорог общего пользования местного значения и искусственных сооружений на них и осуществление дорожной деятельности в соответствии с законодательством Российской Федерации (расшифровать)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2500</w:t>
            </w:r>
          </w:p>
        </w:tc>
      </w:tr>
      <w:tr w:rsidR="008B031F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31F" w:rsidRPr="006B21D3" w:rsidRDefault="008B031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31F" w:rsidRPr="008B031F" w:rsidRDefault="008B031F">
            <w:pPr>
              <w:autoSpaceDE w:val="0"/>
              <w:autoSpaceDN w:val="0"/>
              <w:adjustRightInd w:val="0"/>
              <w:rPr>
                <w:rFonts w:eastAsia="Calibri"/>
                <w:i/>
                <w:sz w:val="24"/>
                <w:szCs w:val="24"/>
              </w:rPr>
            </w:pPr>
            <w:r w:rsidRPr="008B031F">
              <w:rPr>
                <w:rFonts w:eastAsia="Calibri"/>
                <w:i/>
                <w:sz w:val="24"/>
                <w:szCs w:val="24"/>
              </w:rPr>
              <w:t>- повышение уровня безопасности дорожного движения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31F" w:rsidRPr="008B031F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2500</w:t>
            </w:r>
          </w:p>
        </w:tc>
      </w:tr>
    </w:tbl>
    <w:p w:rsidR="00D050C0" w:rsidRPr="006B21D3" w:rsidRDefault="00D050C0">
      <w:pPr>
        <w:rPr>
          <w:sz w:val="24"/>
          <w:szCs w:val="24"/>
        </w:rPr>
      </w:pPr>
    </w:p>
    <w:sectPr w:rsidR="00D050C0" w:rsidRPr="006B21D3" w:rsidSect="00AB1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188E"/>
    <w:rsid w:val="0003160A"/>
    <w:rsid w:val="0005743F"/>
    <w:rsid w:val="00233270"/>
    <w:rsid w:val="0047188E"/>
    <w:rsid w:val="006B21D3"/>
    <w:rsid w:val="00842019"/>
    <w:rsid w:val="008B031F"/>
    <w:rsid w:val="009F153A"/>
    <w:rsid w:val="00A66ED7"/>
    <w:rsid w:val="00A9774E"/>
    <w:rsid w:val="00AB1666"/>
    <w:rsid w:val="00BF2DB2"/>
    <w:rsid w:val="00D050C0"/>
    <w:rsid w:val="00E27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8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1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585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Гладышенко</cp:lastModifiedBy>
  <cp:revision>7</cp:revision>
  <dcterms:created xsi:type="dcterms:W3CDTF">2016-11-18T04:34:00Z</dcterms:created>
  <dcterms:modified xsi:type="dcterms:W3CDTF">2016-11-21T23:45:00Z</dcterms:modified>
</cp:coreProperties>
</file>