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7A2" w:rsidRPr="00054BC2" w:rsidRDefault="00F677A2" w:rsidP="00F677A2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054BC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55C70" w:rsidRPr="00054BC2">
        <w:rPr>
          <w:rFonts w:ascii="Times New Roman" w:hAnsi="Times New Roman" w:cs="Times New Roman"/>
          <w:sz w:val="24"/>
          <w:szCs w:val="24"/>
        </w:rPr>
        <w:t>2</w:t>
      </w:r>
    </w:p>
    <w:p w:rsidR="00F677A2" w:rsidRPr="00054BC2" w:rsidRDefault="00F677A2" w:rsidP="00F677A2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054BC2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:rsidR="00F677A2" w:rsidRPr="00054BC2" w:rsidRDefault="00F677A2" w:rsidP="00F677A2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054BC2">
        <w:rPr>
          <w:rFonts w:ascii="Times New Roman" w:hAnsi="Times New Roman" w:cs="Times New Roman"/>
          <w:sz w:val="24"/>
          <w:szCs w:val="24"/>
        </w:rPr>
        <w:t xml:space="preserve">городского округа на 2024 год </w:t>
      </w:r>
    </w:p>
    <w:p w:rsidR="00F677A2" w:rsidRPr="00054BC2" w:rsidRDefault="00F677A2" w:rsidP="00F677A2">
      <w:pPr>
        <w:spacing w:after="0" w:line="240" w:lineRule="auto"/>
        <w:ind w:firstLine="10632"/>
        <w:rPr>
          <w:rFonts w:ascii="Times New Roman" w:hAnsi="Times New Roman" w:cs="Times New Roman"/>
          <w:sz w:val="24"/>
          <w:szCs w:val="24"/>
        </w:rPr>
      </w:pPr>
      <w:r w:rsidRPr="00054BC2">
        <w:rPr>
          <w:rFonts w:ascii="Times New Roman" w:hAnsi="Times New Roman" w:cs="Times New Roman"/>
          <w:sz w:val="24"/>
          <w:szCs w:val="24"/>
        </w:rPr>
        <w:t>и плановый период 2025 и 2026 годов</w:t>
      </w:r>
    </w:p>
    <w:tbl>
      <w:tblPr>
        <w:tblW w:w="14881" w:type="dxa"/>
        <w:tblInd w:w="94" w:type="dxa"/>
        <w:tblLook w:val="04A0" w:firstRow="1" w:lastRow="0" w:firstColumn="1" w:lastColumn="0" w:noHBand="0" w:noVBand="1"/>
      </w:tblPr>
      <w:tblGrid>
        <w:gridCol w:w="6620"/>
        <w:gridCol w:w="2784"/>
        <w:gridCol w:w="2551"/>
        <w:gridCol w:w="2917"/>
        <w:gridCol w:w="9"/>
      </w:tblGrid>
      <w:tr w:rsidR="00817290" w:rsidRPr="00054BC2" w:rsidTr="00F677A2">
        <w:trPr>
          <w:gridAfter w:val="1"/>
          <w:wAfter w:w="9" w:type="dxa"/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054BC2" w:rsidRDefault="00817290" w:rsidP="008172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054BC2" w:rsidRDefault="00817290" w:rsidP="008172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054BC2" w:rsidRDefault="00817290" w:rsidP="008172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054BC2" w:rsidRDefault="00817290" w:rsidP="0081729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4"/>
                <w:szCs w:val="24"/>
              </w:rPr>
            </w:pPr>
          </w:p>
        </w:tc>
      </w:tr>
      <w:tr w:rsidR="00817290" w:rsidRPr="00054BC2" w:rsidTr="00F677A2">
        <w:trPr>
          <w:trHeight w:val="330"/>
        </w:trPr>
        <w:tc>
          <w:tcPr>
            <w:tcW w:w="148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054BC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17290" w:rsidRPr="00054BC2" w:rsidTr="00F677A2">
        <w:trPr>
          <w:trHeight w:val="840"/>
        </w:trPr>
        <w:tc>
          <w:tcPr>
            <w:tcW w:w="148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677A2" w:rsidRPr="00054BC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Объём бюджетных ассигнований на исполнение публичных нормативных обязательств </w:t>
            </w:r>
            <w:r w:rsidRPr="0005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 xml:space="preserve"> на исполнение публичных нормативных обязательств Лесозаводского городского округа </w:t>
            </w:r>
          </w:p>
          <w:p w:rsidR="00817290" w:rsidRPr="00054BC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5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 202</w:t>
            </w:r>
            <w:r w:rsidR="00F677A2" w:rsidRPr="0005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05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и плановый период 202</w:t>
            </w:r>
            <w:r w:rsidR="00F677A2" w:rsidRPr="0005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05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202</w:t>
            </w:r>
            <w:r w:rsidR="00F677A2" w:rsidRPr="0005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Pr="0005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годов </w:t>
            </w:r>
          </w:p>
        </w:tc>
      </w:tr>
      <w:tr w:rsidR="00817290" w:rsidRPr="000B5AA6" w:rsidTr="00F677A2">
        <w:trPr>
          <w:gridAfter w:val="1"/>
          <w:wAfter w:w="9" w:type="dxa"/>
          <w:trHeight w:val="300"/>
        </w:trPr>
        <w:tc>
          <w:tcPr>
            <w:tcW w:w="6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0B5AA6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0B5AA6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0B5AA6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7290" w:rsidRPr="000B5AA6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</w:p>
        </w:tc>
      </w:tr>
      <w:tr w:rsidR="00817290" w:rsidRPr="000B5AA6" w:rsidTr="00F677A2">
        <w:trPr>
          <w:trHeight w:val="330"/>
        </w:trPr>
        <w:tc>
          <w:tcPr>
            <w:tcW w:w="6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0" w:rsidRPr="00054BC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7290" w:rsidRPr="00054BC2" w:rsidRDefault="00F677A2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  <w:r w:rsidR="00817290" w:rsidRPr="00054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умма, рублей</w:t>
            </w:r>
          </w:p>
        </w:tc>
      </w:tr>
      <w:tr w:rsidR="00817290" w:rsidRPr="000B5AA6" w:rsidTr="00F677A2">
        <w:trPr>
          <w:gridAfter w:val="1"/>
          <w:wAfter w:w="9" w:type="dxa"/>
          <w:trHeight w:val="300"/>
        </w:trPr>
        <w:tc>
          <w:tcPr>
            <w:tcW w:w="6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7290" w:rsidRPr="00054BC2" w:rsidRDefault="00817290" w:rsidP="008172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7290" w:rsidRPr="00054BC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</w:t>
            </w:r>
            <w:r w:rsidR="00F677A2" w:rsidRPr="00054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год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290" w:rsidRPr="00054BC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</w:t>
            </w:r>
            <w:r w:rsidR="00F677A2" w:rsidRPr="00054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год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7290" w:rsidRPr="00054BC2" w:rsidRDefault="00817290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4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202</w:t>
            </w:r>
            <w:r w:rsidR="00F677A2" w:rsidRPr="00054B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год</w:t>
            </w:r>
          </w:p>
        </w:tc>
      </w:tr>
      <w:tr w:rsidR="00F677A2" w:rsidRPr="000B5AA6" w:rsidTr="00A16DF4">
        <w:trPr>
          <w:gridAfter w:val="1"/>
          <w:wAfter w:w="9" w:type="dxa"/>
          <w:trHeight w:val="9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7A2" w:rsidRPr="00054BC2" w:rsidRDefault="00F677A2" w:rsidP="00F67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7A2" w:rsidRPr="00054BC2" w:rsidRDefault="00F677A2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054BC2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46 953 647,94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7A2" w:rsidRPr="00054BC2" w:rsidRDefault="00F677A2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54BC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48 154 790,82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7A2" w:rsidRPr="00054BC2" w:rsidRDefault="00F677A2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54BC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49 872 012,48</w:t>
            </w:r>
          </w:p>
        </w:tc>
      </w:tr>
      <w:tr w:rsidR="00F677A2" w:rsidRPr="000B5AA6" w:rsidTr="004D789C">
        <w:trPr>
          <w:gridAfter w:val="1"/>
          <w:wAfter w:w="9" w:type="dxa"/>
          <w:trHeight w:val="102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77A2" w:rsidRPr="00054BC2" w:rsidRDefault="00F677A2" w:rsidP="00F677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Компенсация части родительской платы за содержание ребенка (присмотр и уход за ребёнком)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7A2" w:rsidRPr="00054BC2" w:rsidRDefault="00F677A2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4BC2">
              <w:rPr>
                <w:rFonts w:ascii="Times New Roman" w:eastAsia="Times New Roman" w:hAnsi="Times New Roman" w:cs="Times New Roman"/>
                <w:sz w:val="24"/>
                <w:szCs w:val="24"/>
              </w:rPr>
              <w:t>10 399 122,00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7A2" w:rsidRPr="00054BC2" w:rsidRDefault="00F677A2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10 812 462,00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677A2" w:rsidRPr="00054BC2" w:rsidRDefault="00F677A2" w:rsidP="00F6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11 245 485,00</w:t>
            </w:r>
          </w:p>
        </w:tc>
      </w:tr>
      <w:tr w:rsidR="00817290" w:rsidRPr="00F677A2" w:rsidTr="00F677A2">
        <w:trPr>
          <w:gridAfter w:val="1"/>
          <w:wAfter w:w="9" w:type="dxa"/>
          <w:trHeight w:val="300"/>
        </w:trPr>
        <w:tc>
          <w:tcPr>
            <w:tcW w:w="6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7290" w:rsidRPr="00054BC2" w:rsidRDefault="00817290" w:rsidP="008172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7290" w:rsidRPr="00054BC2" w:rsidRDefault="00F677A2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57 352 769,94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7290" w:rsidRPr="00054BC2" w:rsidRDefault="00F677A2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58 967 252,82</w:t>
            </w:r>
          </w:p>
        </w:tc>
        <w:tc>
          <w:tcPr>
            <w:tcW w:w="2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17290" w:rsidRPr="00054BC2" w:rsidRDefault="00F677A2" w:rsidP="008172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54B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61 117 497,48</w:t>
            </w:r>
          </w:p>
        </w:tc>
      </w:tr>
      <w:bookmarkEnd w:id="0"/>
    </w:tbl>
    <w:p w:rsidR="006E176D" w:rsidRDefault="006E176D"/>
    <w:sectPr w:rsidR="006E176D" w:rsidSect="008172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290"/>
    <w:rsid w:val="00054BC2"/>
    <w:rsid w:val="000B5AA6"/>
    <w:rsid w:val="006E176D"/>
    <w:rsid w:val="00817290"/>
    <w:rsid w:val="00855C70"/>
    <w:rsid w:val="009058DC"/>
    <w:rsid w:val="00E57248"/>
    <w:rsid w:val="00F6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8DC3FF-F86B-4583-8200-8502AC582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0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Синюкова</dc:creator>
  <cp:keywords/>
  <dc:description/>
  <cp:lastModifiedBy>Fin</cp:lastModifiedBy>
  <cp:revision>2</cp:revision>
  <dcterms:created xsi:type="dcterms:W3CDTF">2023-12-21T23:33:00Z</dcterms:created>
  <dcterms:modified xsi:type="dcterms:W3CDTF">2023-12-21T23:33:00Z</dcterms:modified>
</cp:coreProperties>
</file>