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3C" w:rsidRPr="005F3425" w:rsidRDefault="00A9013C" w:rsidP="00A9013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33020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13C" w:rsidRPr="005F3425" w:rsidRDefault="00A9013C" w:rsidP="00A90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013C" w:rsidRPr="005F3425" w:rsidRDefault="00A9013C" w:rsidP="00A9013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013C" w:rsidRPr="005F3425" w:rsidRDefault="00A9013C" w:rsidP="00A9013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013C" w:rsidRPr="005F3425" w:rsidRDefault="00A9013C" w:rsidP="00A9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b/>
          <w:bCs/>
          <w:sz w:val="26"/>
          <w:szCs w:val="26"/>
        </w:rPr>
        <w:t>ДУМА</w:t>
      </w:r>
    </w:p>
    <w:p w:rsidR="00A9013C" w:rsidRPr="005F3425" w:rsidRDefault="00A9013C" w:rsidP="00A9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A9013C" w:rsidRPr="005F3425" w:rsidRDefault="00A9013C" w:rsidP="00A901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A9013C" w:rsidRPr="005F3425" w:rsidRDefault="00A9013C" w:rsidP="00A9013C">
      <w:pPr>
        <w:tabs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sz w:val="26"/>
          <w:szCs w:val="26"/>
        </w:rPr>
        <w:t>26.07.2016 года                                                                                                № 506-НПА</w:t>
      </w:r>
    </w:p>
    <w:p w:rsidR="00993741" w:rsidRPr="005F3425" w:rsidRDefault="00993741" w:rsidP="009937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A9013C">
      <w:pPr>
        <w:pStyle w:val="ConsPlusNormal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ar41" w:history="1">
        <w:r w:rsidRPr="005F3425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A9013C" w:rsidRPr="005F3425">
        <w:rPr>
          <w:rFonts w:ascii="Times New Roman" w:hAnsi="Times New Roman" w:cs="Times New Roman"/>
          <w:sz w:val="26"/>
          <w:szCs w:val="26"/>
        </w:rPr>
        <w:t xml:space="preserve"> к</w:t>
      </w:r>
      <w:r w:rsidRPr="005F3425">
        <w:rPr>
          <w:rFonts w:ascii="Times New Roman" w:hAnsi="Times New Roman" w:cs="Times New Roman"/>
          <w:sz w:val="26"/>
          <w:szCs w:val="26"/>
        </w:rPr>
        <w:t>омплексного развития</w:t>
      </w:r>
      <w:r w:rsidR="006B7F9B">
        <w:rPr>
          <w:rFonts w:ascii="Times New Roman" w:hAnsi="Times New Roman" w:cs="Times New Roman"/>
          <w:sz w:val="26"/>
          <w:szCs w:val="26"/>
        </w:rPr>
        <w:t xml:space="preserve"> </w:t>
      </w:r>
      <w:r w:rsidRPr="005F3425">
        <w:rPr>
          <w:rFonts w:ascii="Times New Roman" w:hAnsi="Times New Roman" w:cs="Times New Roman"/>
          <w:sz w:val="26"/>
          <w:szCs w:val="26"/>
        </w:rPr>
        <w:t>систем коммунальной инфраструктуры Лесозаводского городского округа на 201</w:t>
      </w:r>
      <w:r w:rsidR="00CA1F1C" w:rsidRPr="005F3425">
        <w:rPr>
          <w:rFonts w:ascii="Times New Roman" w:hAnsi="Times New Roman" w:cs="Times New Roman"/>
          <w:sz w:val="26"/>
          <w:szCs w:val="26"/>
        </w:rPr>
        <w:t>6</w:t>
      </w:r>
      <w:r w:rsidR="00A9013C" w:rsidRPr="005F3425">
        <w:rPr>
          <w:rFonts w:ascii="Times New Roman" w:hAnsi="Times New Roman" w:cs="Times New Roman"/>
          <w:sz w:val="26"/>
          <w:szCs w:val="26"/>
        </w:rPr>
        <w:t>-</w:t>
      </w:r>
      <w:r w:rsidRPr="005F3425">
        <w:rPr>
          <w:rFonts w:ascii="Times New Roman" w:hAnsi="Times New Roman" w:cs="Times New Roman"/>
          <w:sz w:val="26"/>
          <w:szCs w:val="26"/>
        </w:rPr>
        <w:t>20</w:t>
      </w:r>
      <w:r w:rsidR="00CA5301" w:rsidRPr="005F3425">
        <w:rPr>
          <w:rFonts w:ascii="Times New Roman" w:hAnsi="Times New Roman" w:cs="Times New Roman"/>
          <w:sz w:val="26"/>
          <w:szCs w:val="26"/>
        </w:rPr>
        <w:t>32</w:t>
      </w:r>
      <w:r w:rsidRPr="005F3425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993741" w:rsidRPr="005F3425" w:rsidRDefault="00993741" w:rsidP="0099374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CA1F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</w:t>
      </w:r>
      <w:hyperlink r:id="rId9" w:history="1">
        <w:r w:rsidRPr="005F342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5F3425">
        <w:rPr>
          <w:rFonts w:ascii="Times New Roman" w:hAnsi="Times New Roman" w:cs="Times New Roman"/>
          <w:sz w:val="26"/>
          <w:szCs w:val="26"/>
        </w:rPr>
        <w:t xml:space="preserve">ми </w:t>
      </w:r>
      <w:r w:rsidR="00742F3F" w:rsidRPr="005F3425">
        <w:rPr>
          <w:rFonts w:ascii="Times New Roman" w:hAnsi="Times New Roman" w:cs="Times New Roman"/>
          <w:sz w:val="26"/>
          <w:szCs w:val="26"/>
        </w:rPr>
        <w:t>от 06.10.2003 № 131-ФЗ «</w:t>
      </w:r>
      <w:r w:rsidRPr="005F342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742F3F" w:rsidRPr="005F3425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5F3425">
        <w:rPr>
          <w:rFonts w:ascii="Times New Roman" w:hAnsi="Times New Roman" w:cs="Times New Roman"/>
          <w:sz w:val="26"/>
          <w:szCs w:val="26"/>
        </w:rPr>
        <w:t xml:space="preserve">, </w:t>
      </w:r>
      <w:r w:rsidR="00742F3F" w:rsidRPr="005F3425">
        <w:rPr>
          <w:rFonts w:ascii="Times New Roman" w:hAnsi="Times New Roman" w:cs="Times New Roman"/>
          <w:sz w:val="26"/>
          <w:szCs w:val="26"/>
        </w:rPr>
        <w:t xml:space="preserve">от 30.12.2004 № 210-ФЗ «Об основах регулирования тарифов организаций коммунального комплекса», </w:t>
      </w:r>
      <w:r w:rsidR="00CA1F1C" w:rsidRPr="005F342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5F3425">
        <w:rPr>
          <w:rFonts w:ascii="Times New Roman" w:hAnsi="Times New Roman" w:cs="Times New Roman"/>
          <w:sz w:val="26"/>
          <w:szCs w:val="26"/>
        </w:rPr>
        <w:t>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</w:t>
      </w:r>
      <w:r w:rsidR="00A9013C" w:rsidRPr="005F3425">
        <w:rPr>
          <w:rFonts w:ascii="Times New Roman" w:hAnsi="Times New Roman" w:cs="Times New Roman"/>
          <w:sz w:val="26"/>
          <w:szCs w:val="26"/>
        </w:rPr>
        <w:t xml:space="preserve"> городских округов»,</w:t>
      </w:r>
    </w:p>
    <w:p w:rsidR="00993741" w:rsidRPr="005F3425" w:rsidRDefault="00993741" w:rsidP="00993741">
      <w:pPr>
        <w:pStyle w:val="af0"/>
        <w:ind w:firstLine="709"/>
        <w:rPr>
          <w:rFonts w:ascii="Times New Roman" w:hAnsi="Times New Roman"/>
          <w:sz w:val="26"/>
          <w:szCs w:val="26"/>
        </w:rPr>
      </w:pPr>
    </w:p>
    <w:p w:rsidR="00A9013C" w:rsidRPr="005F3425" w:rsidRDefault="00A9013C" w:rsidP="00993741">
      <w:pPr>
        <w:pStyle w:val="af0"/>
        <w:ind w:firstLine="709"/>
        <w:rPr>
          <w:rFonts w:ascii="Times New Roman" w:hAnsi="Times New Roman"/>
          <w:sz w:val="26"/>
          <w:szCs w:val="26"/>
        </w:rPr>
      </w:pPr>
    </w:p>
    <w:p w:rsidR="00993741" w:rsidRPr="005F3425" w:rsidRDefault="00993741" w:rsidP="00993741">
      <w:pPr>
        <w:pStyle w:val="af0"/>
        <w:ind w:firstLine="709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>Дума Лесозаводского городского округа</w:t>
      </w:r>
    </w:p>
    <w:p w:rsidR="00993741" w:rsidRPr="005F3425" w:rsidRDefault="00993741" w:rsidP="00993741">
      <w:pPr>
        <w:pStyle w:val="af0"/>
        <w:ind w:firstLine="709"/>
        <w:rPr>
          <w:rFonts w:ascii="Times New Roman" w:hAnsi="Times New Roman"/>
          <w:sz w:val="26"/>
          <w:szCs w:val="26"/>
        </w:rPr>
      </w:pPr>
    </w:p>
    <w:p w:rsidR="00993741" w:rsidRPr="005F3425" w:rsidRDefault="00993741" w:rsidP="00993741">
      <w:pPr>
        <w:pStyle w:val="af0"/>
        <w:rPr>
          <w:rFonts w:ascii="Times New Roman" w:hAnsi="Times New Roman"/>
          <w:b/>
          <w:sz w:val="26"/>
          <w:szCs w:val="26"/>
        </w:rPr>
      </w:pPr>
      <w:r w:rsidRPr="005F3425">
        <w:rPr>
          <w:rFonts w:ascii="Times New Roman" w:hAnsi="Times New Roman"/>
          <w:b/>
          <w:sz w:val="26"/>
          <w:szCs w:val="26"/>
        </w:rPr>
        <w:t xml:space="preserve">РЕШИЛА: </w:t>
      </w:r>
    </w:p>
    <w:p w:rsidR="00993741" w:rsidRPr="005F3425" w:rsidRDefault="00993741" w:rsidP="009937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1" w:history="1">
        <w:r w:rsidRPr="005F3425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5F3425">
        <w:rPr>
          <w:rFonts w:ascii="Times New Roman" w:hAnsi="Times New Roman" w:cs="Times New Roman"/>
          <w:sz w:val="26"/>
          <w:szCs w:val="26"/>
        </w:rPr>
        <w:t xml:space="preserve"> комплексного развития систем коммунальной инфраструктуры Лесозаводского городского округа на 201</w:t>
      </w:r>
      <w:r w:rsidR="00CA1F1C" w:rsidRPr="005F3425">
        <w:rPr>
          <w:rFonts w:ascii="Times New Roman" w:hAnsi="Times New Roman" w:cs="Times New Roman"/>
          <w:sz w:val="26"/>
          <w:szCs w:val="26"/>
        </w:rPr>
        <w:t>6-</w:t>
      </w:r>
      <w:r w:rsidRPr="005F3425">
        <w:rPr>
          <w:rFonts w:ascii="Times New Roman" w:hAnsi="Times New Roman" w:cs="Times New Roman"/>
          <w:sz w:val="26"/>
          <w:szCs w:val="26"/>
        </w:rPr>
        <w:t>20</w:t>
      </w:r>
      <w:r w:rsidR="00CA5301" w:rsidRPr="005F3425">
        <w:rPr>
          <w:rFonts w:ascii="Times New Roman" w:hAnsi="Times New Roman" w:cs="Times New Roman"/>
          <w:sz w:val="26"/>
          <w:szCs w:val="26"/>
        </w:rPr>
        <w:t>32</w:t>
      </w:r>
      <w:r w:rsidR="00CA1F1C" w:rsidRPr="005F3425">
        <w:rPr>
          <w:rFonts w:ascii="Times New Roman" w:hAnsi="Times New Roman" w:cs="Times New Roman"/>
          <w:sz w:val="26"/>
          <w:szCs w:val="26"/>
        </w:rPr>
        <w:t xml:space="preserve"> годы</w:t>
      </w:r>
      <w:r w:rsidR="006B5F99" w:rsidRPr="005F3425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CA1F1C" w:rsidRPr="005F3425">
        <w:rPr>
          <w:rFonts w:ascii="Times New Roman" w:hAnsi="Times New Roman" w:cs="Times New Roman"/>
          <w:sz w:val="26"/>
          <w:szCs w:val="26"/>
        </w:rPr>
        <w:t>.</w:t>
      </w:r>
    </w:p>
    <w:p w:rsidR="00993741" w:rsidRPr="005F3425" w:rsidRDefault="004C698E" w:rsidP="00CA1F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>2</w:t>
      </w:r>
      <w:r w:rsidR="00993741" w:rsidRPr="005F342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993741" w:rsidRPr="005F3425" w:rsidRDefault="004C698E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>3</w:t>
      </w:r>
      <w:r w:rsidR="00993741" w:rsidRPr="005F3425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постоянную комиссию Думы по благоустройству, градостроительству и коммунальному хозяйству</w:t>
      </w:r>
      <w:r w:rsidR="006B5F99" w:rsidRPr="005F3425">
        <w:rPr>
          <w:rFonts w:ascii="Times New Roman" w:hAnsi="Times New Roman" w:cs="Times New Roman"/>
          <w:sz w:val="26"/>
          <w:szCs w:val="26"/>
        </w:rPr>
        <w:t xml:space="preserve"> (Безух)</w:t>
      </w:r>
      <w:r w:rsidR="00993741" w:rsidRPr="005F3425">
        <w:rPr>
          <w:rFonts w:ascii="Times New Roman" w:hAnsi="Times New Roman" w:cs="Times New Roman"/>
          <w:sz w:val="26"/>
          <w:szCs w:val="26"/>
        </w:rPr>
        <w:t>.</w:t>
      </w:r>
    </w:p>
    <w:p w:rsidR="00993741" w:rsidRPr="005F3425" w:rsidRDefault="00993741" w:rsidP="00993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CA1F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>Глава Лесозаводского городского округа                                                   О.Н. Павкин</w:t>
      </w: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4DA8" w:rsidRPr="005F3425" w:rsidRDefault="00E74DA8" w:rsidP="006B5F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1DE9" w:rsidRPr="005F3425" w:rsidRDefault="00331DE9" w:rsidP="00331DE9">
      <w:pPr>
        <w:pStyle w:val="af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1DE9" w:rsidRPr="005F3425" w:rsidRDefault="00331DE9" w:rsidP="00331DE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C698E" w:rsidRPr="005F3425" w:rsidRDefault="004C698E" w:rsidP="00331DE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C698E" w:rsidRPr="005F3425" w:rsidRDefault="004C698E" w:rsidP="00331DE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C698E" w:rsidRPr="005F3425" w:rsidRDefault="004C698E" w:rsidP="00331DE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E74DA8" w:rsidRPr="005F3425" w:rsidRDefault="00E74DA8" w:rsidP="004D165A">
      <w:pPr>
        <w:pStyle w:val="af0"/>
        <w:ind w:left="5812"/>
        <w:jc w:val="both"/>
        <w:rPr>
          <w:rFonts w:ascii="Times New Roman" w:hAnsi="Times New Roman"/>
          <w:sz w:val="20"/>
          <w:szCs w:val="20"/>
        </w:rPr>
      </w:pPr>
      <w:r w:rsidRPr="005F342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A9013C" w:rsidRPr="005F3425" w:rsidRDefault="00E74DA8" w:rsidP="004D165A">
      <w:pPr>
        <w:pStyle w:val="af0"/>
        <w:ind w:left="5812"/>
        <w:jc w:val="both"/>
        <w:rPr>
          <w:rFonts w:ascii="Times New Roman" w:hAnsi="Times New Roman"/>
          <w:sz w:val="20"/>
          <w:szCs w:val="20"/>
        </w:rPr>
      </w:pPr>
      <w:r w:rsidRPr="005F3425">
        <w:rPr>
          <w:rFonts w:ascii="Times New Roman" w:hAnsi="Times New Roman"/>
          <w:sz w:val="20"/>
          <w:szCs w:val="20"/>
        </w:rPr>
        <w:t>к решению</w:t>
      </w:r>
    </w:p>
    <w:p w:rsidR="00E74DA8" w:rsidRPr="005F3425" w:rsidRDefault="00E74DA8" w:rsidP="004D165A">
      <w:pPr>
        <w:pStyle w:val="af0"/>
        <w:ind w:left="5812"/>
        <w:jc w:val="both"/>
        <w:rPr>
          <w:rFonts w:ascii="Times New Roman" w:hAnsi="Times New Roman"/>
          <w:sz w:val="20"/>
          <w:szCs w:val="20"/>
        </w:rPr>
      </w:pPr>
      <w:r w:rsidRPr="005F3425">
        <w:rPr>
          <w:rFonts w:ascii="Times New Roman" w:hAnsi="Times New Roman"/>
          <w:sz w:val="20"/>
          <w:szCs w:val="20"/>
        </w:rPr>
        <w:t>Думы Лесозаводскогогородского округа</w:t>
      </w:r>
    </w:p>
    <w:p w:rsidR="00E74DA8" w:rsidRPr="005F3425" w:rsidRDefault="00E74DA8" w:rsidP="004D165A">
      <w:pPr>
        <w:pStyle w:val="af0"/>
        <w:ind w:left="5812"/>
        <w:jc w:val="both"/>
        <w:rPr>
          <w:rFonts w:ascii="Times New Roman" w:hAnsi="Times New Roman"/>
          <w:sz w:val="20"/>
          <w:szCs w:val="20"/>
        </w:rPr>
      </w:pPr>
      <w:r w:rsidRPr="005F3425">
        <w:rPr>
          <w:rFonts w:ascii="Times New Roman" w:hAnsi="Times New Roman"/>
          <w:sz w:val="20"/>
          <w:szCs w:val="20"/>
        </w:rPr>
        <w:t xml:space="preserve">от </w:t>
      </w:r>
      <w:r w:rsidR="00A9013C" w:rsidRPr="005F3425">
        <w:rPr>
          <w:rFonts w:ascii="Times New Roman" w:hAnsi="Times New Roman"/>
          <w:sz w:val="20"/>
          <w:szCs w:val="20"/>
        </w:rPr>
        <w:t>26.07.</w:t>
      </w:r>
      <w:r w:rsidRPr="005F3425">
        <w:rPr>
          <w:rFonts w:ascii="Times New Roman" w:hAnsi="Times New Roman"/>
          <w:sz w:val="20"/>
          <w:szCs w:val="20"/>
        </w:rPr>
        <w:t>201</w:t>
      </w:r>
      <w:r w:rsidR="004D165A" w:rsidRPr="005F3425">
        <w:rPr>
          <w:rFonts w:ascii="Times New Roman" w:hAnsi="Times New Roman"/>
          <w:sz w:val="20"/>
          <w:szCs w:val="20"/>
        </w:rPr>
        <w:t>6 №</w:t>
      </w:r>
      <w:r w:rsidR="00A9013C" w:rsidRPr="005F3425">
        <w:rPr>
          <w:rFonts w:ascii="Times New Roman" w:hAnsi="Times New Roman"/>
          <w:sz w:val="20"/>
          <w:szCs w:val="20"/>
        </w:rPr>
        <w:t xml:space="preserve"> 506</w:t>
      </w:r>
      <w:r w:rsidRPr="005F3425">
        <w:rPr>
          <w:rFonts w:ascii="Times New Roman" w:hAnsi="Times New Roman"/>
          <w:sz w:val="20"/>
          <w:szCs w:val="20"/>
        </w:rPr>
        <w:t>-НПА</w:t>
      </w:r>
    </w:p>
    <w:p w:rsidR="00E74DA8" w:rsidRPr="005F3425" w:rsidRDefault="00E74DA8" w:rsidP="004D165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65A" w:rsidRPr="005F3425" w:rsidRDefault="004D165A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ПРОГРАММА</w:t>
      </w:r>
    </w:p>
    <w:p w:rsidR="004D165A" w:rsidRPr="005F3425" w:rsidRDefault="004D165A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КОМПЛЕКСНОГО РАЗВИТИ</w:t>
      </w:r>
      <w:r w:rsidR="004C698E" w:rsidRPr="005F3425">
        <w:rPr>
          <w:rFonts w:ascii="Times New Roman" w:hAnsi="Times New Roman"/>
          <w:b/>
          <w:sz w:val="24"/>
          <w:szCs w:val="24"/>
        </w:rPr>
        <w:t>Я</w:t>
      </w:r>
    </w:p>
    <w:p w:rsidR="004D165A" w:rsidRPr="005F3425" w:rsidRDefault="004D165A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СИСТЕМ КОММУНАЛЬНОЙ ИНФРАСТРУКТУРЫ ЛЕСОЗАВОДСКОГО ГОРОДСКОГО ОКРУГА</w:t>
      </w:r>
    </w:p>
    <w:p w:rsidR="004D165A" w:rsidRPr="005F3425" w:rsidRDefault="004D165A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НА 2016-20</w:t>
      </w:r>
      <w:r w:rsidR="00CA5301" w:rsidRPr="005F3425">
        <w:rPr>
          <w:rFonts w:ascii="Times New Roman" w:hAnsi="Times New Roman"/>
          <w:b/>
          <w:sz w:val="24"/>
          <w:szCs w:val="24"/>
        </w:rPr>
        <w:t>32</w:t>
      </w:r>
      <w:r w:rsidRPr="005F3425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A9013C" w:rsidRPr="005F3425" w:rsidRDefault="00A9013C" w:rsidP="0089415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894151" w:rsidRPr="005F3425" w:rsidRDefault="00894151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ОГЛАВЛЕНИЕ</w:t>
      </w:r>
    </w:p>
    <w:p w:rsidR="00025651" w:rsidRPr="005F3425" w:rsidRDefault="00025651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2"/>
      </w:tblGrid>
      <w:tr w:rsidR="00025651" w:rsidRPr="005F3425" w:rsidTr="00056FC2">
        <w:tc>
          <w:tcPr>
            <w:tcW w:w="9039" w:type="dxa"/>
          </w:tcPr>
          <w:p w:rsidR="00025651" w:rsidRPr="00056FC2" w:rsidRDefault="00025651" w:rsidP="00337132">
            <w:pPr>
              <w:pStyle w:val="12"/>
              <w:rPr>
                <w:b/>
              </w:rPr>
            </w:pPr>
            <w:r w:rsidRPr="00056FC2">
              <w:rPr>
                <w:b/>
              </w:rPr>
              <w:t xml:space="preserve">Паспорт </w:t>
            </w:r>
            <w:r w:rsidR="00337132" w:rsidRPr="00056FC2">
              <w:rPr>
                <w:b/>
              </w:rPr>
              <w:t>п</w:t>
            </w:r>
            <w:r w:rsidRPr="00056FC2">
              <w:rPr>
                <w:b/>
              </w:rPr>
              <w:t>рограммы комплексного развития систем коммунальной инфраструктуры Лесозаводского городского округа на период 2016 – 2032 год</w:t>
            </w:r>
            <w:r w:rsidR="00337132" w:rsidRPr="00056FC2">
              <w:rPr>
                <w:b/>
              </w:rPr>
              <w:t>ы</w:t>
            </w:r>
          </w:p>
        </w:tc>
        <w:tc>
          <w:tcPr>
            <w:tcW w:w="532" w:type="dxa"/>
          </w:tcPr>
          <w:p w:rsidR="00056FC2" w:rsidRDefault="00056FC2" w:rsidP="00967F16">
            <w:pPr>
              <w:pStyle w:val="12"/>
              <w:rPr>
                <w:b/>
              </w:rPr>
            </w:pPr>
          </w:p>
          <w:p w:rsidR="00025651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3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5F3425" w:rsidRDefault="00025651" w:rsidP="00056FC2">
            <w:pPr>
              <w:pStyle w:val="12"/>
            </w:pPr>
            <w:r w:rsidRPr="005F3425">
              <w:t xml:space="preserve">1. Оценка социально-экономической эффективности </w:t>
            </w:r>
            <w:r w:rsidR="00056FC2">
              <w:t>п</w:t>
            </w:r>
            <w:r w:rsidRPr="005F3425">
              <w:t>рограммы</w:t>
            </w:r>
          </w:p>
        </w:tc>
        <w:tc>
          <w:tcPr>
            <w:tcW w:w="532" w:type="dxa"/>
          </w:tcPr>
          <w:p w:rsidR="00025651" w:rsidRPr="005F3425" w:rsidRDefault="00F378F2" w:rsidP="00967F16">
            <w:pPr>
              <w:pStyle w:val="12"/>
            </w:pPr>
            <w:r>
              <w:t>5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056FC2" w:rsidRDefault="00025651" w:rsidP="00337132">
            <w:pPr>
              <w:pStyle w:val="12"/>
              <w:rPr>
                <w:b/>
              </w:rPr>
            </w:pPr>
            <w:r w:rsidRPr="00056FC2">
              <w:rPr>
                <w:b/>
              </w:rPr>
              <w:t xml:space="preserve">Раздел </w:t>
            </w:r>
            <w:r w:rsidR="00337132" w:rsidRPr="00056FC2">
              <w:rPr>
                <w:b/>
              </w:rPr>
              <w:t>1</w:t>
            </w:r>
            <w:r w:rsidRPr="00056FC2">
              <w:rPr>
                <w:b/>
              </w:rPr>
              <w:t>. Задачи совершенствования и развития коммунального комплекса Лесозаводского городского округа</w:t>
            </w:r>
          </w:p>
        </w:tc>
        <w:tc>
          <w:tcPr>
            <w:tcW w:w="532" w:type="dxa"/>
          </w:tcPr>
          <w:p w:rsidR="00056FC2" w:rsidRDefault="00056FC2" w:rsidP="00967F16">
            <w:pPr>
              <w:pStyle w:val="12"/>
              <w:rPr>
                <w:b/>
              </w:rPr>
            </w:pPr>
          </w:p>
          <w:p w:rsidR="00025651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6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056FC2" w:rsidRDefault="00025651" w:rsidP="00337132">
            <w:pPr>
              <w:pStyle w:val="12"/>
              <w:rPr>
                <w:b/>
              </w:rPr>
            </w:pPr>
            <w:r w:rsidRPr="00056FC2">
              <w:rPr>
                <w:b/>
              </w:rPr>
              <w:t xml:space="preserve">Раздел </w:t>
            </w:r>
            <w:r w:rsidR="00337132" w:rsidRPr="00056FC2">
              <w:rPr>
                <w:b/>
              </w:rPr>
              <w:t>2</w:t>
            </w:r>
            <w:r w:rsidRPr="00056FC2">
              <w:rPr>
                <w:b/>
              </w:rPr>
              <w:t>. Краткая характеристика Лесозаводского городского округа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6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5F3425" w:rsidRDefault="00337132" w:rsidP="00967F16">
            <w:pPr>
              <w:pStyle w:val="12"/>
            </w:pPr>
            <w:r w:rsidRPr="005F3425">
              <w:t>1.</w:t>
            </w:r>
            <w:r w:rsidR="00025651" w:rsidRPr="005F3425">
              <w:t xml:space="preserve"> Территория, климат, население</w:t>
            </w:r>
          </w:p>
        </w:tc>
        <w:tc>
          <w:tcPr>
            <w:tcW w:w="532" w:type="dxa"/>
          </w:tcPr>
          <w:p w:rsidR="00025651" w:rsidRPr="005F3425" w:rsidRDefault="00F378F2" w:rsidP="00967F16">
            <w:pPr>
              <w:pStyle w:val="12"/>
            </w:pPr>
            <w:r>
              <w:t>6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5F3425" w:rsidRDefault="00025651" w:rsidP="00967F16">
            <w:pPr>
              <w:pStyle w:val="12"/>
            </w:pPr>
            <w:r w:rsidRPr="005F3425">
              <w:t>2. Характеристика экономики</w:t>
            </w:r>
          </w:p>
        </w:tc>
        <w:tc>
          <w:tcPr>
            <w:tcW w:w="532" w:type="dxa"/>
          </w:tcPr>
          <w:p w:rsidR="00025651" w:rsidRPr="005F3425" w:rsidRDefault="00F378F2" w:rsidP="00967F16">
            <w:pPr>
              <w:pStyle w:val="12"/>
            </w:pPr>
            <w:r>
              <w:t>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pStyle w:val="12"/>
            </w:pPr>
            <w:r w:rsidRPr="005F3425">
              <w:t>3. Проблемы и задачи отрасли жилищно-коммунального хозяйства и энергетики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9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pStyle w:val="12"/>
              <w:rPr>
                <w:b/>
              </w:rPr>
            </w:pPr>
            <w:r w:rsidRPr="00056FC2">
              <w:rPr>
                <w:b/>
              </w:rPr>
              <w:t xml:space="preserve">Раздел </w:t>
            </w:r>
            <w:r w:rsidR="00337132" w:rsidRPr="00056FC2">
              <w:rPr>
                <w:b/>
              </w:rPr>
              <w:t>3</w:t>
            </w:r>
            <w:r w:rsidRPr="00056FC2">
              <w:rPr>
                <w:b/>
              </w:rPr>
              <w:t>. Система теплоснабжения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9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9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Перспективные балансы теплоносителя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16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056FC2">
            <w:pPr>
              <w:jc w:val="both"/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Предложения по новому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532" w:type="dxa"/>
          </w:tcPr>
          <w:p w:rsidR="00056FC2" w:rsidRDefault="00056FC2" w:rsidP="00056FC2">
            <w:pPr>
              <w:pStyle w:val="12"/>
            </w:pPr>
          </w:p>
          <w:p w:rsidR="00967F16" w:rsidRPr="005F3425" w:rsidRDefault="00F378F2" w:rsidP="00056FC2">
            <w:pPr>
              <w:pStyle w:val="12"/>
            </w:pPr>
            <w:r>
              <w:t>16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4.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18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водоснабжения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18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18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056FC2">
            <w:pPr>
              <w:jc w:val="both"/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Описание состояния и функционирования водопроводных сетей систем водоснабжения</w:t>
            </w:r>
          </w:p>
        </w:tc>
        <w:tc>
          <w:tcPr>
            <w:tcW w:w="532" w:type="dxa"/>
          </w:tcPr>
          <w:p w:rsidR="00056FC2" w:rsidRDefault="00056FC2" w:rsidP="00056FC2">
            <w:pPr>
              <w:pStyle w:val="12"/>
            </w:pPr>
          </w:p>
          <w:p w:rsidR="00967F16" w:rsidRPr="005F3425" w:rsidRDefault="00F378F2" w:rsidP="00056FC2">
            <w:pPr>
              <w:pStyle w:val="12"/>
            </w:pPr>
            <w:r>
              <w:t>24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Перспективная схема водоснабжения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24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4.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25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водоотведения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26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26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Существующие балансы сточных вод в системе водоотведения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28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Прогнозные балансы в системе водоотведения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30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4.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31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электроснабжения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31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31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Проектные предложения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33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33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обращения с отходами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34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Содержание проблемы и обоснования необходимости ее решения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35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Управление программой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35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Ответственный за реализацию программы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35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056FC2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 xml:space="preserve">2. Порядок предоставления отчетности по выполнению </w:t>
            </w:r>
            <w:r w:rsidR="00056FC2">
              <w:rPr>
                <w:rFonts w:ascii="Times New Roman" w:hAnsi="Times New Roman"/>
                <w:sz w:val="24"/>
                <w:szCs w:val="24"/>
              </w:rPr>
              <w:t>п</w:t>
            </w:r>
            <w:r w:rsidRPr="005F342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Порядок и сроки корректировки программы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056F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«Целевые индикаторы реализации </w:t>
            </w:r>
            <w:r w:rsidR="00056F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56FC2">
              <w:rPr>
                <w:rFonts w:ascii="Times New Roman" w:hAnsi="Times New Roman"/>
                <w:b/>
                <w:sz w:val="24"/>
                <w:szCs w:val="24"/>
              </w:rPr>
              <w:t>рограммы комплексного развития систем коммунальной инфраструктуры Лесозаводского городского округа»</w:t>
            </w:r>
          </w:p>
        </w:tc>
        <w:tc>
          <w:tcPr>
            <w:tcW w:w="532" w:type="dxa"/>
          </w:tcPr>
          <w:p w:rsidR="00056FC2" w:rsidRDefault="00056FC2" w:rsidP="00056FC2">
            <w:pPr>
              <w:pStyle w:val="12"/>
              <w:rPr>
                <w:b/>
              </w:rPr>
            </w:pPr>
          </w:p>
          <w:p w:rsidR="00056FC2" w:rsidRDefault="00056FC2" w:rsidP="00056FC2">
            <w:pPr>
              <w:pStyle w:val="12"/>
              <w:rPr>
                <w:b/>
              </w:rPr>
            </w:pPr>
          </w:p>
          <w:p w:rsidR="00967F16" w:rsidRPr="00056FC2" w:rsidRDefault="00F378F2" w:rsidP="00056FC2">
            <w:pPr>
              <w:pStyle w:val="12"/>
              <w:rPr>
                <w:b/>
              </w:rPr>
            </w:pPr>
            <w:bookmarkStart w:id="0" w:name="_GoBack"/>
            <w:bookmarkEnd w:id="0"/>
            <w:r w:rsidRPr="00056FC2">
              <w:rPr>
                <w:b/>
              </w:rPr>
              <w:t>37</w:t>
            </w:r>
          </w:p>
        </w:tc>
      </w:tr>
    </w:tbl>
    <w:p w:rsidR="00056FC2" w:rsidRDefault="00056FC2" w:rsidP="003371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E9" w:rsidRPr="005F3425" w:rsidRDefault="00331DE9" w:rsidP="003371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25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5F342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31DE9" w:rsidRPr="005F3425" w:rsidRDefault="00331DE9" w:rsidP="003371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425">
        <w:rPr>
          <w:rFonts w:ascii="Times New Roman" w:hAnsi="Times New Roman" w:cs="Times New Roman"/>
          <w:b/>
          <w:bCs/>
          <w:sz w:val="24"/>
          <w:szCs w:val="24"/>
        </w:rPr>
        <w:t>КОМПЛЕКСНОГО РАЗВИТИЯ СИСТЕМ КОММУНАЛЬНОЙ</w:t>
      </w:r>
    </w:p>
    <w:p w:rsidR="00331DE9" w:rsidRPr="005F3425" w:rsidRDefault="00331DE9" w:rsidP="003371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425">
        <w:rPr>
          <w:rFonts w:ascii="Times New Roman" w:hAnsi="Times New Roman" w:cs="Times New Roman"/>
          <w:b/>
          <w:bCs/>
          <w:sz w:val="24"/>
          <w:szCs w:val="24"/>
        </w:rPr>
        <w:t>ИНФРАСТРУКТУРЫ ЛЕСОЗАВОДСКОГО ГОРОДСКОГО ОКРУГА</w:t>
      </w:r>
    </w:p>
    <w:p w:rsidR="00331DE9" w:rsidRPr="005F3425" w:rsidRDefault="00331DE9" w:rsidP="003371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425">
        <w:rPr>
          <w:rFonts w:ascii="Times New Roman" w:hAnsi="Times New Roman" w:cs="Times New Roman"/>
          <w:b/>
          <w:bCs/>
          <w:sz w:val="24"/>
          <w:szCs w:val="24"/>
        </w:rPr>
        <w:t>НА 2016- 20</w:t>
      </w:r>
      <w:r w:rsidR="00CA5301" w:rsidRPr="005F342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5F3425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331DE9" w:rsidRPr="005F3425" w:rsidRDefault="00331DE9" w:rsidP="00331DE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63"/>
      </w:tblGrid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33713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 развития систем коммунальной инфраструктуры Ле</w:t>
            </w:r>
            <w:r w:rsidR="00337132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созаводского городского округа 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на 2016 - 20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годы (далее - программа) 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</w:t>
            </w:r>
          </w:p>
          <w:p w:rsidR="00D40763" w:rsidRPr="005F3425" w:rsidRDefault="00D40763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663" w:type="dxa"/>
            <w:shd w:val="clear" w:color="auto" w:fill="auto"/>
          </w:tcPr>
          <w:p w:rsidR="00475067" w:rsidRPr="005F3425" w:rsidRDefault="00337132" w:rsidP="00337132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Градостроительный кодекс РФ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337132" w:rsidP="00337132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30.12.2004 №210-ФЗ «Об основах регулирования тарифов организаций коммунального комплекса»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Федеральный закон от 06.10.2003 № 131-ФЗ «Об общих принципах организации местного самоупр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авления в Российской Федерации»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57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ральный закон от 23.11.2009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261-ФЗ «О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энергосбережении и о повышении энергетической эффективности и о внесении изменений в отдельные законодател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ьные акты Российской Федерации»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ральный закон от 21.07.2007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185-ФЗ «О фонде содействия реформирования жилищно-коммунального хозяйства»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едеральный закон от 07.12.2011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416-ФЗ «О водоснабжении и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водоотведении»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27.07.201</w:t>
            </w:r>
            <w:r w:rsidR="00107DAD" w:rsidRPr="005F34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190-ФЗ «О теплоснабжении»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</w:t>
            </w:r>
            <w:r w:rsidR="00107DAD" w:rsidRPr="005F3425">
              <w:rPr>
                <w:rFonts w:ascii="Times New Roman" w:hAnsi="Times New Roman" w:cs="Times New Roman"/>
                <w:sz w:val="22"/>
                <w:szCs w:val="22"/>
              </w:rPr>
              <w:t>от 26.03.2003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35-ФЗ «Об электроэнергетике»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Правительства РФ от 14.06.2013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502 «Об утверждении требований к программам комплексного развития систем коммунальной инфраструктур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ы поселений, городских округов»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регионального развития Росс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ийской Федерации от 06.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05.2011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204 «О разработке программ комплексного развития сис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тем коммунальной инфрастуктуры»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Министерства регионального развития 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оссийской Федерации Федерального агенства по строительству и жилищно-коммуна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льному хозяйству от 01.10.2013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359/ГС «Об утверждении программ комплексного развития систем коммунальной инфрастуктуры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поселений, городских округов»;</w:t>
            </w:r>
          </w:p>
          <w:p w:rsidR="00331DE9" w:rsidRPr="005F3425" w:rsidRDefault="00A91F4D" w:rsidP="00A91F4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Устав 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есозаводского городского округа;</w:t>
            </w:r>
          </w:p>
          <w:p w:rsidR="009643C7" w:rsidRPr="005F3425" w:rsidRDefault="00A91F4D" w:rsidP="00A91F4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Генеральный п</w:t>
            </w:r>
            <w:r w:rsidR="00337132" w:rsidRPr="005F342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ан Лесозаводского городского округа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D407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A91F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Администрации Л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есозаводского городского округа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D407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A91F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Управление жизнеобеспечения администрации Лесозаводского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BA262E" w:rsidRPr="005F3425" w:rsidRDefault="00D40763" w:rsidP="00BA26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A91F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Администрация Л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есозаводского городского округа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BA26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Соисполнител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и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Ресурсосберегающие организации в сфере электроснабжения, теплоснабжения, водоснабжения.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  <w:p w:rsidR="00331DE9" w:rsidRPr="005F3425" w:rsidRDefault="00331DE9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DE9" w:rsidRPr="005F3425" w:rsidRDefault="00331DE9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надежности, качества и эффективности работы коммунального комплекса в соответствии с планируемыми потребностями развития Лесозаводского городского округа</w:t>
            </w:r>
            <w:r w:rsidR="00281126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(далее – городского округа).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Задачи программы</w:t>
            </w:r>
          </w:p>
          <w:p w:rsidR="00331DE9" w:rsidRPr="005F3425" w:rsidRDefault="00331DE9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DE9" w:rsidRPr="005F3425" w:rsidRDefault="00331DE9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807427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1. </w:t>
            </w:r>
            <w:r w:rsidR="00807427" w:rsidRPr="005F3425">
              <w:rPr>
                <w:rFonts w:ascii="Times New Roman" w:hAnsi="Times New Roman"/>
              </w:rPr>
              <w:t>Реализация Генерального плана городского округа и других документов территориального планирования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2. </w:t>
            </w:r>
            <w:r w:rsidR="00331DE9" w:rsidRPr="005F3425">
              <w:rPr>
                <w:rFonts w:ascii="Times New Roman" w:hAnsi="Times New Roman"/>
              </w:rPr>
              <w:t>Инженерно</w:t>
            </w:r>
            <w:r w:rsidR="009643C7" w:rsidRPr="005F3425">
              <w:rPr>
                <w:rFonts w:ascii="Times New Roman" w:hAnsi="Times New Roman"/>
              </w:rPr>
              <w:t>-</w:t>
            </w:r>
            <w:r w:rsidR="00331DE9" w:rsidRPr="005F3425">
              <w:rPr>
                <w:rFonts w:ascii="Times New Roman" w:hAnsi="Times New Roman"/>
              </w:rPr>
              <w:t xml:space="preserve">техническая </w:t>
            </w:r>
            <w:r w:rsidR="009643C7" w:rsidRPr="005F3425">
              <w:rPr>
                <w:rFonts w:ascii="Times New Roman" w:hAnsi="Times New Roman"/>
              </w:rPr>
              <w:t>оптимизация коммунальных систем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3. </w:t>
            </w:r>
            <w:r w:rsidR="00331DE9" w:rsidRPr="005F3425">
              <w:rPr>
                <w:rFonts w:ascii="Times New Roman" w:hAnsi="Times New Roman"/>
              </w:rPr>
              <w:t>Взаимосвязанное перспективн</w:t>
            </w:r>
            <w:r w:rsidR="009643C7" w:rsidRPr="005F3425">
              <w:rPr>
                <w:rFonts w:ascii="Times New Roman" w:hAnsi="Times New Roman"/>
              </w:rPr>
              <w:t>ое планирование развитие коммунальных систем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4. </w:t>
            </w:r>
            <w:r w:rsidR="00331DE9" w:rsidRPr="005F3425">
              <w:rPr>
                <w:rFonts w:ascii="Times New Roman" w:hAnsi="Times New Roman"/>
              </w:rPr>
              <w:t>Обоснование мероприятий по комплексн</w:t>
            </w:r>
            <w:r w:rsidR="009643C7" w:rsidRPr="005F3425">
              <w:rPr>
                <w:rFonts w:ascii="Times New Roman" w:hAnsi="Times New Roman"/>
              </w:rPr>
              <w:t>ой реконструкции и модернизации коммунальных систем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 xml:space="preserve">5. </w:t>
            </w:r>
            <w:r w:rsidR="00331DE9" w:rsidRPr="005F3425">
              <w:rPr>
                <w:rFonts w:ascii="Times New Roman" w:hAnsi="Times New Roman"/>
              </w:rPr>
              <w:t xml:space="preserve">Повышение надежности </w:t>
            </w:r>
            <w:r w:rsidR="009643C7" w:rsidRPr="005F3425">
              <w:rPr>
                <w:rFonts w:ascii="Times New Roman" w:hAnsi="Times New Roman"/>
              </w:rPr>
              <w:t xml:space="preserve">коммунальных </w:t>
            </w:r>
            <w:r w:rsidR="00331DE9" w:rsidRPr="005F3425">
              <w:rPr>
                <w:rFonts w:ascii="Times New Roman" w:hAnsi="Times New Roman"/>
              </w:rPr>
              <w:t>систем и качества пр</w:t>
            </w:r>
            <w:r w:rsidR="009643C7" w:rsidRPr="005F3425">
              <w:rPr>
                <w:rFonts w:ascii="Times New Roman" w:hAnsi="Times New Roman"/>
              </w:rPr>
              <w:t>едоставления коммунальных услуг</w:t>
            </w:r>
            <w:r w:rsidRPr="005F3425">
              <w:rPr>
                <w:rFonts w:ascii="Times New Roman" w:hAnsi="Times New Roman"/>
              </w:rPr>
              <w:t>.</w:t>
            </w:r>
          </w:p>
          <w:p w:rsidR="00807427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6. </w:t>
            </w:r>
            <w:r w:rsidR="00331DE9" w:rsidRPr="005F3425">
              <w:rPr>
                <w:rFonts w:ascii="Times New Roman" w:hAnsi="Times New Roman"/>
              </w:rPr>
              <w:t xml:space="preserve">Совершенствование механизмов развития энергосбережения и повышение энергоэффективности коммунальной </w:t>
            </w:r>
            <w:r w:rsidR="009643C7" w:rsidRPr="005F3425">
              <w:rPr>
                <w:rFonts w:ascii="Times New Roman" w:hAnsi="Times New Roman"/>
              </w:rPr>
              <w:t>инфрастуктуры городского округа</w:t>
            </w:r>
            <w:r w:rsidRPr="005F3425">
              <w:rPr>
                <w:rFonts w:ascii="Times New Roman" w:hAnsi="Times New Roman"/>
              </w:rPr>
              <w:t>.</w:t>
            </w:r>
          </w:p>
          <w:p w:rsidR="00807427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7. </w:t>
            </w:r>
            <w:r w:rsidR="00807427" w:rsidRPr="005F3425">
              <w:rPr>
                <w:rFonts w:ascii="Times New Roman" w:hAnsi="Times New Roman"/>
              </w:rPr>
              <w:t>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теплоснабжения, утилизации твердых бытовых отходов.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8. </w:t>
            </w:r>
            <w:r w:rsidR="00331DE9" w:rsidRPr="005F3425">
              <w:rPr>
                <w:rFonts w:ascii="Times New Roman" w:hAnsi="Times New Roman"/>
              </w:rPr>
              <w:t xml:space="preserve">Повышение инвестиционной привлекательности коммунальной </w:t>
            </w:r>
            <w:r w:rsidR="009643C7" w:rsidRPr="005F3425">
              <w:rPr>
                <w:rFonts w:ascii="Times New Roman" w:hAnsi="Times New Roman"/>
              </w:rPr>
              <w:t>инфрастуктуры городского округа</w:t>
            </w:r>
            <w:r w:rsidRPr="005F3425">
              <w:rPr>
                <w:rFonts w:ascii="Times New Roman" w:hAnsi="Times New Roman"/>
              </w:rPr>
              <w:t>.</w:t>
            </w:r>
          </w:p>
          <w:p w:rsidR="00BA262E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9. </w:t>
            </w:r>
            <w:r w:rsidR="00331DE9" w:rsidRPr="005F3425">
              <w:rPr>
                <w:rFonts w:ascii="Times New Roman" w:hAnsi="Times New Roman"/>
              </w:rPr>
              <w:t>Обеспечение сбалансированности интересов субъектов коммунальн</w:t>
            </w:r>
            <w:r w:rsidR="009643C7" w:rsidRPr="005F3425">
              <w:rPr>
                <w:rFonts w:ascii="Times New Roman" w:hAnsi="Times New Roman"/>
              </w:rPr>
              <w:t>ой инфрастуктуры и потребителей</w:t>
            </w:r>
            <w:r w:rsidRPr="005F3425">
              <w:rPr>
                <w:rFonts w:ascii="Times New Roman" w:hAnsi="Times New Roman"/>
              </w:rPr>
              <w:t>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D4076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Целевые индикаторы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A91F4D" w:rsidP="009643C7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1. Система</w:t>
            </w:r>
            <w:r w:rsidR="00331DE9" w:rsidRPr="005F3425">
              <w:rPr>
                <w:rFonts w:ascii="Times New Roman" w:hAnsi="Times New Roman"/>
                <w:b/>
              </w:rPr>
              <w:t xml:space="preserve"> теплоснабжения: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331DE9" w:rsidRPr="005F3425">
              <w:rPr>
                <w:rFonts w:ascii="Times New Roman" w:hAnsi="Times New Roman"/>
              </w:rPr>
              <w:t>снижение уровня ф</w:t>
            </w:r>
            <w:r w:rsidR="009643C7" w:rsidRPr="005F3425">
              <w:rPr>
                <w:rFonts w:ascii="Times New Roman" w:hAnsi="Times New Roman"/>
              </w:rPr>
              <w:t>а</w:t>
            </w:r>
            <w:r w:rsidR="00331DE9" w:rsidRPr="005F3425">
              <w:rPr>
                <w:rFonts w:ascii="Times New Roman" w:hAnsi="Times New Roman"/>
              </w:rPr>
              <w:t>ктических потерь тепловой энергии в сетях до 13</w:t>
            </w:r>
            <w:r w:rsidR="009643C7" w:rsidRPr="005F3425">
              <w:rPr>
                <w:rFonts w:ascii="Times New Roman" w:hAnsi="Times New Roman"/>
              </w:rPr>
              <w:t>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132E32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снижение удельного веса сетей, нуждающихся в замене до 39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9643C7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  <w:b/>
              </w:rPr>
              <w:t xml:space="preserve">2. Система </w:t>
            </w:r>
            <w:r w:rsidR="00331DE9" w:rsidRPr="005F3425">
              <w:rPr>
                <w:rFonts w:ascii="Times New Roman" w:hAnsi="Times New Roman"/>
                <w:b/>
              </w:rPr>
              <w:t>водоснабжения</w:t>
            </w:r>
            <w:r w:rsidR="00331DE9" w:rsidRPr="005F3425">
              <w:rPr>
                <w:rFonts w:ascii="Times New Roman" w:hAnsi="Times New Roman"/>
              </w:rPr>
              <w:t>: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331DE9" w:rsidRPr="005F3425">
              <w:rPr>
                <w:rFonts w:ascii="Times New Roman" w:hAnsi="Times New Roman"/>
              </w:rPr>
              <w:t>снижение уровня потерь воды до 19,5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331DE9" w:rsidRPr="005F3425" w:rsidRDefault="00331DE9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снижение удельного веса сетей, нуждающихся в замене до 54,5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="00A91F4D" w:rsidRPr="005F3425">
              <w:rPr>
                <w:rFonts w:ascii="Times New Roman" w:hAnsi="Times New Roman"/>
              </w:rPr>
              <w:t>;</w:t>
            </w:r>
          </w:p>
          <w:p w:rsidR="00132E32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снижение аварийности на сетях водовода до 5,218</w:t>
            </w:r>
            <w:r w:rsidR="009643C7" w:rsidRPr="005F3425">
              <w:rPr>
                <w:rFonts w:ascii="Times New Roman" w:hAnsi="Times New Roman"/>
              </w:rPr>
              <w:t xml:space="preserve"> ед./км сетей</w:t>
            </w:r>
            <w:r w:rsidRPr="005F3425">
              <w:rPr>
                <w:rFonts w:ascii="Times New Roman" w:hAnsi="Times New Roman"/>
              </w:rPr>
              <w:t>;</w:t>
            </w:r>
          </w:p>
          <w:p w:rsidR="00132E32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3) </w:t>
            </w:r>
            <w:r w:rsidR="00132E32" w:rsidRPr="005F3425">
              <w:rPr>
                <w:rFonts w:ascii="Times New Roman" w:hAnsi="Times New Roman"/>
              </w:rPr>
              <w:t>повышение доли реализуемой воды, соответствующей установленным требования</w:t>
            </w:r>
            <w:r w:rsidRPr="005F3425">
              <w:rPr>
                <w:rFonts w:ascii="Times New Roman" w:hAnsi="Times New Roman"/>
              </w:rPr>
              <w:t xml:space="preserve">м к качеству питьевой воды до </w:t>
            </w:r>
            <w:r w:rsidR="00132E32" w:rsidRPr="005F3425">
              <w:rPr>
                <w:rFonts w:ascii="Times New Roman" w:hAnsi="Times New Roman"/>
              </w:rPr>
              <w:t>100 %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9643C7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 xml:space="preserve">3. Система </w:t>
            </w:r>
            <w:r w:rsidR="00331DE9" w:rsidRPr="005F3425">
              <w:rPr>
                <w:rFonts w:ascii="Times New Roman" w:hAnsi="Times New Roman"/>
                <w:b/>
              </w:rPr>
              <w:t>водоотведения: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331DE9" w:rsidRPr="005F3425">
              <w:rPr>
                <w:rFonts w:ascii="Times New Roman" w:hAnsi="Times New Roman"/>
              </w:rPr>
              <w:t>увеличение объема сточных вод, проходящих через очистные сооружения до 80%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снижение удельного веса сетей, нуждающихся в замене до 86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A91F4D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3) </w:t>
            </w:r>
            <w:r w:rsidR="00331DE9" w:rsidRPr="005F3425">
              <w:rPr>
                <w:rFonts w:ascii="Times New Roman" w:hAnsi="Times New Roman"/>
              </w:rPr>
              <w:t xml:space="preserve">снижение аварийности систем водоотведения до 0,25 </w:t>
            </w:r>
            <w:r w:rsidR="009643C7" w:rsidRPr="005F3425">
              <w:rPr>
                <w:rFonts w:ascii="Times New Roman" w:hAnsi="Times New Roman"/>
              </w:rPr>
              <w:t>ед./км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  <w:b/>
              </w:rPr>
              <w:t xml:space="preserve">4.Система </w:t>
            </w:r>
            <w:r w:rsidR="00331DE9" w:rsidRPr="005F3425">
              <w:rPr>
                <w:rFonts w:ascii="Times New Roman" w:hAnsi="Times New Roman"/>
                <w:b/>
              </w:rPr>
              <w:t>электроснабжения:</w:t>
            </w:r>
          </w:p>
          <w:p w:rsidR="00331DE9" w:rsidRPr="005F3425" w:rsidRDefault="00A91F4D" w:rsidP="00A91F4D">
            <w:pPr>
              <w:pStyle w:val="af0"/>
              <w:tabs>
                <w:tab w:val="left" w:pos="431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331DE9" w:rsidRPr="005F3425">
              <w:rPr>
                <w:rFonts w:ascii="Times New Roman" w:hAnsi="Times New Roman"/>
              </w:rPr>
              <w:t>снижение уровня потерь до 16,76</w:t>
            </w:r>
            <w:r w:rsidR="009643C7" w:rsidRPr="005F3425">
              <w:rPr>
                <w:rFonts w:ascii="Times New Roman" w:hAnsi="Times New Roman"/>
              </w:rPr>
              <w:t>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331DE9" w:rsidRPr="005F3425" w:rsidRDefault="00A91F4D" w:rsidP="00A91F4D">
            <w:pPr>
              <w:pStyle w:val="af0"/>
              <w:tabs>
                <w:tab w:val="left" w:pos="431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индекс замены сетей до 1,5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Pr="005F3425">
              <w:rPr>
                <w:rFonts w:ascii="Times New Roman" w:hAnsi="Times New Roman"/>
              </w:rPr>
              <w:t>.</w:t>
            </w:r>
          </w:p>
          <w:p w:rsidR="00A91F4D" w:rsidRPr="005F3425" w:rsidRDefault="00A91F4D" w:rsidP="00A9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F3425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="0052649B" w:rsidRPr="005F3425">
              <w:rPr>
                <w:rFonts w:ascii="Times New Roman" w:eastAsia="Times New Roman" w:hAnsi="Times New Roman" w:cs="Times New Roman"/>
                <w:b/>
              </w:rPr>
              <w:t>Система</w:t>
            </w:r>
            <w:r w:rsidR="00543CF8" w:rsidRPr="005F3425">
              <w:rPr>
                <w:rFonts w:ascii="Times New Roman" w:eastAsia="Times New Roman" w:hAnsi="Times New Roman" w:cs="Times New Roman"/>
                <w:b/>
              </w:rPr>
              <w:t xml:space="preserve"> обращения с от</w:t>
            </w:r>
            <w:r w:rsidRPr="005F3425">
              <w:rPr>
                <w:rFonts w:ascii="Times New Roman" w:eastAsia="Times New Roman" w:hAnsi="Times New Roman" w:cs="Times New Roman"/>
                <w:b/>
              </w:rPr>
              <w:t>ходами:</w:t>
            </w:r>
          </w:p>
          <w:p w:rsidR="00331DE9" w:rsidRPr="005F3425" w:rsidRDefault="00A91F4D" w:rsidP="00A9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F3425">
              <w:rPr>
                <w:rFonts w:ascii="Times New Roman" w:eastAsia="Times New Roman" w:hAnsi="Times New Roman" w:cs="Times New Roman"/>
              </w:rPr>
              <w:t>1)</w:t>
            </w:r>
            <w:r w:rsidR="00331DE9" w:rsidRPr="005F3425">
              <w:rPr>
                <w:rFonts w:ascii="Times New Roman" w:hAnsi="Times New Roman"/>
              </w:rPr>
              <w:t>обеспечение отсутствия инциндентов, связанных с превышением норм концентрации загрязняющих веществ в</w:t>
            </w:r>
            <w:r w:rsidR="00543CF8" w:rsidRPr="005F3425">
              <w:rPr>
                <w:rFonts w:ascii="Times New Roman" w:hAnsi="Times New Roman"/>
              </w:rPr>
              <w:t xml:space="preserve"> почве, в грунтовых водах, в </w:t>
            </w:r>
            <w:r w:rsidR="009643C7" w:rsidRPr="005F3425">
              <w:rPr>
                <w:rFonts w:ascii="Times New Roman" w:hAnsi="Times New Roman"/>
              </w:rPr>
              <w:t>воздухе</w:t>
            </w:r>
            <w:r w:rsidRPr="005F3425">
              <w:rPr>
                <w:rFonts w:ascii="Times New Roman" w:hAnsi="Times New Roman"/>
              </w:rPr>
              <w:t>;</w:t>
            </w:r>
          </w:p>
          <w:p w:rsidR="00543CF8" w:rsidRPr="005F3425" w:rsidRDefault="00A91F4D" w:rsidP="00281126">
            <w:pPr>
              <w:pStyle w:val="af0"/>
              <w:tabs>
                <w:tab w:val="left" w:pos="289"/>
              </w:tabs>
              <w:ind w:left="5"/>
              <w:jc w:val="both"/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обеспечение весового учета 100% Т</w:t>
            </w:r>
            <w:r w:rsidR="004D403F" w:rsidRPr="005F3425">
              <w:rPr>
                <w:rFonts w:ascii="Times New Roman" w:hAnsi="Times New Roman"/>
              </w:rPr>
              <w:t>К</w:t>
            </w:r>
            <w:r w:rsidR="00331DE9" w:rsidRPr="005F3425">
              <w:rPr>
                <w:rFonts w:ascii="Times New Roman" w:hAnsi="Times New Roman"/>
              </w:rPr>
              <w:t>О, принимаемых на полигоне</w:t>
            </w:r>
            <w:r w:rsidRPr="005F3425">
              <w:rPr>
                <w:rFonts w:ascii="Times New Roman" w:hAnsi="Times New Roman"/>
              </w:rPr>
              <w:t>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D40763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Срок: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2016-20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331DE9" w:rsidRPr="005F3425" w:rsidRDefault="00331DE9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1-й этап: 2016- 202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331DE9" w:rsidRPr="005F3425" w:rsidRDefault="00331DE9" w:rsidP="00CA53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2-й этап: 202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37392" w:rsidRPr="005F3425" w:rsidTr="00D40763">
        <w:tc>
          <w:tcPr>
            <w:tcW w:w="2943" w:type="dxa"/>
            <w:shd w:val="clear" w:color="auto" w:fill="auto"/>
          </w:tcPr>
          <w:p w:rsidR="00837392" w:rsidRPr="005F3425" w:rsidRDefault="00D40763" w:rsidP="0083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11. </w:t>
            </w:r>
            <w:r w:rsidR="00837392" w:rsidRPr="005F3425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  <w:p w:rsidR="00837392" w:rsidRPr="005F3425" w:rsidRDefault="00837392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837392" w:rsidRPr="005F3425" w:rsidRDefault="00D40763" w:rsidP="00837392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1. Система</w:t>
            </w:r>
            <w:r w:rsidR="00837392" w:rsidRPr="005F3425">
              <w:rPr>
                <w:rFonts w:ascii="Times New Roman" w:hAnsi="Times New Roman"/>
                <w:b/>
              </w:rPr>
              <w:t xml:space="preserve"> теплоснабжения:</w:t>
            </w:r>
          </w:p>
          <w:p w:rsidR="00837392" w:rsidRPr="005F3425" w:rsidRDefault="00D40763" w:rsidP="00D40763">
            <w:pPr>
              <w:pStyle w:val="af0"/>
              <w:tabs>
                <w:tab w:val="left" w:pos="5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837392" w:rsidRPr="005F3425">
              <w:rPr>
                <w:rFonts w:ascii="Times New Roman" w:hAnsi="Times New Roman"/>
              </w:rPr>
              <w:t>обеспечение бесперебойным и качественным снабжением потребителей тепловой энергией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837392" w:rsidRPr="005F3425">
              <w:rPr>
                <w:rFonts w:ascii="Times New Roman" w:hAnsi="Times New Roman"/>
              </w:rPr>
              <w:t>повышение надежности теплового хозяйства и сокращение количества аварий на сетях теплоснабжения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3) </w:t>
            </w:r>
            <w:r w:rsidR="00837392" w:rsidRPr="005F3425">
              <w:rPr>
                <w:rFonts w:ascii="Times New Roman" w:hAnsi="Times New Roman"/>
              </w:rPr>
              <w:t>снижение потерь теплоэнергии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4) </w:t>
            </w:r>
            <w:r w:rsidR="00837392" w:rsidRPr="005F3425">
              <w:rPr>
                <w:rFonts w:ascii="Times New Roman" w:hAnsi="Times New Roman"/>
              </w:rPr>
              <w:t>обеспечения подключения дополнительных нагрузок при строительстве новых жилых объектов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5) </w:t>
            </w:r>
            <w:r w:rsidR="00837392" w:rsidRPr="005F3425">
              <w:rPr>
                <w:rFonts w:ascii="Times New Roman" w:hAnsi="Times New Roman"/>
              </w:rPr>
              <w:t>сокращение расходов топлива</w:t>
            </w:r>
            <w:r w:rsidRPr="005F3425">
              <w:rPr>
                <w:rFonts w:ascii="Times New Roman" w:hAnsi="Times New Roman"/>
              </w:rPr>
              <w:t>.</w:t>
            </w:r>
          </w:p>
          <w:p w:rsidR="00837392" w:rsidRPr="005F3425" w:rsidRDefault="00D40763" w:rsidP="00837392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  <w:b/>
              </w:rPr>
              <w:t xml:space="preserve">2.Система </w:t>
            </w:r>
            <w:r w:rsidR="00837392" w:rsidRPr="005F3425">
              <w:rPr>
                <w:rFonts w:ascii="Times New Roman" w:hAnsi="Times New Roman"/>
                <w:b/>
              </w:rPr>
              <w:t>водоснабжения</w:t>
            </w:r>
            <w:r w:rsidR="00837392" w:rsidRPr="005F3425">
              <w:rPr>
                <w:rFonts w:ascii="Times New Roman" w:hAnsi="Times New Roman"/>
              </w:rPr>
              <w:t>: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837392" w:rsidRPr="005F3425">
              <w:rPr>
                <w:rFonts w:ascii="Times New Roman" w:hAnsi="Times New Roman"/>
              </w:rPr>
              <w:t>снижение аварийности на сетях водопровода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837392" w:rsidRPr="005F3425">
              <w:rPr>
                <w:rFonts w:ascii="Times New Roman" w:hAnsi="Times New Roman"/>
              </w:rPr>
              <w:t>снижение потерь и неучтенных расходов воды в сети водоснабжения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3) </w:t>
            </w:r>
            <w:r w:rsidR="00837392" w:rsidRPr="005F3425">
              <w:rPr>
                <w:rFonts w:ascii="Times New Roman" w:hAnsi="Times New Roman"/>
              </w:rPr>
              <w:t>снижение удельного веса сетей, нуждающихся в замене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4) </w:t>
            </w:r>
            <w:r w:rsidR="00837392" w:rsidRPr="005F3425">
              <w:rPr>
                <w:rFonts w:ascii="Times New Roman" w:hAnsi="Times New Roman"/>
              </w:rPr>
              <w:t>повышение доли потребителей в жилых домах, обеспеченных доступом к коммунальной инфраструктуре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5) </w:t>
            </w:r>
            <w:r w:rsidR="00837392" w:rsidRPr="005F3425">
              <w:rPr>
                <w:rFonts w:ascii="Times New Roman" w:hAnsi="Times New Roman"/>
              </w:rPr>
              <w:t>снижение энергоемкости водоснабжения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6) </w:t>
            </w:r>
            <w:r w:rsidR="00837392" w:rsidRPr="005F3425">
              <w:rPr>
                <w:rFonts w:ascii="Times New Roman" w:hAnsi="Times New Roman"/>
              </w:rPr>
              <w:t>обеспечение подключения новых потребителей к системе водоснабжения</w:t>
            </w:r>
            <w:r w:rsidRPr="005F3425">
              <w:rPr>
                <w:rFonts w:ascii="Times New Roman" w:hAnsi="Times New Roman"/>
              </w:rPr>
              <w:t>.</w:t>
            </w:r>
          </w:p>
          <w:p w:rsidR="00837392" w:rsidRPr="005F3425" w:rsidRDefault="00D40763" w:rsidP="00837392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lastRenderedPageBreak/>
              <w:t xml:space="preserve">3. Система </w:t>
            </w:r>
            <w:r w:rsidR="00837392" w:rsidRPr="005F3425">
              <w:rPr>
                <w:rFonts w:ascii="Times New Roman" w:hAnsi="Times New Roman"/>
                <w:b/>
              </w:rPr>
              <w:t>водоотведения: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снижение аварийности систем водоотведения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снижение удельного веса сетей, нуждающихся в замене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соответствия качества услуг, установленным требовани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ям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подключения новых потребителей к системе водоотведения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392" w:rsidRPr="005F3425" w:rsidRDefault="00D40763" w:rsidP="00837392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 xml:space="preserve">4. Система </w:t>
            </w:r>
            <w:r w:rsidR="00837392" w:rsidRPr="005F3425">
              <w:rPr>
                <w:rFonts w:ascii="Times New Roman" w:hAnsi="Times New Roman"/>
                <w:b/>
              </w:rPr>
              <w:t>электроснабжения: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бесперебойного снабжения электрической энергией Лесозаводского городского округа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электрической энергией объектов нового строительства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повышение надежности бесперебойной подачи электроэнергии существующим и вновь подключаемым потребителям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0763" w:rsidRPr="005F3425" w:rsidRDefault="00D40763" w:rsidP="00D40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F3425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="00837392" w:rsidRPr="005F3425">
              <w:rPr>
                <w:rFonts w:ascii="Times New Roman" w:eastAsia="Times New Roman" w:hAnsi="Times New Roman" w:cs="Times New Roman"/>
                <w:b/>
              </w:rPr>
              <w:t>Система обращения с отходами:</w:t>
            </w:r>
          </w:p>
          <w:p w:rsidR="00837392" w:rsidRPr="005F3425" w:rsidRDefault="00837392" w:rsidP="00D407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1)обеспечение улучшения экологической ситуации </w:t>
            </w:r>
            <w:r w:rsidR="00D40763" w:rsidRPr="005F3425">
              <w:rPr>
                <w:rFonts w:ascii="Times New Roman" w:hAnsi="Times New Roman"/>
              </w:rPr>
              <w:t>на территории городского округа;</w:t>
            </w:r>
          </w:p>
          <w:p w:rsidR="00837392" w:rsidRPr="005F3425" w:rsidRDefault="00837392" w:rsidP="00D40763">
            <w:pPr>
              <w:pStyle w:val="af0"/>
              <w:tabs>
                <w:tab w:val="left" w:pos="289"/>
              </w:tabs>
              <w:jc w:val="both"/>
            </w:pPr>
            <w:r w:rsidRPr="005F3425">
              <w:rPr>
                <w:rFonts w:ascii="Times New Roman" w:hAnsi="Times New Roman"/>
              </w:rPr>
              <w:t>2) обеспечение весового учета 100% ТКО, принимаемых на полигоне</w:t>
            </w:r>
            <w:r w:rsidR="00D40763" w:rsidRPr="005F3425">
              <w:rPr>
                <w:rFonts w:ascii="Times New Roman" w:hAnsi="Times New Roman"/>
              </w:rPr>
              <w:t>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D407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12.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Контроль исполнения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663" w:type="dxa"/>
            <w:shd w:val="clear" w:color="auto" w:fill="auto"/>
          </w:tcPr>
          <w:p w:rsidR="00281126" w:rsidRPr="005F3425" w:rsidRDefault="00331DE9" w:rsidP="009B5F1E">
            <w:pPr>
              <w:pStyle w:val="ConsPlusCell"/>
              <w:ind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реализуется на территории Лесозаводского городского округа.Координатором 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является 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дминистрация Лесозаводского городского округа.</w:t>
            </w:r>
          </w:p>
          <w:p w:rsidR="00331DE9" w:rsidRPr="005F3425" w:rsidRDefault="00331DE9" w:rsidP="009B5F1E">
            <w:pPr>
              <w:pStyle w:val="ConsPlusCell"/>
              <w:ind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>й, предусмотренн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ых 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>программой, о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существляется 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дминистрацией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Лесозаводского городского округа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, предприятиями коммунального комплекса.</w:t>
            </w:r>
          </w:p>
          <w:p w:rsidR="00331DE9" w:rsidRPr="005F3425" w:rsidRDefault="00331DE9" w:rsidP="009B5F1E">
            <w:pPr>
              <w:pStyle w:val="ConsPlusCell"/>
              <w:ind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Для о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ценки эффективности реализации 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>дминистрация Лесозаводского городского округа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 ежегодный мониторинг.</w:t>
            </w:r>
          </w:p>
          <w:p w:rsidR="00331DE9" w:rsidRPr="005F3425" w:rsidRDefault="00331DE9" w:rsidP="00281126">
            <w:pPr>
              <w:pStyle w:val="ConsPlusCell"/>
              <w:ind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исполнением </w:t>
            </w:r>
            <w:r w:rsidR="00281126" w:rsidRPr="005F342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осуществляют 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Лесозаводского городского округа в пределах своих полномочий в соответствии с 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действующим 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законодательством.</w:t>
            </w:r>
          </w:p>
        </w:tc>
      </w:tr>
    </w:tbl>
    <w:p w:rsidR="00331DE9" w:rsidRPr="005F3425" w:rsidRDefault="00331DE9" w:rsidP="005E1A3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5F3425">
        <w:rPr>
          <w:rFonts w:ascii="Times New Roman" w:hAnsi="Times New Roman" w:cs="Times New Roman"/>
          <w:b/>
          <w:sz w:val="24"/>
          <w:szCs w:val="24"/>
        </w:rPr>
        <w:t>1</w:t>
      </w:r>
      <w:r w:rsidR="00532D96" w:rsidRPr="005F3425">
        <w:rPr>
          <w:rFonts w:ascii="Times New Roman" w:hAnsi="Times New Roman" w:cs="Times New Roman"/>
          <w:b/>
          <w:sz w:val="24"/>
          <w:szCs w:val="24"/>
        </w:rPr>
        <w:t>.</w:t>
      </w:r>
      <w:r w:rsidR="0061192A" w:rsidRPr="005F3425">
        <w:rPr>
          <w:rFonts w:ascii="Times New Roman" w:hAnsi="Times New Roman" w:cs="Times New Roman"/>
          <w:b/>
          <w:sz w:val="24"/>
          <w:szCs w:val="24"/>
        </w:rPr>
        <w:t xml:space="preserve"> Оценка социально-</w:t>
      </w:r>
      <w:r w:rsidRPr="005F3425">
        <w:rPr>
          <w:rFonts w:ascii="Times New Roman" w:hAnsi="Times New Roman" w:cs="Times New Roman"/>
          <w:b/>
          <w:sz w:val="24"/>
          <w:szCs w:val="24"/>
        </w:rPr>
        <w:t xml:space="preserve">экономической эффективности </w:t>
      </w:r>
      <w:r w:rsidR="00281126" w:rsidRPr="005F3425">
        <w:rPr>
          <w:rFonts w:ascii="Times New Roman" w:hAnsi="Times New Roman" w:cs="Times New Roman"/>
          <w:b/>
          <w:sz w:val="24"/>
          <w:szCs w:val="24"/>
        </w:rPr>
        <w:t>п</w:t>
      </w:r>
      <w:r w:rsidRPr="005F342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5E1A3A" w:rsidRPr="005F3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 w:cs="Times New Roman"/>
          <w:sz w:val="24"/>
          <w:szCs w:val="24"/>
        </w:rPr>
        <w:t>Программа предусматривает выполнени</w:t>
      </w:r>
      <w:r w:rsidR="00532D96" w:rsidRPr="005F3425">
        <w:rPr>
          <w:rFonts w:ascii="Times New Roman" w:hAnsi="Times New Roman" w:cs="Times New Roman"/>
          <w:sz w:val="24"/>
          <w:szCs w:val="24"/>
        </w:rPr>
        <w:t>е</w:t>
      </w:r>
      <w:r w:rsidRPr="005F3425">
        <w:rPr>
          <w:rFonts w:ascii="Times New Roman" w:hAnsi="Times New Roman" w:cs="Times New Roman"/>
          <w:sz w:val="24"/>
          <w:szCs w:val="24"/>
        </w:rPr>
        <w:t xml:space="preserve"> комплекса мероприятий, которые обеспечат положительный эффект в развитии коммунальной инфрастуктуры городского округа, а также определ</w:t>
      </w:r>
      <w:r w:rsidR="00532D96" w:rsidRPr="005F3425">
        <w:rPr>
          <w:rFonts w:ascii="Times New Roman" w:hAnsi="Times New Roman" w:cs="Times New Roman"/>
          <w:sz w:val="24"/>
          <w:szCs w:val="24"/>
        </w:rPr>
        <w:t>яет</w:t>
      </w:r>
      <w:r w:rsidRPr="005F3425">
        <w:rPr>
          <w:rFonts w:ascii="Times New Roman" w:hAnsi="Times New Roman" w:cs="Times New Roman"/>
          <w:sz w:val="24"/>
          <w:szCs w:val="24"/>
        </w:rPr>
        <w:t xml:space="preserve">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Реализация предлагаемой программы определяет наличие основных положительных эффектов: бюджетного,</w:t>
      </w:r>
      <w:r w:rsidR="006B7F9B">
        <w:t xml:space="preserve"> </w:t>
      </w:r>
      <w:r w:rsidRPr="005F3425">
        <w:t>коммерческого,социального</w:t>
      </w:r>
      <w:r w:rsidR="00281126" w:rsidRPr="005F3425">
        <w:t>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Бюджетный эффект – развитие предприятий приведет к увеличению бюджетных поступлений.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Коммерческий эффект – развитие малого и среднего бизнеса, развитие деловой инфраструктуры. Повышение делового имиджа.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Социальный эффект – создание новых рабочих мест,увеличение жилищного фонда </w:t>
      </w:r>
      <w:r w:rsidR="00532D96" w:rsidRPr="005F3425">
        <w:t xml:space="preserve">городского </w:t>
      </w:r>
      <w:r w:rsidRPr="005F3425">
        <w:t>округа, повышениекачества коммунальных услуг.</w:t>
      </w:r>
    </w:p>
    <w:p w:rsidR="00281126" w:rsidRPr="005F3425" w:rsidRDefault="00331DE9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Технологическими результатами реализации мероприятий </w:t>
      </w:r>
      <w:r w:rsidR="00281126" w:rsidRPr="005F3425">
        <w:t>п</w:t>
      </w:r>
      <w:r w:rsidRPr="005F3425">
        <w:t xml:space="preserve">рограммы </w:t>
      </w:r>
      <w:r w:rsidR="00281126" w:rsidRPr="005F3425">
        <w:t>предполагается:</w:t>
      </w:r>
    </w:p>
    <w:p w:rsidR="00281126" w:rsidRPr="005F3425" w:rsidRDefault="00281126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1. </w:t>
      </w:r>
      <w:r w:rsidR="00532D96" w:rsidRPr="005F3425">
        <w:t>повышение надежности работы системы коммунальной инфраструктуры городского округа;</w:t>
      </w:r>
    </w:p>
    <w:p w:rsidR="00532D96" w:rsidRPr="005F3425" w:rsidRDefault="00281126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2. </w:t>
      </w:r>
      <w:r w:rsidR="00532D96" w:rsidRPr="005F3425">
        <w:t>снижение потерь коммунальных ресурсов в производственном процессе.</w:t>
      </w:r>
    </w:p>
    <w:p w:rsidR="005E1A3A" w:rsidRPr="005F3425" w:rsidRDefault="00331DE9" w:rsidP="005E1A3A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Комплексное управление п</w:t>
      </w:r>
      <w:r w:rsidR="005E1A3A" w:rsidRPr="005F3425">
        <w:t>рограммой осуществляется путем:</w:t>
      </w:r>
    </w:p>
    <w:p w:rsidR="005E1A3A" w:rsidRPr="005F3425" w:rsidRDefault="00281126" w:rsidP="005E1A3A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1. </w:t>
      </w:r>
      <w:r w:rsidR="00331DE9" w:rsidRPr="005F3425">
        <w:t>определения наиболее эффективных форм и процедур организации работ по реализации программы;</w:t>
      </w:r>
    </w:p>
    <w:p w:rsidR="00331DE9" w:rsidRPr="005F3425" w:rsidRDefault="00281126" w:rsidP="005E1A3A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2. </w:t>
      </w:r>
      <w:r w:rsidR="00331DE9" w:rsidRPr="005F3425">
        <w:t>координации работ исполнителей программных мероприятий и проектов;</w:t>
      </w:r>
    </w:p>
    <w:p w:rsidR="00331DE9" w:rsidRPr="005F3425" w:rsidRDefault="00281126" w:rsidP="00281126">
      <w:pPr>
        <w:pStyle w:val="a5"/>
        <w:tabs>
          <w:tab w:val="left" w:pos="1134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jc w:val="both"/>
      </w:pPr>
      <w:r w:rsidRPr="005F3425">
        <w:t xml:space="preserve">3. </w:t>
      </w:r>
      <w:r w:rsidR="00331DE9" w:rsidRPr="005F3425">
        <w:t>обеспечения контроля реализацией программы, включающего в себя контроль эффективности использования выделяемых финансо</w:t>
      </w:r>
      <w:r w:rsidR="00532D96" w:rsidRPr="005F3425">
        <w:t>в</w:t>
      </w:r>
      <w:r w:rsidR="00331DE9" w:rsidRPr="005F3425">
        <w:t xml:space="preserve">ых средств (в том числе аудит), </w:t>
      </w:r>
      <w:r w:rsidR="00331DE9" w:rsidRPr="005F3425">
        <w:lastRenderedPageBreak/>
        <w:t>качества проводимых мероприятий, выполнения сроков реализации мероприятий, исполнения договоров и контрактов;</w:t>
      </w:r>
    </w:p>
    <w:p w:rsidR="00331DE9" w:rsidRPr="005F3425" w:rsidRDefault="00281126" w:rsidP="00281126">
      <w:pPr>
        <w:pStyle w:val="a5"/>
        <w:tabs>
          <w:tab w:val="left" w:pos="1134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jc w:val="both"/>
      </w:pPr>
      <w:r w:rsidRPr="005F3425">
        <w:t xml:space="preserve">4. </w:t>
      </w:r>
      <w:r w:rsidR="00331DE9" w:rsidRPr="005F3425">
        <w:t>внесения предложений, связанных с корректировкой целевых индикаторов, сроков и объемов финансирования программы;</w:t>
      </w:r>
    </w:p>
    <w:p w:rsidR="00281126" w:rsidRPr="005F3425" w:rsidRDefault="00281126" w:rsidP="00281126">
      <w:pPr>
        <w:pStyle w:val="a5"/>
        <w:tabs>
          <w:tab w:val="left" w:pos="1134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jc w:val="both"/>
      </w:pPr>
      <w:r w:rsidRPr="005F3425">
        <w:t xml:space="preserve">5. </w:t>
      </w:r>
      <w:r w:rsidR="00331DE9" w:rsidRPr="005F3425">
        <w:t>предоставление отчетности о ходе вып</w:t>
      </w:r>
      <w:r w:rsidRPr="005F3425">
        <w:t>олнения програмных мероприятий.</w:t>
      </w:r>
    </w:p>
    <w:p w:rsidR="00331DE9" w:rsidRPr="005F3425" w:rsidRDefault="00331DE9" w:rsidP="00281126">
      <w:pPr>
        <w:pStyle w:val="a5"/>
        <w:tabs>
          <w:tab w:val="left" w:pos="1134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jc w:val="both"/>
      </w:pPr>
      <w:r w:rsidRPr="005F3425">
        <w:t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утвердженным параметрам программы сроков реализации мероприятий. Целевого и эффективного использования средств.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center"/>
        <w:rPr>
          <w:b/>
        </w:rPr>
      </w:pPr>
    </w:p>
    <w:p w:rsidR="00331DE9" w:rsidRPr="005F3425" w:rsidRDefault="00281126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center"/>
        <w:rPr>
          <w:b/>
        </w:rPr>
      </w:pPr>
      <w:r w:rsidRPr="005F3425">
        <w:rPr>
          <w:b/>
        </w:rPr>
        <w:t>Раздел 1</w:t>
      </w:r>
      <w:r w:rsidR="00331DE9" w:rsidRPr="005F3425">
        <w:rPr>
          <w:b/>
        </w:rPr>
        <w:t>.ЗАДАЧИ СОВЕРШЕНСТВОВАНИЯ И РАЗВИТИЯ КОММУНАЛЬНОГО КОМПЛЕКСА ЛЕСОЗАВОДСКОГО ГОРОДСКОГО ОКРУГА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</w:p>
    <w:p w:rsidR="00281126" w:rsidRPr="005F3425" w:rsidRDefault="00331DE9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Формирование и реализация </w:t>
      </w:r>
      <w:r w:rsidR="00281126" w:rsidRPr="005F3425">
        <w:t>программы</w:t>
      </w:r>
      <w:r w:rsidRPr="005F3425">
        <w:t xml:space="preserve"> баз</w:t>
      </w:r>
      <w:r w:rsidR="00281126" w:rsidRPr="005F3425">
        <w:t>ируется на следующих принципах:</w:t>
      </w:r>
    </w:p>
    <w:p w:rsidR="00281126" w:rsidRPr="005F3425" w:rsidRDefault="00281126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1. </w:t>
      </w:r>
      <w:r w:rsidR="00331DE9" w:rsidRPr="005F3425">
        <w:t xml:space="preserve">определения качественных и количественных задач </w:t>
      </w:r>
      <w:r w:rsidRPr="005F3425">
        <w:t>п</w:t>
      </w:r>
      <w:r w:rsidR="00331DE9" w:rsidRPr="005F3425">
        <w:t>рограммы</w:t>
      </w:r>
      <w:r w:rsidRPr="005F3425">
        <w:t>, к</w:t>
      </w:r>
      <w:r w:rsidR="00331DE9" w:rsidRPr="005F3425">
        <w:t>оторые затем становятся основой для мониторинга ее реализации в виде целевых индикаторов.</w:t>
      </w:r>
      <w:r w:rsidR="006B7F9B">
        <w:t xml:space="preserve"> </w:t>
      </w:r>
      <w:r w:rsidR="00331DE9" w:rsidRPr="005F3425">
        <w:t xml:space="preserve">Мероприятия и решения </w:t>
      </w:r>
      <w:r w:rsidRPr="005F3425">
        <w:t>п</w:t>
      </w:r>
      <w:r w:rsidR="00331DE9" w:rsidRPr="005F3425">
        <w:t>рограммы должны обеспечивать достижение поставленных целей;</w:t>
      </w:r>
    </w:p>
    <w:p w:rsidR="001B3AB6" w:rsidRPr="005F3425" w:rsidRDefault="00281126" w:rsidP="001B3AB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2. ра</w:t>
      </w:r>
      <w:r w:rsidR="00331DE9" w:rsidRPr="005F3425">
        <w:t xml:space="preserve">ссмотрение </w:t>
      </w:r>
      <w:r w:rsidRPr="005F3425">
        <w:t>п</w:t>
      </w:r>
      <w:r w:rsidR="00331DE9" w:rsidRPr="005F3425">
        <w:t xml:space="preserve">рограммы как единой системы с учетом взаимного влияния разделов и мероприятий </w:t>
      </w:r>
      <w:r w:rsidRPr="005F3425">
        <w:t>п</w:t>
      </w:r>
      <w:r w:rsidR="00331DE9" w:rsidRPr="005F3425">
        <w:t>рограммы друг на друга;</w:t>
      </w:r>
    </w:p>
    <w:p w:rsidR="001B3AB6" w:rsidRPr="005F3425" w:rsidRDefault="001B3AB6" w:rsidP="001B3AB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3. </w:t>
      </w:r>
      <w:r w:rsidR="00331DE9" w:rsidRPr="005F3425">
        <w:t xml:space="preserve">форимрование </w:t>
      </w:r>
      <w:r w:rsidR="00281126" w:rsidRPr="005F3425">
        <w:t>п</w:t>
      </w:r>
      <w:r w:rsidR="00331DE9" w:rsidRPr="005F3425">
        <w:t xml:space="preserve">рограммы в увязке с различными целевыми </w:t>
      </w:r>
      <w:r w:rsidR="00281126" w:rsidRPr="005F3425">
        <w:t>п</w:t>
      </w:r>
      <w:r w:rsidR="00331DE9" w:rsidRPr="005F3425">
        <w:t>рограммами (федеральными, муниципальными и другими программами</w:t>
      </w:r>
      <w:r w:rsidR="00281126" w:rsidRPr="005F3425">
        <w:t>)</w:t>
      </w:r>
      <w:r w:rsidR="00331DE9" w:rsidRPr="005F3425">
        <w:t>, реализуемыми на территории городского округа;</w:t>
      </w:r>
    </w:p>
    <w:p w:rsidR="001B3AB6" w:rsidRPr="005F3425" w:rsidRDefault="001B3AB6" w:rsidP="001B3AB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4. </w:t>
      </w:r>
      <w:r w:rsidR="00331DE9" w:rsidRPr="005F3425">
        <w:t>адекватность и оперативность принимаемых решений;</w:t>
      </w:r>
    </w:p>
    <w:p w:rsidR="00331DE9" w:rsidRPr="005F3425" w:rsidRDefault="001B3AB6" w:rsidP="001B3AB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5. </w:t>
      </w:r>
      <w:r w:rsidR="00331DE9" w:rsidRPr="005F3425">
        <w:t>реалистичность мероприятий и возможных альтернатив их реализации.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Целью разработки </w:t>
      </w:r>
      <w:r w:rsidR="00281126" w:rsidRPr="005F3425">
        <w:t>п</w:t>
      </w:r>
      <w:r w:rsidRPr="005F3425">
        <w:t>рограммы является обеспечение развития коммунальных систем и объектов в соответствии с потребностями жилищного и промышленного строительства. Повышение качества производимых для потребителей коммунальных услуг, улучшение экологической ситуации в городско</w:t>
      </w:r>
      <w:r w:rsidR="00532D96" w:rsidRPr="005F3425">
        <w:t>м</w:t>
      </w:r>
      <w:r w:rsidRPr="005F3425">
        <w:t xml:space="preserve"> округе.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Программа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городского округа.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Основны</w:t>
      </w:r>
      <w:r w:rsidR="00807427" w:rsidRPr="005F3425">
        <w:t>е</w:t>
      </w:r>
      <w:r w:rsidRPr="005F3425">
        <w:t xml:space="preserve"> задач</w:t>
      </w:r>
      <w:r w:rsidR="00807427" w:rsidRPr="005F3425">
        <w:t>и</w:t>
      </w:r>
      <w:r w:rsidRPr="005F3425">
        <w:t xml:space="preserve"> Программы </w:t>
      </w:r>
      <w:r w:rsidR="00807427" w:rsidRPr="005F3425">
        <w:t>определены паспортом программы.</w:t>
      </w:r>
    </w:p>
    <w:p w:rsidR="00331DE9" w:rsidRPr="005F3425" w:rsidRDefault="00331DE9" w:rsidP="00331DE9">
      <w:pPr>
        <w:pStyle w:val="a5"/>
        <w:tabs>
          <w:tab w:val="left" w:pos="1531"/>
        </w:tabs>
        <w:kinsoku w:val="0"/>
        <w:overflowPunct w:val="0"/>
        <w:spacing w:line="353" w:lineRule="auto"/>
        <w:ind w:left="0" w:right="108" w:firstLine="709"/>
        <w:jc w:val="center"/>
        <w:rPr>
          <w:b/>
        </w:rPr>
      </w:pPr>
    </w:p>
    <w:p w:rsidR="00331DE9" w:rsidRPr="005F3425" w:rsidRDefault="001B3AB6" w:rsidP="007D1CD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Раздел 2</w:t>
      </w:r>
      <w:r w:rsidR="00331DE9" w:rsidRPr="005F3425">
        <w:rPr>
          <w:rFonts w:ascii="Times New Roman" w:hAnsi="Times New Roman"/>
          <w:b/>
          <w:sz w:val="24"/>
          <w:szCs w:val="24"/>
        </w:rPr>
        <w:t>.КРАТКАЯ ХАРАКТЕРИСТИКА ЛЕСОЗАВОДСКОГО ГОРОДСКОГО ОКРУГА</w:t>
      </w:r>
    </w:p>
    <w:p w:rsidR="005E1A3A" w:rsidRPr="005F3425" w:rsidRDefault="005E1A3A" w:rsidP="005E1A3A">
      <w:pPr>
        <w:pStyle w:val="af0"/>
        <w:rPr>
          <w:rFonts w:ascii="Times New Roman" w:hAnsi="Times New Roman"/>
          <w:b/>
          <w:sz w:val="24"/>
          <w:szCs w:val="24"/>
        </w:rPr>
      </w:pPr>
    </w:p>
    <w:p w:rsidR="00331DE9" w:rsidRPr="005F3425" w:rsidRDefault="00331DE9" w:rsidP="005E1A3A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1.Территория, климат, население</w:t>
      </w:r>
      <w:r w:rsidR="005E1A3A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Лесозаводский городской округ расположен в северной части Приморского края, граничит на северо-востоке с Дальнереченским </w:t>
      </w:r>
      <w:r w:rsidR="005E1A3A" w:rsidRPr="005F3425">
        <w:rPr>
          <w:rFonts w:ascii="Times New Roman" w:hAnsi="Times New Roman"/>
          <w:sz w:val="24"/>
          <w:szCs w:val="24"/>
        </w:rPr>
        <w:t>р</w:t>
      </w:r>
      <w:r w:rsidRPr="005F3425">
        <w:rPr>
          <w:rFonts w:ascii="Times New Roman" w:hAnsi="Times New Roman"/>
          <w:sz w:val="24"/>
          <w:szCs w:val="24"/>
        </w:rPr>
        <w:t>айоном на протяжении 100</w:t>
      </w:r>
      <w:r w:rsidR="001B3AB6" w:rsidRPr="005F3425">
        <w:rPr>
          <w:rFonts w:ascii="Times New Roman" w:hAnsi="Times New Roman"/>
          <w:sz w:val="24"/>
          <w:szCs w:val="24"/>
        </w:rPr>
        <w:t xml:space="preserve"> км.</w:t>
      </w:r>
      <w:r w:rsidRPr="005F3425">
        <w:rPr>
          <w:rFonts w:ascii="Times New Roman" w:hAnsi="Times New Roman"/>
          <w:sz w:val="24"/>
          <w:szCs w:val="24"/>
        </w:rPr>
        <w:t>,</w:t>
      </w:r>
      <w:r w:rsidR="006B7F9B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на юге с Кировским районом на протяжении 60 км., а на западе – с Китайской Народной Республикой на протяжении 70 км. Занимаемая площадь – 3063,7 кв</w:t>
      </w:r>
      <w:r w:rsidR="007D1CDF" w:rsidRPr="005F3425">
        <w:rPr>
          <w:rFonts w:ascii="Times New Roman" w:hAnsi="Times New Roman"/>
          <w:sz w:val="24"/>
          <w:szCs w:val="24"/>
        </w:rPr>
        <w:t>.м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1B3AB6" w:rsidP="007D1CD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Город </w:t>
      </w:r>
      <w:r w:rsidR="00331DE9" w:rsidRPr="005F3425">
        <w:rPr>
          <w:rFonts w:ascii="Times New Roman" w:hAnsi="Times New Roman"/>
          <w:sz w:val="24"/>
          <w:szCs w:val="24"/>
        </w:rPr>
        <w:t>Лесозаводск основан в 1938 году, является административным центром Лесозаводского городского округа. В состав городского округа входят следующие сельские населенные пункты: Буссе, Глазовка, Донское, Елизаветовка, Ильмовка, Иннокентьевка, жд.ст.Кабарга, Курское, Лесное, Марково, Невское, Орловка, Пантелеймоновка, Полевое, жд.ст.Прохаско, Ружино, Тамга, Тихменево, Тургенево, Урожайное, Филаретовка. На 1 января 2015 года численность населения состовляла 44221 человек.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Климат на территории городского округа континентальный с чертами муссонного. Характерным для муссонного климата является влажное лето со значительным количеством осадков (влияние моря) и сухая холодная зима (влияние континента). 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Большое значение для климата данной территории является расположение на севере Ханкайской низменности, отгороженной от моря хребтом Сихотэ-Алинь. 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связи с этим в холодный период, массы континентального воздуха при движении из Сибири к океану застаиваются перед хребтом, проникновение теплого морскогого воздуха ограничено. В результате зимой преобладает очень морозная сухая, солнечная погода, редкими осадками и относительно слвбым ветром. 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Летом на территорию поступает влажный воздух с моря, однако</w:t>
      </w:r>
      <w:r w:rsidR="007D1CDF" w:rsidRPr="005F3425">
        <w:rPr>
          <w:rFonts w:ascii="Times New Roman" w:hAnsi="Times New Roman"/>
          <w:sz w:val="24"/>
          <w:szCs w:val="24"/>
        </w:rPr>
        <w:t xml:space="preserve"> влияние его не так велико к</w:t>
      </w:r>
      <w:r w:rsidRPr="005F3425">
        <w:rPr>
          <w:rFonts w:ascii="Times New Roman" w:hAnsi="Times New Roman"/>
          <w:sz w:val="24"/>
          <w:szCs w:val="24"/>
        </w:rPr>
        <w:t xml:space="preserve">ак на побережье. Лето теплое, самый теплый месяц июль.Первая половина лета довольно пасмурная, но в отличии от побережья болнн сухая. Вторая половина лета с июля по сентябрь- октябрь характерна обильными осадками в результате поступления морского тропического воздуха. 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октябре устанавливается солнечная довольно теплая погода. Самый холодный месяц года – январь, его средняя температура 21,8 градусов С, абсолютный минимум -46 градусовС.Устойчивые морозы сохраняются более 4-х месяцев.</w:t>
      </w:r>
    </w:p>
    <w:p w:rsidR="007D1CDF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Средняя температура воздуха июля +20,9 градусовС, абсолютный максимум + 38 градусовС. Безморозный период длится с конца апреля до начала октября.</w:t>
      </w:r>
    </w:p>
    <w:p w:rsidR="00331DE9" w:rsidRPr="005F3425" w:rsidRDefault="00331DE9" w:rsidP="001B3AB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Динамика численности населения </w:t>
      </w:r>
      <w:r w:rsidR="001B3AB6" w:rsidRPr="005F3425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5F3425">
        <w:rPr>
          <w:rFonts w:ascii="Times New Roman" w:hAnsi="Times New Roman"/>
          <w:b/>
          <w:sz w:val="24"/>
          <w:szCs w:val="24"/>
        </w:rPr>
        <w:t>в разрезе населенных пунктов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2"/>
        <w:gridCol w:w="907"/>
        <w:gridCol w:w="915"/>
        <w:gridCol w:w="961"/>
        <w:gridCol w:w="1330"/>
        <w:gridCol w:w="1409"/>
        <w:gridCol w:w="1547"/>
      </w:tblGrid>
      <w:tr w:rsidR="00331DE9" w:rsidRPr="005F3425" w:rsidTr="00BE2F8A">
        <w:trPr>
          <w:trHeight w:val="728"/>
        </w:trPr>
        <w:tc>
          <w:tcPr>
            <w:tcW w:w="1307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4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478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502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95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44" w:type="pct"/>
            <w:gridSpan w:val="2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Рост (убыль) населения (2001-2015 гг.)</w:t>
            </w:r>
          </w:p>
        </w:tc>
      </w:tr>
      <w:tr w:rsidR="00331DE9" w:rsidRPr="005F3425" w:rsidTr="00BE2F8A">
        <w:trPr>
          <w:trHeight w:val="127"/>
        </w:trPr>
        <w:tc>
          <w:tcPr>
            <w:tcW w:w="1307" w:type="pct"/>
            <w:vMerge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" w:type="pct"/>
            <w:vMerge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  <w:vMerge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2" w:type="pct"/>
            <w:vMerge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08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%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г.Лесозаводск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45000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41320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36919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44221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-779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-1,7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Буссе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-43,1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Глазовка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-112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-23,2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Донское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274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307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- 17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-6,2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Елизаветовка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178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-73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-41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Ильмовка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-47,6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Иннокентьевка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764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769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-108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-14,1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Курское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-71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-9,4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Лесное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339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-132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-38,9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Марково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509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578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-73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-14,3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Невское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464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-213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-39,4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Орловка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-40,8</w:t>
            </w:r>
          </w:p>
        </w:tc>
      </w:tr>
      <w:tr w:rsidR="00331DE9" w:rsidRPr="005F3425" w:rsidTr="00BE2F8A">
        <w:trPr>
          <w:trHeight w:val="491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Пантелеймоновка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1237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1254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-274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-22,2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Полевое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- 0,7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 xml:space="preserve"> с. Ружино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689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621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-185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-26,9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Тамга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262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-92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-29,5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Тихменево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-2,0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Тургенево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165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-86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-52,1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lastRenderedPageBreak/>
              <w:t>с. Урожайное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1071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1021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-378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-35,3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Филаретовка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423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-128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-30,9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ж-д. ст. Кабарга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-30,9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ж-д. ст. Прохаско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-67,5</w:t>
            </w:r>
          </w:p>
        </w:tc>
      </w:tr>
    </w:tbl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Наибольшее снижение численности населения в период с 2001 по 2015</w:t>
      </w:r>
      <w:r w:rsidR="001B3AB6" w:rsidRPr="005F3425">
        <w:rPr>
          <w:rFonts w:ascii="Times New Roman" w:hAnsi="Times New Roman"/>
          <w:sz w:val="24"/>
          <w:szCs w:val="24"/>
        </w:rPr>
        <w:t>годы</w:t>
      </w:r>
      <w:r w:rsidRPr="005F3425">
        <w:rPr>
          <w:rFonts w:ascii="Times New Roman" w:hAnsi="Times New Roman"/>
          <w:sz w:val="24"/>
          <w:szCs w:val="24"/>
        </w:rPr>
        <w:t xml:space="preserve"> произошло в следующих населенных пунктах: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более чем в два раза сократилось население ж-д. ст. Прохаско, с.Тургенево, с.Ильмовка;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более чем на треть сократилось население с. Буссе, с. Елизаветовка, с.Лесное, с. Невское, с.</w:t>
      </w:r>
      <w:r w:rsidR="001B3AB6" w:rsidRPr="005F3425">
        <w:rPr>
          <w:rFonts w:ascii="Times New Roman" w:hAnsi="Times New Roman"/>
          <w:sz w:val="24"/>
          <w:szCs w:val="24"/>
        </w:rPr>
        <w:t xml:space="preserve"> Орловка, </w:t>
      </w:r>
      <w:r w:rsidRPr="005F3425">
        <w:rPr>
          <w:rFonts w:ascii="Times New Roman" w:hAnsi="Times New Roman"/>
          <w:sz w:val="24"/>
          <w:szCs w:val="24"/>
        </w:rPr>
        <w:t>с. Урожайное.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2014 году в </w:t>
      </w:r>
      <w:r w:rsidR="00BA262E" w:rsidRPr="005F3425">
        <w:rPr>
          <w:rFonts w:ascii="Times New Roman" w:hAnsi="Times New Roman"/>
          <w:sz w:val="24"/>
          <w:szCs w:val="24"/>
        </w:rPr>
        <w:t xml:space="preserve">городской </w:t>
      </w:r>
      <w:r w:rsidRPr="005F3425">
        <w:rPr>
          <w:rFonts w:ascii="Times New Roman" w:hAnsi="Times New Roman"/>
          <w:sz w:val="24"/>
          <w:szCs w:val="24"/>
        </w:rPr>
        <w:t xml:space="preserve">округ прибыло 1683 человека, выбыло 1731 человек. В результате население </w:t>
      </w:r>
      <w:r w:rsidR="00BE2F8A" w:rsidRPr="005F3425">
        <w:rPr>
          <w:rFonts w:ascii="Times New Roman" w:hAnsi="Times New Roman"/>
          <w:sz w:val="24"/>
          <w:szCs w:val="24"/>
        </w:rPr>
        <w:t>городского округа</w:t>
      </w:r>
      <w:r w:rsidRPr="005F3425">
        <w:rPr>
          <w:rFonts w:ascii="Times New Roman" w:hAnsi="Times New Roman"/>
          <w:sz w:val="24"/>
          <w:szCs w:val="24"/>
        </w:rPr>
        <w:t xml:space="preserve"> уменьшилось на 48 человек.</w:t>
      </w:r>
    </w:p>
    <w:p w:rsidR="00331DE9" w:rsidRDefault="00331DE9" w:rsidP="00BE2F8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Динамика механического прироста (оттока) населения</w:t>
      </w:r>
      <w:r w:rsidR="00BA262E" w:rsidRPr="005F3425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5F3425">
        <w:rPr>
          <w:rFonts w:ascii="Times New Roman" w:hAnsi="Times New Roman"/>
          <w:b/>
          <w:sz w:val="24"/>
          <w:szCs w:val="24"/>
        </w:rPr>
        <w:t>округа за период с 1991 по 2014 гг.</w:t>
      </w:r>
    </w:p>
    <w:p w:rsidR="00BA262E" w:rsidRPr="005F3425" w:rsidRDefault="00BA262E" w:rsidP="00FA7812">
      <w:pPr>
        <w:spacing w:line="240" w:lineRule="auto"/>
        <w:jc w:val="center"/>
        <w:rPr>
          <w:rFonts w:ascii="Times New Roman" w:hAnsi="Times New Roman" w:cs="Times New Roman"/>
        </w:rPr>
      </w:pPr>
      <w:r w:rsidRPr="005F3425">
        <w:rPr>
          <w:rFonts w:ascii="Times New Roman" w:hAnsi="Times New Roman" w:cs="Times New Roman"/>
          <w:noProof/>
        </w:rPr>
        <w:drawing>
          <wp:inline distT="0" distB="0" distL="0" distR="0">
            <wp:extent cx="5506872" cy="2975212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1A3A" w:rsidRPr="005F3425" w:rsidRDefault="00331DE9" w:rsidP="005E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25">
        <w:rPr>
          <w:rFonts w:ascii="Times New Roman" w:hAnsi="Times New Roman" w:cs="Times New Roman"/>
          <w:sz w:val="24"/>
          <w:szCs w:val="24"/>
        </w:rPr>
        <w:t>Диаграмма показывает, что влияние на изменение численности населения оказывала и миграционная убыл</w:t>
      </w:r>
      <w:r w:rsidR="00FA7812">
        <w:rPr>
          <w:rFonts w:ascii="Times New Roman" w:hAnsi="Times New Roman" w:cs="Times New Roman"/>
          <w:sz w:val="24"/>
          <w:szCs w:val="24"/>
        </w:rPr>
        <w:t xml:space="preserve">ь населения – превышение числа </w:t>
      </w:r>
      <w:r w:rsidRPr="005F3425">
        <w:rPr>
          <w:rFonts w:ascii="Times New Roman" w:hAnsi="Times New Roman" w:cs="Times New Roman"/>
          <w:sz w:val="24"/>
          <w:szCs w:val="24"/>
        </w:rPr>
        <w:t xml:space="preserve">людей, выбывших из </w:t>
      </w:r>
      <w:r w:rsidR="00BA262E" w:rsidRPr="005F3425">
        <w:rPr>
          <w:rFonts w:ascii="Times New Roman" w:hAnsi="Times New Roman" w:cs="Times New Roman"/>
          <w:sz w:val="24"/>
          <w:szCs w:val="24"/>
        </w:rPr>
        <w:t>округа</w:t>
      </w:r>
      <w:r w:rsidRPr="005F3425">
        <w:rPr>
          <w:rFonts w:ascii="Times New Roman" w:hAnsi="Times New Roman" w:cs="Times New Roman"/>
          <w:sz w:val="24"/>
          <w:szCs w:val="24"/>
        </w:rPr>
        <w:t xml:space="preserve"> над числом прибывших. Осн</w:t>
      </w:r>
      <w:r w:rsidR="00BE2F8A" w:rsidRPr="005F3425">
        <w:rPr>
          <w:rFonts w:ascii="Times New Roman" w:hAnsi="Times New Roman" w:cs="Times New Roman"/>
          <w:sz w:val="24"/>
          <w:szCs w:val="24"/>
        </w:rPr>
        <w:t xml:space="preserve">овными факторами, вынуждающими </w:t>
      </w:r>
      <w:r w:rsidRPr="005F3425">
        <w:rPr>
          <w:rFonts w:ascii="Times New Roman" w:hAnsi="Times New Roman" w:cs="Times New Roman"/>
          <w:sz w:val="24"/>
          <w:szCs w:val="24"/>
        </w:rPr>
        <w:t xml:space="preserve">людей покидать территорию, являются отсутствие возможности достойного трудоустройства, неудовлетворительная обеспеченность жилищным фондом, отсутствие необходимой социальной инфраструктуры. </w:t>
      </w:r>
    </w:p>
    <w:p w:rsidR="00BE2F8A" w:rsidRPr="005F3425" w:rsidRDefault="00331DE9" w:rsidP="005E1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2. Характеристика экономики</w:t>
      </w:r>
      <w:r w:rsidR="005E1A3A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BA262E" w:rsidRPr="005F3425">
        <w:rPr>
          <w:rFonts w:ascii="Times New Roman" w:hAnsi="Times New Roman"/>
          <w:sz w:val="24"/>
          <w:szCs w:val="24"/>
        </w:rPr>
        <w:t xml:space="preserve">Ведущими отраслями экономики </w:t>
      </w:r>
      <w:r w:rsidR="0066557F" w:rsidRPr="005F3425">
        <w:rPr>
          <w:rFonts w:ascii="Times New Roman" w:hAnsi="Times New Roman"/>
          <w:sz w:val="24"/>
          <w:szCs w:val="24"/>
        </w:rPr>
        <w:t xml:space="preserve">городского </w:t>
      </w:r>
      <w:r w:rsidR="00BA262E" w:rsidRPr="005F3425">
        <w:rPr>
          <w:rFonts w:ascii="Times New Roman" w:hAnsi="Times New Roman"/>
          <w:sz w:val="24"/>
          <w:szCs w:val="24"/>
        </w:rPr>
        <w:t xml:space="preserve">округа являются: энергетика, железнодорожный транспорт, обрабатывающие производства (производство пищевых продуктов, обработка древисины и производство изделий из дерева), розничная торговля, сельское хозяйство. </w:t>
      </w:r>
    </w:p>
    <w:p w:rsidR="00BA262E" w:rsidRPr="005F3425" w:rsidRDefault="00BA262E" w:rsidP="005E1A3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городском округе производится почти половина краевого выпуска минеральной воды всеми производителями, доля крупных и средних организаций в производстве составляет свыше 96%.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Производственная сфера в городском округе </w:t>
      </w:r>
      <w:r w:rsidR="00BE2F8A" w:rsidRPr="005F3425">
        <w:rPr>
          <w:rFonts w:ascii="Times New Roman" w:hAnsi="Times New Roman"/>
          <w:sz w:val="24"/>
          <w:szCs w:val="24"/>
        </w:rPr>
        <w:t xml:space="preserve">представлена следующими видами </w:t>
      </w:r>
      <w:r w:rsidRPr="005F3425">
        <w:rPr>
          <w:rFonts w:ascii="Times New Roman" w:hAnsi="Times New Roman"/>
          <w:sz w:val="24"/>
          <w:szCs w:val="24"/>
        </w:rPr>
        <w:t>экономической деятельности: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сельское, лесное хозяйство, охота;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добыча полезных ископаемых;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обрабатывающие производства;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производство и распределение энергии, газа и воды;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строительство;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>оптовая и розничная торговля, ремонт авто и бытовой техники;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гостиничное и ресторанное дело;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транспорт и связь;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финансовая деятельность;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операции с недвижимостью, аренда и предоставление услуг;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образование;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государственное управление и обеспечение военной безопасности; социальное страхование;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здравоохранение;</w:t>
      </w:r>
    </w:p>
    <w:p w:rsidR="005E1A3A" w:rsidRPr="005F3425" w:rsidRDefault="00331DE9" w:rsidP="005E1A3A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предоставление прочих услуг.</w:t>
      </w:r>
    </w:p>
    <w:p w:rsidR="00331DE9" w:rsidRPr="00FA7812" w:rsidRDefault="00331DE9" w:rsidP="005E1A3A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3</w:t>
      </w:r>
      <w:r w:rsidR="0066557F" w:rsidRPr="005F3425">
        <w:rPr>
          <w:rFonts w:ascii="Times New Roman" w:hAnsi="Times New Roman"/>
          <w:b/>
          <w:sz w:val="24"/>
          <w:szCs w:val="24"/>
        </w:rPr>
        <w:t>.</w:t>
      </w:r>
      <w:r w:rsidRPr="005F3425">
        <w:rPr>
          <w:rFonts w:ascii="Times New Roman" w:hAnsi="Times New Roman"/>
          <w:b/>
          <w:sz w:val="24"/>
          <w:szCs w:val="24"/>
        </w:rPr>
        <w:t xml:space="preserve"> Проблемы и задачи отрасли жил</w:t>
      </w:r>
      <w:r w:rsidR="00BE2F8A" w:rsidRPr="005F3425">
        <w:rPr>
          <w:rFonts w:ascii="Times New Roman" w:hAnsi="Times New Roman"/>
          <w:b/>
          <w:sz w:val="24"/>
          <w:szCs w:val="24"/>
        </w:rPr>
        <w:t>ищно-коммунального хозяйства и э</w:t>
      </w:r>
      <w:r w:rsidRPr="005F3425">
        <w:rPr>
          <w:rFonts w:ascii="Times New Roman" w:hAnsi="Times New Roman"/>
          <w:b/>
          <w:sz w:val="24"/>
          <w:szCs w:val="24"/>
        </w:rPr>
        <w:t>нергетики</w:t>
      </w:r>
      <w:r w:rsidR="005E1A3A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>Суммарная общая площадь жилого фонда г.Лесозаводска на 01.01.2015г. состовляет 897,9 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в том числе: в жилых домах (индивидуально-определенных здания</w:t>
      </w:r>
      <w:r w:rsidR="00BE2F8A" w:rsidRPr="005F3425">
        <w:rPr>
          <w:rFonts w:ascii="Times New Roman" w:hAnsi="Times New Roman"/>
          <w:sz w:val="24"/>
          <w:szCs w:val="24"/>
        </w:rPr>
        <w:t>х</w:t>
      </w:r>
      <w:r w:rsidRPr="005F3425">
        <w:rPr>
          <w:rFonts w:ascii="Times New Roman" w:hAnsi="Times New Roman"/>
          <w:sz w:val="24"/>
          <w:szCs w:val="24"/>
        </w:rPr>
        <w:t xml:space="preserve">) 370,4 </w:t>
      </w:r>
      <w:r w:rsidR="00FA7812" w:rsidRPr="005F3425">
        <w:rPr>
          <w:rFonts w:ascii="Times New Roman" w:hAnsi="Times New Roman"/>
          <w:sz w:val="24"/>
          <w:szCs w:val="24"/>
        </w:rPr>
        <w:t>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, в многоквартирных жилых домах 527,5 тыс</w:t>
      </w:r>
      <w:r w:rsidR="00FA7812">
        <w:rPr>
          <w:rFonts w:ascii="Times New Roman" w:hAnsi="Times New Roman"/>
          <w:sz w:val="24"/>
          <w:szCs w:val="24"/>
        </w:rPr>
        <w:t>.м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="00FA7812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Суммарная общая площадь жилого фон</w:t>
      </w:r>
      <w:r w:rsidR="00BE2F8A" w:rsidRPr="005F3425">
        <w:rPr>
          <w:rFonts w:ascii="Times New Roman" w:hAnsi="Times New Roman"/>
          <w:sz w:val="24"/>
          <w:szCs w:val="24"/>
        </w:rPr>
        <w:t xml:space="preserve">да сельских населенных пунктов </w:t>
      </w:r>
      <w:r w:rsidRPr="005F3425">
        <w:rPr>
          <w:rFonts w:ascii="Times New Roman" w:hAnsi="Times New Roman"/>
          <w:sz w:val="24"/>
          <w:szCs w:val="24"/>
        </w:rPr>
        <w:t xml:space="preserve">на 01.01.2015г. составляет 174,1 </w:t>
      </w:r>
      <w:r w:rsidR="00FA7812" w:rsidRPr="005F3425">
        <w:rPr>
          <w:rFonts w:ascii="Times New Roman" w:hAnsi="Times New Roman"/>
          <w:sz w:val="24"/>
          <w:szCs w:val="24"/>
        </w:rPr>
        <w:t>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в том числе: в жилых домах (индивидуально-определенных зданиях) 170,3 </w:t>
      </w:r>
      <w:r w:rsidR="00FA7812" w:rsidRPr="005F3425">
        <w:rPr>
          <w:rFonts w:ascii="Times New Roman" w:hAnsi="Times New Roman"/>
          <w:sz w:val="24"/>
          <w:szCs w:val="24"/>
        </w:rPr>
        <w:t>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, в многоквартирных домах 3,8 </w:t>
      </w:r>
      <w:r w:rsidR="00FA7812" w:rsidRPr="005F3425">
        <w:rPr>
          <w:rFonts w:ascii="Times New Roman" w:hAnsi="Times New Roman"/>
          <w:sz w:val="24"/>
          <w:szCs w:val="24"/>
        </w:rPr>
        <w:t>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="00FA7812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Жилищный фонд в основном представлен индивидуальными, двухквартирными и многоквартирными домами.</w:t>
      </w:r>
    </w:p>
    <w:p w:rsidR="00331DE9" w:rsidRPr="00FA7812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Средний показатель жилищной обеспеченности сос</w:t>
      </w:r>
      <w:r w:rsidR="00BE2F8A" w:rsidRPr="005F3425">
        <w:rPr>
          <w:rFonts w:ascii="Times New Roman" w:hAnsi="Times New Roman"/>
          <w:sz w:val="24"/>
          <w:szCs w:val="24"/>
        </w:rPr>
        <w:t xml:space="preserve">товляет </w:t>
      </w:r>
      <w:r w:rsidRPr="005F3425">
        <w:rPr>
          <w:rFonts w:ascii="Times New Roman" w:hAnsi="Times New Roman"/>
          <w:sz w:val="24"/>
          <w:szCs w:val="24"/>
        </w:rPr>
        <w:t xml:space="preserve">24,2 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="00FA7812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BE2240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Жилье в городе обеспечено водоснабжением (57,3%), в сельских населенных пунктах (6,7%),водоотведением (</w:t>
      </w:r>
      <w:r w:rsidR="00BE2F8A" w:rsidRPr="005F3425">
        <w:rPr>
          <w:rFonts w:ascii="Times New Roman" w:hAnsi="Times New Roman"/>
          <w:sz w:val="24"/>
          <w:szCs w:val="24"/>
        </w:rPr>
        <w:t>канализацией) в городе (57,1%),</w:t>
      </w:r>
      <w:r w:rsidRPr="005F3425">
        <w:rPr>
          <w:rFonts w:ascii="Times New Roman" w:hAnsi="Times New Roman"/>
          <w:sz w:val="24"/>
          <w:szCs w:val="24"/>
        </w:rPr>
        <w:t xml:space="preserve"> в селах (6,2%), отоплением в городе (58,1%), в селах (5,9%), горячим водоснабжением в городе (48.9%), в селах горячее водоснабжение отсутствует, электрическими сетями и в городе и в селах</w:t>
      </w:r>
      <w:r w:rsidR="00BE2F8A" w:rsidRPr="005F3425">
        <w:rPr>
          <w:rFonts w:ascii="Times New Roman" w:hAnsi="Times New Roman"/>
          <w:sz w:val="24"/>
          <w:szCs w:val="24"/>
        </w:rPr>
        <w:t xml:space="preserve"> (100%), газоснабжениемв городе</w:t>
      </w:r>
      <w:r w:rsidRPr="005F3425">
        <w:rPr>
          <w:rFonts w:ascii="Times New Roman" w:hAnsi="Times New Roman"/>
          <w:sz w:val="24"/>
          <w:szCs w:val="24"/>
        </w:rPr>
        <w:t xml:space="preserve"> (6,4%), в селах газоснабжение отсутствует. Обеспеченн</w:t>
      </w:r>
      <w:r w:rsidR="00BE2F8A" w:rsidRPr="005F3425">
        <w:rPr>
          <w:rFonts w:ascii="Times New Roman" w:hAnsi="Times New Roman"/>
          <w:sz w:val="24"/>
          <w:szCs w:val="24"/>
        </w:rPr>
        <w:t>ость населения связью – 100%.</w:t>
      </w:r>
    </w:p>
    <w:p w:rsidR="00BE2240" w:rsidRPr="005F3425" w:rsidRDefault="00BE2240" w:rsidP="00BE2240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1DE9" w:rsidRPr="005F3425" w:rsidRDefault="00BE2F8A" w:rsidP="00BE2F8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Раздел 3</w:t>
      </w:r>
      <w:r w:rsidR="00331DE9" w:rsidRPr="005F3425">
        <w:rPr>
          <w:rFonts w:ascii="Times New Roman" w:hAnsi="Times New Roman"/>
          <w:b/>
          <w:sz w:val="24"/>
          <w:szCs w:val="24"/>
        </w:rPr>
        <w:t>. СИСТЕМА ТЕПЛОСНАБЖЕНИЯ</w:t>
      </w:r>
    </w:p>
    <w:p w:rsidR="005E1A3A" w:rsidRPr="005F3425" w:rsidRDefault="005E1A3A" w:rsidP="005E1A3A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A4D49" w:rsidRPr="005F3425" w:rsidRDefault="00BE2F8A" w:rsidP="005E1A3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1. </w:t>
      </w:r>
      <w:r w:rsidR="00331DE9" w:rsidRPr="005F3425">
        <w:rPr>
          <w:rFonts w:ascii="Times New Roman" w:hAnsi="Times New Roman"/>
          <w:b/>
          <w:sz w:val="24"/>
          <w:szCs w:val="24"/>
        </w:rPr>
        <w:t>Существующее положение</w:t>
      </w:r>
      <w:r w:rsidR="005E1A3A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5E1A3A" w:rsidRPr="005F3425">
        <w:rPr>
          <w:rFonts w:ascii="Times New Roman" w:hAnsi="Times New Roman"/>
          <w:sz w:val="24"/>
          <w:szCs w:val="24"/>
        </w:rPr>
        <w:t>Производство и передачу</w:t>
      </w:r>
      <w:r w:rsidR="00331DE9" w:rsidRPr="005F3425">
        <w:rPr>
          <w:rFonts w:ascii="Times New Roman" w:hAnsi="Times New Roman"/>
          <w:sz w:val="24"/>
          <w:szCs w:val="24"/>
        </w:rPr>
        <w:t xml:space="preserve"> тепловой энергии на территории городского округа осуществляют</w:t>
      </w:r>
      <w:r w:rsidR="007A4D49" w:rsidRPr="005F3425">
        <w:rPr>
          <w:rFonts w:ascii="Times New Roman" w:hAnsi="Times New Roman"/>
          <w:sz w:val="24"/>
          <w:szCs w:val="24"/>
        </w:rPr>
        <w:t>:</w:t>
      </w:r>
    </w:p>
    <w:p w:rsidR="007A4D49" w:rsidRPr="005F3425" w:rsidRDefault="00331DE9" w:rsidP="007A4D4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Краевое государственное унитарное предприятие «Примтеплоэнерго» (далее </w:t>
      </w:r>
      <w:r w:rsidR="00954A7A" w:rsidRPr="005F3425">
        <w:rPr>
          <w:rFonts w:ascii="Times New Roman" w:hAnsi="Times New Roman"/>
          <w:sz w:val="24"/>
          <w:szCs w:val="24"/>
        </w:rPr>
        <w:t xml:space="preserve">- </w:t>
      </w:r>
      <w:r w:rsidRPr="005F3425">
        <w:rPr>
          <w:rFonts w:ascii="Times New Roman" w:hAnsi="Times New Roman"/>
          <w:sz w:val="24"/>
          <w:szCs w:val="24"/>
        </w:rPr>
        <w:t>КГУП «Примтеплоэнерго» филиал «Лесозаводский»)</w:t>
      </w:r>
      <w:r w:rsidR="00954A7A" w:rsidRPr="005F3425">
        <w:rPr>
          <w:rFonts w:ascii="Times New Roman" w:hAnsi="Times New Roman"/>
          <w:sz w:val="24"/>
          <w:szCs w:val="24"/>
        </w:rPr>
        <w:t xml:space="preserve"> - котельные №№1,2,3,4,7,</w:t>
      </w:r>
      <w:r w:rsidRPr="005F3425">
        <w:rPr>
          <w:rFonts w:ascii="Times New Roman" w:hAnsi="Times New Roman"/>
          <w:sz w:val="24"/>
          <w:szCs w:val="24"/>
        </w:rPr>
        <w:t>8,9,10,11,13,15,16,18,19,20,21,22,23,27,28,29,31,32,33,41,</w:t>
      </w:r>
      <w:r w:rsidR="007A4D49" w:rsidRPr="005F3425">
        <w:rPr>
          <w:rFonts w:ascii="Times New Roman" w:hAnsi="Times New Roman"/>
          <w:sz w:val="24"/>
          <w:szCs w:val="24"/>
        </w:rPr>
        <w:t>42,102;</w:t>
      </w:r>
    </w:p>
    <w:p w:rsidR="007A4D49" w:rsidRPr="005F3425" w:rsidRDefault="007A4D49" w:rsidP="007A4D4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ОАО «РЖД» - </w:t>
      </w:r>
      <w:r w:rsidR="00331DE9" w:rsidRPr="005F3425">
        <w:rPr>
          <w:rFonts w:ascii="Times New Roman" w:hAnsi="Times New Roman"/>
          <w:sz w:val="24"/>
          <w:szCs w:val="24"/>
        </w:rPr>
        <w:t xml:space="preserve">котельная по адресу улица Камышовая,1; </w:t>
      </w:r>
    </w:p>
    <w:p w:rsidR="00331DE9" w:rsidRPr="005F3425" w:rsidRDefault="00331DE9" w:rsidP="007A4D4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ОАО «ВРК-1» - котельная по адресу улица Пионерская, 1в.</w:t>
      </w:r>
    </w:p>
    <w:p w:rsidR="007A4D49" w:rsidRPr="005F3425" w:rsidRDefault="007A4D49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1</w:t>
      </w:r>
      <w:r w:rsidR="005E1A3A" w:rsidRPr="005F3425">
        <w:rPr>
          <w:rFonts w:ascii="Times New Roman" w:hAnsi="Times New Roman"/>
          <w:b/>
          <w:sz w:val="24"/>
          <w:szCs w:val="24"/>
        </w:rPr>
        <w:t>)</w:t>
      </w:r>
      <w:r w:rsidR="00331DE9" w:rsidRPr="005F3425">
        <w:rPr>
          <w:rFonts w:ascii="Times New Roman" w:hAnsi="Times New Roman"/>
          <w:b/>
          <w:sz w:val="24"/>
          <w:szCs w:val="24"/>
        </w:rPr>
        <w:t>Характ</w:t>
      </w:r>
      <w:r w:rsidR="00954A7A" w:rsidRPr="005F3425">
        <w:rPr>
          <w:rFonts w:ascii="Times New Roman" w:hAnsi="Times New Roman"/>
          <w:b/>
          <w:sz w:val="24"/>
          <w:szCs w:val="24"/>
        </w:rPr>
        <w:t>еристика системы теплоснабжения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Теплоснабжение потребителей </w:t>
      </w:r>
      <w:r w:rsidR="00331DE9" w:rsidRPr="005F3425">
        <w:rPr>
          <w:rFonts w:ascii="Times New Roman" w:hAnsi="Times New Roman"/>
          <w:sz w:val="24"/>
          <w:szCs w:val="24"/>
        </w:rPr>
        <w:t xml:space="preserve">осуществляется как централизованными источниками тепловой энергии, так и индивидуальными. </w:t>
      </w:r>
    </w:p>
    <w:p w:rsidR="00331DE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Индивидуальные источники тепловой энергии хар</w:t>
      </w:r>
      <w:r w:rsidR="007A4D49" w:rsidRPr="005F3425">
        <w:rPr>
          <w:rFonts w:ascii="Times New Roman" w:hAnsi="Times New Roman"/>
          <w:sz w:val="24"/>
          <w:szCs w:val="24"/>
        </w:rPr>
        <w:t xml:space="preserve">актерны для неблагоустроенного </w:t>
      </w:r>
      <w:r w:rsidRPr="005F3425">
        <w:rPr>
          <w:rFonts w:ascii="Times New Roman" w:hAnsi="Times New Roman"/>
          <w:sz w:val="24"/>
          <w:szCs w:val="24"/>
        </w:rPr>
        <w:t>частного сектора</w:t>
      </w:r>
      <w:r w:rsidR="007A4D49" w:rsidRPr="005F3425">
        <w:rPr>
          <w:rFonts w:ascii="Times New Roman" w:hAnsi="Times New Roman"/>
          <w:sz w:val="24"/>
          <w:szCs w:val="24"/>
        </w:rPr>
        <w:t>, к</w:t>
      </w:r>
      <w:r w:rsidRPr="005F3425">
        <w:rPr>
          <w:rFonts w:ascii="Times New Roman" w:hAnsi="Times New Roman"/>
          <w:sz w:val="24"/>
          <w:szCs w:val="24"/>
        </w:rPr>
        <w:t>ак правило – это печное отопление. Всего на территории городского округ</w:t>
      </w:r>
      <w:r w:rsidR="007A4D49" w:rsidRPr="005F3425">
        <w:rPr>
          <w:rFonts w:ascii="Times New Roman" w:hAnsi="Times New Roman"/>
          <w:sz w:val="24"/>
          <w:szCs w:val="24"/>
        </w:rPr>
        <w:t xml:space="preserve">а </w:t>
      </w:r>
      <w:r w:rsidRPr="005F3425">
        <w:rPr>
          <w:rFonts w:ascii="Times New Roman" w:hAnsi="Times New Roman"/>
          <w:sz w:val="24"/>
          <w:szCs w:val="24"/>
        </w:rPr>
        <w:t>функцио</w:t>
      </w:r>
      <w:r w:rsidR="007A4D49" w:rsidRPr="005F3425">
        <w:rPr>
          <w:rFonts w:ascii="Times New Roman" w:hAnsi="Times New Roman"/>
          <w:sz w:val="24"/>
          <w:szCs w:val="24"/>
        </w:rPr>
        <w:t>нируют 30 котельных в том числе</w:t>
      </w:r>
      <w:r w:rsidRPr="005F3425">
        <w:rPr>
          <w:rFonts w:ascii="Times New Roman" w:hAnsi="Times New Roman"/>
          <w:sz w:val="24"/>
          <w:szCs w:val="24"/>
        </w:rPr>
        <w:t>: на территории города Лесозаводска 19 котельных, на территории сел, входящих в состав городского округа 11.</w:t>
      </w:r>
    </w:p>
    <w:p w:rsidR="007A4D49" w:rsidRPr="005F3425" w:rsidRDefault="00331DE9" w:rsidP="007A4D4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Котельная №20 обеспечивает тепловой энергией жилые и общественные здания, здание школы и узла связи в селе Невское</w:t>
      </w:r>
      <w:r w:rsidR="007A4D49" w:rsidRPr="005F3425">
        <w:rPr>
          <w:rFonts w:ascii="Times New Roman" w:hAnsi="Times New Roman"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Потребители располагаются на улицах Колхозной, Первомайской, Набережной.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Котельные №22 и 21 обеспечивают тепловой энергией жилые и общественные здания, здание школы, дом престарелых в селе Пантелеймоновка. Потребители располагаются на улицах Школьной и Гагарина. </w:t>
      </w:r>
    </w:p>
    <w:p w:rsidR="007A4D49" w:rsidRPr="005F3425" w:rsidRDefault="007A4D4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Котельная </w:t>
      </w:r>
      <w:r w:rsidR="00331DE9" w:rsidRPr="005F3425">
        <w:rPr>
          <w:rFonts w:ascii="Times New Roman" w:hAnsi="Times New Roman"/>
          <w:sz w:val="24"/>
          <w:szCs w:val="24"/>
        </w:rPr>
        <w:t>№23, расположенная в селе Ружино, обе</w:t>
      </w:r>
      <w:r w:rsidRPr="005F3425">
        <w:rPr>
          <w:rFonts w:ascii="Times New Roman" w:hAnsi="Times New Roman"/>
          <w:sz w:val="24"/>
          <w:szCs w:val="24"/>
        </w:rPr>
        <w:t xml:space="preserve">спечивает теплом общественные </w:t>
      </w:r>
      <w:r w:rsidR="00331DE9" w:rsidRPr="005F3425">
        <w:rPr>
          <w:rFonts w:ascii="Times New Roman" w:hAnsi="Times New Roman"/>
          <w:sz w:val="24"/>
          <w:szCs w:val="24"/>
        </w:rPr>
        <w:t>здания, относящиеся к школе по улице Советской. Котельные №27 и 28 обеспечивают теплом здания школы и дома культуры</w:t>
      </w:r>
      <w:r w:rsidRPr="005F3425">
        <w:rPr>
          <w:rFonts w:ascii="Times New Roman" w:hAnsi="Times New Roman"/>
          <w:sz w:val="24"/>
          <w:szCs w:val="24"/>
        </w:rPr>
        <w:t>. П</w:t>
      </w:r>
      <w:r w:rsidR="00331DE9" w:rsidRPr="005F3425">
        <w:rPr>
          <w:rFonts w:ascii="Times New Roman" w:hAnsi="Times New Roman"/>
          <w:sz w:val="24"/>
          <w:szCs w:val="24"/>
        </w:rPr>
        <w:t xml:space="preserve">отребители расположены на улице Волкова.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Котельная №</w:t>
      </w:r>
      <w:r w:rsidR="007A4D49" w:rsidRPr="005F3425">
        <w:rPr>
          <w:rFonts w:ascii="Times New Roman" w:hAnsi="Times New Roman"/>
          <w:sz w:val="24"/>
          <w:szCs w:val="24"/>
        </w:rPr>
        <w:t xml:space="preserve"> 29 </w:t>
      </w:r>
      <w:r w:rsidRPr="005F3425">
        <w:rPr>
          <w:rFonts w:ascii="Times New Roman" w:hAnsi="Times New Roman"/>
          <w:sz w:val="24"/>
          <w:szCs w:val="24"/>
        </w:rPr>
        <w:t>села Курское об</w:t>
      </w:r>
      <w:r w:rsidR="007A4D49" w:rsidRPr="005F3425">
        <w:rPr>
          <w:rFonts w:ascii="Times New Roman" w:hAnsi="Times New Roman"/>
          <w:sz w:val="24"/>
          <w:szCs w:val="24"/>
        </w:rPr>
        <w:t xml:space="preserve">еспечивает теплом здания школы </w:t>
      </w:r>
      <w:r w:rsidRPr="005F3425">
        <w:rPr>
          <w:rFonts w:ascii="Times New Roman" w:hAnsi="Times New Roman"/>
          <w:sz w:val="24"/>
          <w:szCs w:val="24"/>
        </w:rPr>
        <w:t xml:space="preserve">расположенного на улице Почтовой.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Котельная №31 обеспечивает теплом здания школы и гаража, расположенные на улице Школьной в селе Иннокентьевка.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Котельная №32 обеспечивает теплом здания школы и детского сада, расположенные в селе Тихменево на улице Советской.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Котельная №33 села Глазовк</w:t>
      </w:r>
      <w:r w:rsidR="007A4D49" w:rsidRPr="005F3425">
        <w:rPr>
          <w:rFonts w:ascii="Times New Roman" w:hAnsi="Times New Roman"/>
          <w:sz w:val="24"/>
          <w:szCs w:val="24"/>
        </w:rPr>
        <w:t xml:space="preserve">а снабжает теплом здание школы </w:t>
      </w:r>
      <w:r w:rsidRPr="005F3425">
        <w:rPr>
          <w:rFonts w:ascii="Times New Roman" w:hAnsi="Times New Roman"/>
          <w:sz w:val="24"/>
          <w:szCs w:val="24"/>
        </w:rPr>
        <w:t xml:space="preserve">и общественные здания, расположенные на улице Центральной. </w:t>
      </w:r>
    </w:p>
    <w:p w:rsidR="00331DE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Котельная №102 села Пантелеймоновка обеспечивает теплом жилое здание.</w:t>
      </w:r>
    </w:p>
    <w:p w:rsidR="00331DE9" w:rsidRPr="005F3425" w:rsidRDefault="007A4D49" w:rsidP="00BE2240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</w:t>
      </w:r>
      <w:r w:rsidR="005E1A3A" w:rsidRPr="005F3425">
        <w:rPr>
          <w:rFonts w:ascii="Times New Roman" w:hAnsi="Times New Roman"/>
          <w:b/>
          <w:sz w:val="24"/>
          <w:szCs w:val="24"/>
        </w:rPr>
        <w:t>)</w:t>
      </w:r>
      <w:r w:rsidR="00331DE9" w:rsidRPr="005F3425">
        <w:rPr>
          <w:rFonts w:ascii="Times New Roman" w:hAnsi="Times New Roman"/>
          <w:b/>
          <w:sz w:val="24"/>
          <w:szCs w:val="24"/>
        </w:rPr>
        <w:t>Технические характеристики котельных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Всего в городском округе в рамках централизованного теплоснабжения. В эксплуатации находится 67 котлоагрегатов</w:t>
      </w:r>
      <w:r w:rsidR="001E21EE" w:rsidRPr="005F3425">
        <w:rPr>
          <w:rFonts w:ascii="Times New Roman" w:hAnsi="Times New Roman"/>
          <w:sz w:val="24"/>
          <w:szCs w:val="24"/>
        </w:rPr>
        <w:t>, у</w:t>
      </w:r>
      <w:r w:rsidR="00331DE9" w:rsidRPr="005F3425">
        <w:rPr>
          <w:rFonts w:ascii="Times New Roman" w:hAnsi="Times New Roman"/>
          <w:sz w:val="24"/>
          <w:szCs w:val="24"/>
        </w:rPr>
        <w:t>становленных в специализированных зданиях и помещениях.Большинство из этих зданий (котельных) – это отдельно стоящие строения.</w:t>
      </w:r>
      <w:r w:rsidR="001E21EE" w:rsidRPr="005F3425">
        <w:rPr>
          <w:rFonts w:ascii="Times New Roman" w:hAnsi="Times New Roman"/>
          <w:sz w:val="24"/>
          <w:szCs w:val="24"/>
        </w:rPr>
        <w:t xml:space="preserve"> С</w:t>
      </w:r>
      <w:r w:rsidR="00331DE9" w:rsidRPr="005F3425">
        <w:rPr>
          <w:rFonts w:ascii="Times New Roman" w:hAnsi="Times New Roman"/>
          <w:sz w:val="24"/>
          <w:szCs w:val="24"/>
        </w:rPr>
        <w:t>уммарная установленная тепловая мощность котлоагрегатов состовляет 157,94 Гкал/час. В основном используют вологрейные и паровые котлы различной мощности российского производства.</w:t>
      </w:r>
    </w:p>
    <w:p w:rsidR="00331DE9" w:rsidRPr="005F3425" w:rsidRDefault="00331DE9" w:rsidP="0033286F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Технические характеристики основного оборудования котельных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559"/>
        <w:gridCol w:w="1134"/>
        <w:gridCol w:w="1418"/>
        <w:gridCol w:w="1417"/>
        <w:gridCol w:w="1276"/>
        <w:gridCol w:w="851"/>
      </w:tblGrid>
      <w:tr w:rsidR="00331DE9" w:rsidRPr="005F3425" w:rsidTr="00920791">
        <w:tc>
          <w:tcPr>
            <w:tcW w:w="1951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Наименование котельной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Марка котла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1EE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Тип</w:t>
            </w:r>
          </w:p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A3A" w:rsidRPr="005F3425" w:rsidRDefault="00C911AB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Уст.</w:t>
            </w:r>
          </w:p>
          <w:p w:rsidR="005E1A3A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мощность,</w:t>
            </w:r>
          </w:p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Подключенная нагрузка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КПД котла,%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ДКВР-10-13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ДЕ-10-14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ДКВР-10-13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КВГМ-30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6,12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68,5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Котельная№3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УВКа-1,6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Котельная№4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Энергия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Котельная№7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Котельная№8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Котельная№9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1,544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Котельная№10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ДКВР-6,5-13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ДКВР-6,5-13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ДКВР-4-14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83,1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83,1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83,1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Котельная№11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Котельная№13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С-1-3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С-1-3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Котельная№15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0,547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84,0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84,0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Котельная№16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56,0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56,0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Котельная№18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Котельная№19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КЕ-6,5-14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ДЕ-10-14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КЕ-6,5-14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Де-10-14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11,27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Котельная№20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УВКР-0,4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УВКР-0,4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Котельная№21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2002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2002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0,43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Котельная№22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С-2-2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С-2-2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Котельная№23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Котельная№27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Котельная№28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Котельная№29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Котельная№31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С-2-2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Котельная№32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Котельная№33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Котельная№36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УНИСТО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УНИСТО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Котельная№38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КВСТ-0,2С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Котельная№41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Универсал-6М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Универсал-6М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Котельная№42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КВР-0,3К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1E21EE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Котельная№102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КВ-0,81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КВ-0,81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УВР-0,4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157,94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67,081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1DE9" w:rsidRPr="005F3425" w:rsidRDefault="00331DE9" w:rsidP="00C911A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Общая протяженность тепловых сетей города Лесозаво</w:t>
      </w:r>
      <w:r w:rsidR="00C911AB" w:rsidRPr="005F3425">
        <w:rPr>
          <w:rFonts w:ascii="Times New Roman" w:hAnsi="Times New Roman"/>
          <w:sz w:val="24"/>
          <w:szCs w:val="24"/>
        </w:rPr>
        <w:t>дска составляет 46073,865 м.</w:t>
      </w:r>
      <w:r w:rsidRPr="005F3425">
        <w:rPr>
          <w:rFonts w:ascii="Times New Roman" w:hAnsi="Times New Roman"/>
          <w:sz w:val="24"/>
          <w:szCs w:val="24"/>
        </w:rPr>
        <w:t xml:space="preserve"> в двухтрубном исполнении. Из них 35277,365 м</w:t>
      </w:r>
      <w:r w:rsidR="00C911AB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составляют тепловые сети и 10796,5 м</w:t>
      </w:r>
      <w:r w:rsidR="00C911AB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срставляют сети ГВС. В качестве теплоизоляции трубопроводов используется минеральная вата, пенополиуретан. Часть стальных труб магистральных участков тепловых сетей заменена на полимерные трубы «Изопрофлекс». Способ прокладки трубопроводов – подземный, в железобетонных лотках и надземный. Тепловые сети </w:t>
      </w:r>
      <w:r w:rsidR="00282B5E" w:rsidRPr="005F3425">
        <w:rPr>
          <w:rFonts w:ascii="Times New Roman" w:hAnsi="Times New Roman"/>
          <w:sz w:val="24"/>
          <w:szCs w:val="24"/>
        </w:rPr>
        <w:t>к</w:t>
      </w:r>
      <w:r w:rsidRPr="005F3425">
        <w:rPr>
          <w:rFonts w:ascii="Times New Roman" w:hAnsi="Times New Roman"/>
          <w:sz w:val="24"/>
          <w:szCs w:val="24"/>
        </w:rPr>
        <w:t>отельной №1, котельной №10 и котельной вагонного депо по ул. Камышова,1 представлены в четырехтрубном исполнении. В качестве теплоносителя применяются вода ипар. Температурный график котельной №1 составляет 130/70С, всех остальных котельных – 95/70С.</w:t>
      </w:r>
    </w:p>
    <w:p w:rsidR="00282B5E" w:rsidRPr="005F3425" w:rsidRDefault="00331DE9" w:rsidP="00C911AB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4"/>
          <w:szCs w:val="24"/>
        </w:rPr>
        <w:t>Общая протяженность тепловых сетей сельских котельных составляет 3522,85 м</w:t>
      </w:r>
      <w:r w:rsidR="00282B5E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в двухтрубном исполнении. В качестве теплоизоляции трубопроводов используется минеральная вата, пенополиуретан. Тепловые котельные выполнены двухтрубными с надземной прокладкой и подземной прокладкой в железобетонных лотках. В качестве тепоносителя применяется вода. Температурный график котельных составляет 95/70С.</w:t>
      </w:r>
    </w:p>
    <w:p w:rsidR="00282B5E" w:rsidRPr="005F3425" w:rsidRDefault="00331DE9" w:rsidP="0063221E">
      <w:pPr>
        <w:pStyle w:val="af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Протяженность тепловых сетей котельных города Лесозаводска: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268"/>
        <w:gridCol w:w="1701"/>
        <w:gridCol w:w="1584"/>
      </w:tblGrid>
      <w:tr w:rsidR="00282B5E" w:rsidRPr="005F3425" w:rsidTr="005E1A3A">
        <w:trPr>
          <w:trHeight w:val="1127"/>
        </w:trPr>
        <w:tc>
          <w:tcPr>
            <w:tcW w:w="3936" w:type="dxa"/>
            <w:shd w:val="clear" w:color="auto" w:fill="auto"/>
            <w:vAlign w:val="center"/>
          </w:tcPr>
          <w:p w:rsidR="001E21E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Наименование, 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местонахождение котельной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1EE" w:rsidRPr="005F3425" w:rsidRDefault="00282B5E" w:rsidP="005E1A3A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Протяженность тепловых сетей в двухтрубном исполнении,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1E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Давление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 падающей магистрали, кг/см2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E21E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Давление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 обратной магистрали, кг/см2</w:t>
            </w:r>
          </w:p>
        </w:tc>
      </w:tr>
      <w:tr w:rsidR="00282B5E" w:rsidRPr="005F3425" w:rsidTr="001E21EE">
        <w:trPr>
          <w:trHeight w:val="416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№1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ул.Пушкинская, 29б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19196,78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</w:t>
            </w:r>
          </w:p>
        </w:tc>
      </w:tr>
      <w:tr w:rsidR="00282B5E" w:rsidRPr="005F3425" w:rsidTr="001E21EE">
        <w:trPr>
          <w:trHeight w:val="410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№2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ул.Пушкинская, 31б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2786,75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4,2</w:t>
            </w:r>
          </w:p>
        </w:tc>
      </w:tr>
      <w:tr w:rsidR="00282B5E" w:rsidRPr="005F3425" w:rsidTr="001E21EE">
        <w:trPr>
          <w:trHeight w:val="493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№3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ул.Дзержинского,18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1243,535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1,8</w:t>
            </w:r>
          </w:p>
        </w:tc>
      </w:tr>
      <w:tr w:rsidR="00282B5E" w:rsidRPr="005F3425" w:rsidTr="001E21EE">
        <w:trPr>
          <w:trHeight w:val="425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№4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ул.Вокзальная,76а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1,8</w:t>
            </w:r>
          </w:p>
        </w:tc>
      </w:tr>
      <w:tr w:rsidR="00282B5E" w:rsidRPr="005F3425" w:rsidTr="001E21EE">
        <w:trPr>
          <w:trHeight w:val="506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Котельная №7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ул.Мира,10а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392,1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3,5</w:t>
            </w:r>
          </w:p>
        </w:tc>
      </w:tr>
      <w:tr w:rsidR="00282B5E" w:rsidRPr="005F3425" w:rsidTr="001E21EE">
        <w:trPr>
          <w:trHeight w:val="241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№8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ул.Степная,3б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1208,8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2,5</w:t>
            </w:r>
          </w:p>
        </w:tc>
      </w:tr>
      <w:tr w:rsidR="00282B5E" w:rsidRPr="005F3425" w:rsidTr="001E21EE">
        <w:trPr>
          <w:trHeight w:val="305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№9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ул.Будника,123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</w:tr>
      <w:tr w:rsidR="00282B5E" w:rsidRPr="005F3425" w:rsidTr="001E21EE">
        <w:trPr>
          <w:trHeight w:val="213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№10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ул.Сибирцева,76а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3918,55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</w:tr>
      <w:tr w:rsidR="00282B5E" w:rsidRPr="005F3425" w:rsidTr="001E21EE">
        <w:trPr>
          <w:trHeight w:val="264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№11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ул.Ленинская,44к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1846,0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272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№13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ул.Королева,3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363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№15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ул.Кравчука,1а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644,5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</w:tr>
      <w:tr w:rsidR="00282B5E" w:rsidRPr="005F3425" w:rsidTr="001E21EE">
        <w:trPr>
          <w:trHeight w:val="413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№16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 Березовая,10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</w:tr>
      <w:tr w:rsidR="00282B5E" w:rsidRPr="005F3425" w:rsidTr="001E21EE">
        <w:trPr>
          <w:trHeight w:val="321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№18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ул.Тепличная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371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№19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ул.Пионерская,4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9382,05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</w:tr>
      <w:tr w:rsidR="00282B5E" w:rsidRPr="005F3425" w:rsidTr="001E21EE">
        <w:trPr>
          <w:trHeight w:val="279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№36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ул.Челюскина,11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329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№41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ул.Паровозная,1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1,5</w:t>
            </w:r>
          </w:p>
        </w:tc>
      </w:tr>
      <w:tr w:rsidR="00282B5E" w:rsidRPr="005F3425" w:rsidTr="001E21EE">
        <w:trPr>
          <w:trHeight w:val="144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№42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ул.Имени 12-ти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1,5</w:t>
            </w:r>
          </w:p>
        </w:tc>
      </w:tr>
      <w:tr w:rsidR="00282B5E" w:rsidRPr="005F3425" w:rsidTr="001E21EE">
        <w:trPr>
          <w:trHeight w:val="144"/>
        </w:trPr>
        <w:tc>
          <w:tcPr>
            <w:tcW w:w="3936" w:type="dxa"/>
            <w:shd w:val="clear" w:color="auto" w:fill="auto"/>
          </w:tcPr>
          <w:p w:rsidR="00282B5E" w:rsidRPr="005F3425" w:rsidRDefault="001E21E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</w:t>
            </w:r>
            <w:r w:rsidR="00282B5E" w:rsidRPr="005F3425">
              <w:rPr>
                <w:rFonts w:ascii="Times New Roman" w:hAnsi="Times New Roman" w:cs="Times New Roman"/>
              </w:rPr>
              <w:t xml:space="preserve">Локомотивного депо ОАО «РЖД» 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 Пионерская,1в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1689,8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</w:t>
            </w:r>
          </w:p>
        </w:tc>
      </w:tr>
      <w:tr w:rsidR="00282B5E" w:rsidRPr="005F3425" w:rsidTr="001E21EE">
        <w:trPr>
          <w:trHeight w:val="144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вагонного депо ОАО «ВРК-1» 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 Камышовая,1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1921,0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144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46073,865</w:t>
            </w:r>
          </w:p>
        </w:tc>
        <w:tc>
          <w:tcPr>
            <w:tcW w:w="1701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1DE9" w:rsidRPr="005F3425" w:rsidRDefault="00331DE9" w:rsidP="00D1311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Протяженность тепловых сетей сельских котельных:</w:t>
      </w: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2"/>
        <w:gridCol w:w="3522"/>
      </w:tblGrid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D1311F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Наименование,</w:t>
            </w:r>
          </w:p>
          <w:p w:rsidR="00282B5E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местонахождение котельной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Протяженность тепловых сетей в двухтрубном исполнении, м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 20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Невское, ул. Спортивная,3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1102,15</w:t>
            </w:r>
          </w:p>
        </w:tc>
      </w:tr>
      <w:tr w:rsidR="00282B5E" w:rsidRPr="005F3425" w:rsidTr="00D1311F">
        <w:trPr>
          <w:trHeight w:val="427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 21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Пантелеймоновка, ул. Школьная,39а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991,5</w:t>
            </w:r>
          </w:p>
        </w:tc>
      </w:tr>
      <w:tr w:rsidR="00282B5E" w:rsidRPr="005F3425" w:rsidTr="00D1311F">
        <w:trPr>
          <w:trHeight w:val="427"/>
        </w:trPr>
        <w:tc>
          <w:tcPr>
            <w:tcW w:w="6212" w:type="dxa"/>
            <w:shd w:val="clear" w:color="auto" w:fill="auto"/>
          </w:tcPr>
          <w:p w:rsidR="00D1311F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Котельная№22</w:t>
            </w:r>
          </w:p>
          <w:p w:rsidR="00282B5E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с.Пантелеймоновка.ул.Центральная,29а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409,35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№23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Ружино, ул. Советская,43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440,8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№27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Марково, ул. Волкова, 10а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84,8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№28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Марково, ул. Волкова,35а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20,0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№29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с.Курское, ул. Почтовая,16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80,5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№31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Иннокентьевка, ул. Школьная,1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60,0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№32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Тихменево, ул. Советская,36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138,1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№33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Глазовка, ул. Центральная,30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445,0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№38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Тихменево, ул. Советская,38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н/д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 xml:space="preserve">Котельная №102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Пантелеймоновка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160,0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3932,2</w:t>
            </w:r>
          </w:p>
        </w:tc>
      </w:tr>
    </w:tbl>
    <w:p w:rsidR="00331DE9" w:rsidRPr="005F3425" w:rsidRDefault="005E1A3A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3)</w:t>
      </w:r>
      <w:r w:rsidR="00331DE9" w:rsidRPr="005F3425">
        <w:rPr>
          <w:rFonts w:ascii="Times New Roman" w:hAnsi="Times New Roman"/>
          <w:b/>
          <w:sz w:val="24"/>
          <w:szCs w:val="24"/>
        </w:rPr>
        <w:t>Баланс мощности и ресурса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Динамика выработки тепловой энергии за последние 3 года представлена в таблице. Анализ данной таблицы показывает,что выработка тепловой энергии в 2015 году по сравнению с уровнем 2013 года уменьшилась на 3,7%. За 2015 год было выработано 194157 </w:t>
      </w:r>
      <w:r w:rsidR="00D1311F" w:rsidRPr="005F3425">
        <w:rPr>
          <w:rFonts w:ascii="Times New Roman" w:hAnsi="Times New Roman"/>
          <w:sz w:val="24"/>
          <w:szCs w:val="24"/>
        </w:rPr>
        <w:t>Г</w:t>
      </w:r>
      <w:r w:rsidR="00331DE9" w:rsidRPr="005F3425">
        <w:rPr>
          <w:rFonts w:ascii="Times New Roman" w:hAnsi="Times New Roman"/>
          <w:sz w:val="24"/>
          <w:szCs w:val="24"/>
        </w:rPr>
        <w:t xml:space="preserve">кал, из них 169428 </w:t>
      </w:r>
      <w:r w:rsidR="00D1311F" w:rsidRPr="005F3425">
        <w:rPr>
          <w:rFonts w:ascii="Times New Roman" w:hAnsi="Times New Roman"/>
          <w:sz w:val="24"/>
          <w:szCs w:val="24"/>
        </w:rPr>
        <w:t>Г</w:t>
      </w:r>
      <w:r w:rsidR="00331DE9" w:rsidRPr="005F3425">
        <w:rPr>
          <w:rFonts w:ascii="Times New Roman" w:hAnsi="Times New Roman"/>
          <w:sz w:val="24"/>
          <w:szCs w:val="24"/>
        </w:rPr>
        <w:t>кал подано в сеть. Доля тепловой энергии, потребленной на собственные нужды, составила 14,6% от отпущенной в сеть теплоэнергии в 2015 году.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Фактический объем потерь тепловой энергии в системах теплоснабжения в 2015 году составил 30779 Гкал, или 18,17% от объема тепловой энергии, отпущенной в сеть. Существующее состояние сетей по-прежнему требует реконструкции и замены с целью снижения потерь в тепловых сетях. Около 30% всех потерь теплоносителя приходится на утечки в тепловых сетях, а 70% приходится на утечки в местных системах теплопотребления абонентов централизованного теплоснабжения.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Отпуск тепловой энергии на нужды потребителей </w:t>
      </w:r>
      <w:r w:rsidR="00282B5E" w:rsidRPr="005F3425">
        <w:rPr>
          <w:rFonts w:ascii="Times New Roman" w:hAnsi="Times New Roman"/>
          <w:sz w:val="24"/>
          <w:szCs w:val="24"/>
        </w:rPr>
        <w:t>в</w:t>
      </w:r>
      <w:r w:rsidRPr="005F3425">
        <w:rPr>
          <w:rFonts w:ascii="Times New Roman" w:hAnsi="Times New Roman"/>
          <w:sz w:val="24"/>
          <w:szCs w:val="24"/>
        </w:rPr>
        <w:t xml:space="preserve"> 2015 году составил 137303 Гкал (81% от обьема отпущенной в сеть тепловой энергии) в том числе: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Населению – 96165 Гкал (70% от объема реализации)</w:t>
      </w:r>
      <w:r w:rsidR="00D1311F" w:rsidRPr="005F3425">
        <w:rPr>
          <w:rFonts w:ascii="Times New Roman" w:hAnsi="Times New Roman"/>
          <w:sz w:val="24"/>
          <w:szCs w:val="24"/>
        </w:rPr>
        <w:t>;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Бюджетным потребителям – 28759 Гкал (21% от объема реализации)</w:t>
      </w:r>
      <w:r w:rsidR="00D1311F" w:rsidRPr="005F3425">
        <w:rPr>
          <w:rFonts w:ascii="Times New Roman" w:hAnsi="Times New Roman"/>
          <w:sz w:val="24"/>
          <w:szCs w:val="24"/>
        </w:rPr>
        <w:t>;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Прочим потребителям – 12379 Гкал (9% от объема реализации).</w:t>
      </w:r>
    </w:p>
    <w:p w:rsidR="00331DE9" w:rsidRPr="005F3425" w:rsidRDefault="00331DE9" w:rsidP="0063221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Баланс производства </w:t>
      </w:r>
      <w:r w:rsidR="00282B5E" w:rsidRPr="005F3425">
        <w:rPr>
          <w:rFonts w:ascii="Times New Roman" w:hAnsi="Times New Roman"/>
          <w:b/>
          <w:sz w:val="24"/>
          <w:szCs w:val="24"/>
        </w:rPr>
        <w:t>и</w:t>
      </w:r>
      <w:r w:rsidRPr="005F3425">
        <w:rPr>
          <w:rFonts w:ascii="Times New Roman" w:hAnsi="Times New Roman"/>
          <w:b/>
          <w:sz w:val="24"/>
          <w:szCs w:val="24"/>
        </w:rPr>
        <w:t xml:space="preserve"> потребления тепловой</w:t>
      </w:r>
      <w:r w:rsidR="00282B5E" w:rsidRPr="005F3425">
        <w:rPr>
          <w:rFonts w:ascii="Times New Roman" w:hAnsi="Times New Roman"/>
          <w:b/>
          <w:sz w:val="24"/>
          <w:szCs w:val="24"/>
        </w:rPr>
        <w:t xml:space="preserve"> энергии за период с 2013-2015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766"/>
        <w:gridCol w:w="1717"/>
        <w:gridCol w:w="1742"/>
        <w:gridCol w:w="1387"/>
      </w:tblGrid>
      <w:tr w:rsidR="00331DE9" w:rsidRPr="005F3425" w:rsidTr="00D1311F">
        <w:trPr>
          <w:trHeight w:val="510"/>
        </w:trPr>
        <w:tc>
          <w:tcPr>
            <w:tcW w:w="959" w:type="dxa"/>
            <w:shd w:val="clear" w:color="auto" w:fill="auto"/>
          </w:tcPr>
          <w:p w:rsidR="00331DE9" w:rsidRPr="005F3425" w:rsidRDefault="00331DE9" w:rsidP="00D1311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№ </w:t>
            </w:r>
            <w:r w:rsidR="00D1311F" w:rsidRPr="005F3425">
              <w:rPr>
                <w:rFonts w:ascii="Times New Roman" w:hAnsi="Times New Roman"/>
              </w:rPr>
              <w:t>п</w:t>
            </w:r>
            <w:r w:rsidRPr="005F3425">
              <w:rPr>
                <w:rFonts w:ascii="Times New Roman" w:hAnsi="Times New Roman"/>
              </w:rPr>
              <w:t>/п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Показатели, тыс.Гкал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Выработка тепловой энергии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201,563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193,335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194,157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Технологические нужды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21,07147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20,858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24,729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Обьем отпуска в сеть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179,081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171,028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169,428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Потери в тепловых сетях 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40,088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38,337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30,779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5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Потери в тепловых сетях (%) 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22,21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22,227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18,166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6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Полезный отпуск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138,993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132,6907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137,303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Реализация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138,993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132,6907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137,303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7.1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96,136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93,318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96,165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7.2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Бюджетные организации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29,233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27,213477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28,759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7.3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13,634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12,159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12,379</w:t>
            </w:r>
          </w:p>
        </w:tc>
      </w:tr>
    </w:tbl>
    <w:p w:rsidR="00331DE9" w:rsidRPr="005F3425" w:rsidRDefault="00331DE9" w:rsidP="00D1311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Баланс тепловой мощности и тепловой нагрузки в зонах действия источников тепловой энергии в городских котельных</w:t>
      </w: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417"/>
        <w:gridCol w:w="1395"/>
        <w:gridCol w:w="1559"/>
        <w:gridCol w:w="1466"/>
      </w:tblGrid>
      <w:tr w:rsidR="007E3836" w:rsidRPr="005F3425" w:rsidTr="00AB45D5">
        <w:tc>
          <w:tcPr>
            <w:tcW w:w="3794" w:type="dxa"/>
            <w:shd w:val="clear" w:color="auto" w:fill="auto"/>
            <w:vAlign w:val="center"/>
          </w:tcPr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Наименование котельной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45D5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Уст.</w:t>
            </w:r>
          </w:p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мощность котельной Гкал/час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Располаг.</w:t>
            </w:r>
          </w:p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мощность котельной Гкал/час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Тепловая нагрузка потребителей Гкал/час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Резерв(+)</w:t>
            </w:r>
          </w:p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Дефицит</w:t>
            </w:r>
          </w:p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(-) тепловой мощности Гкал/час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№1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Пушкинская, 29б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60(вода)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30(пар)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40 (вода)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30(пар)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37,835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+32,165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№2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Пушкинская, 31б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7,2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12 т/ч)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7,2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12 т/ч)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2,521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+4,679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№3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ул.Дзержинского,</w:t>
            </w:r>
            <w:r w:rsidR="00AB45D5" w:rsidRPr="005F3425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2,68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2,68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0,931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+1,749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№4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ул.Вокзальная,</w:t>
            </w:r>
            <w:r w:rsidR="00AB45D5" w:rsidRPr="005F3425">
              <w:rPr>
                <w:rFonts w:ascii="Times New Roman" w:hAnsi="Times New Roman"/>
              </w:rPr>
              <w:t xml:space="preserve"> 76а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0,369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+0,131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№7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ул.Мира,</w:t>
            </w:r>
            <w:r w:rsidR="00AB45D5" w:rsidRPr="005F3425">
              <w:rPr>
                <w:rFonts w:ascii="Times New Roman" w:hAnsi="Times New Roman"/>
              </w:rPr>
              <w:t xml:space="preserve"> 10а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3,9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3,9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1,827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+2,073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№8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ул.Степная,</w:t>
            </w:r>
            <w:r w:rsidR="00AB45D5" w:rsidRPr="005F3425">
              <w:rPr>
                <w:rFonts w:ascii="Times New Roman" w:hAnsi="Times New Roman"/>
              </w:rPr>
              <w:t xml:space="preserve"> 3б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0,901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+1,699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№9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ул.Будника,</w:t>
            </w:r>
            <w:r w:rsidR="00AB45D5" w:rsidRPr="005F3425">
              <w:rPr>
                <w:rFonts w:ascii="Times New Roman" w:hAnsi="Times New Roman"/>
              </w:rPr>
              <w:t xml:space="preserve"> 123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3,9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3,9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1,746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+2,154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№10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ул.Сибирцева,</w:t>
            </w:r>
            <w:r w:rsidR="00AB45D5" w:rsidRPr="005F3425">
              <w:rPr>
                <w:rFonts w:ascii="Times New Roman" w:hAnsi="Times New Roman"/>
              </w:rPr>
              <w:t xml:space="preserve"> 76а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10,2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17 т/ч)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10,2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17 т/ч)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2,821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+7,379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Котельная №11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ул.Ленинская,</w:t>
            </w:r>
            <w:r w:rsidR="00AB45D5" w:rsidRPr="005F3425">
              <w:rPr>
                <w:rFonts w:ascii="Times New Roman" w:hAnsi="Times New Roman"/>
              </w:rPr>
              <w:t xml:space="preserve"> 44к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2,9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2,9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2,016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+0,884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№13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ул.Королева,</w:t>
            </w:r>
            <w:r w:rsidR="00AB45D5" w:rsidRPr="005F3425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0,8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0,49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+0,31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№15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ул.Кравчука,</w:t>
            </w:r>
            <w:r w:rsidR="00AB45D5" w:rsidRPr="005F3425">
              <w:rPr>
                <w:rFonts w:ascii="Times New Roman" w:hAnsi="Times New Roman"/>
              </w:rPr>
              <w:t xml:space="preserve"> 1а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4,8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8 т/ч)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4,8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8 т/ч)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0,571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+4,229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№16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 Березовая,</w:t>
            </w:r>
            <w:r w:rsidR="00AB45D5" w:rsidRPr="005F3425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0,159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+0,541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№18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Тепличная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0,19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+0,51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№19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ул.Пионерская,</w:t>
            </w:r>
            <w:r w:rsidR="00AB45D5" w:rsidRPr="005F3425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19,8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33 т/ч)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19,8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33 т/ч)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11,392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+8,408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№36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ул.Челюскина,</w:t>
            </w:r>
            <w:r w:rsidR="00AB45D5" w:rsidRPr="005F3425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0,06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0,038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+0,022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№41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ул.Паровозная,</w:t>
            </w:r>
            <w:r w:rsidR="00AB45D5" w:rsidRPr="005F342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0,34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0,34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0,203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+0,137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№42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ул.Имени</w:t>
            </w:r>
            <w:r w:rsidR="00AB45D5" w:rsidRPr="005F3425">
              <w:rPr>
                <w:rFonts w:ascii="Times New Roman" w:hAnsi="Times New Roman"/>
              </w:rPr>
              <w:t xml:space="preserve"> 12-ти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0,244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+0,356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AB45D5" w:rsidP="00AB45D5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</w:t>
            </w:r>
            <w:r w:rsidR="007E3836" w:rsidRPr="005F3425">
              <w:rPr>
                <w:rFonts w:ascii="Times New Roman" w:hAnsi="Times New Roman"/>
              </w:rPr>
              <w:t>Локомотивного депо ОАО «РЖД» г.</w:t>
            </w:r>
            <w:r w:rsidRPr="005F3425">
              <w:rPr>
                <w:rFonts w:ascii="Times New Roman" w:hAnsi="Times New Roman"/>
              </w:rPr>
              <w:t xml:space="preserve"> Лесозаводск, ул. Пионерская,1в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3,822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3,822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2,605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+1,217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вагонного депо ОАО «ВРК-1» г. Лесозаводск, ул. </w:t>
            </w:r>
            <w:r w:rsidR="00AB45D5" w:rsidRPr="005F3425">
              <w:rPr>
                <w:rFonts w:ascii="Times New Roman" w:hAnsi="Times New Roman"/>
              </w:rPr>
              <w:t>Камышовая,1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1,1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0,845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+0,255</w:t>
            </w:r>
          </w:p>
        </w:tc>
      </w:tr>
    </w:tbl>
    <w:p w:rsidR="00331DE9" w:rsidRPr="005F3425" w:rsidRDefault="00331DE9" w:rsidP="00AB45D5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Баланс тепловой мощности и тепловой нагрузки в зонах действия источников тепловой энергии в сельских котельных:</w:t>
      </w: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1417"/>
        <w:gridCol w:w="1418"/>
        <w:gridCol w:w="1301"/>
      </w:tblGrid>
      <w:tr w:rsidR="007E3836" w:rsidRPr="005F3425" w:rsidTr="00AB45D5">
        <w:tc>
          <w:tcPr>
            <w:tcW w:w="4219" w:type="dxa"/>
            <w:shd w:val="clear" w:color="auto" w:fill="auto"/>
            <w:vAlign w:val="center"/>
          </w:tcPr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Наименование котельной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5D5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Уст.</w:t>
            </w:r>
          </w:p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мощность котельной Гкал/час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45D5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Располаг.</w:t>
            </w:r>
          </w:p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мощность котельной Гкал/час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Тепловая нагрузка потребителей Гкал/час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Резерв(+)</w:t>
            </w:r>
          </w:p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Дефицит</w:t>
            </w:r>
          </w:p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(-) тепловой мощности Гкал/час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№20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Невское, ул. Спортивная,</w:t>
            </w:r>
            <w:r w:rsidR="00AB45D5" w:rsidRPr="005F3425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0,68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0,68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0,241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+0,439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№21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Пантелеймоновка, ул. Школьная,</w:t>
            </w:r>
            <w:r w:rsidR="00AB45D5" w:rsidRPr="005F3425">
              <w:rPr>
                <w:rFonts w:ascii="Times New Roman" w:hAnsi="Times New Roman"/>
              </w:rPr>
              <w:t xml:space="preserve"> 39а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0,99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0,99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0,43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+0,560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22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Пантеле</w:t>
            </w:r>
            <w:r w:rsidR="00AB45D5" w:rsidRPr="005F3425">
              <w:rPr>
                <w:rFonts w:ascii="Times New Roman" w:hAnsi="Times New Roman"/>
              </w:rPr>
              <w:t xml:space="preserve">ймоновка, ул. Центральная, 29а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0,116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+0,384</w:t>
            </w:r>
          </w:p>
        </w:tc>
      </w:tr>
      <w:tr w:rsidR="007E3836" w:rsidRPr="005F3425" w:rsidTr="00AB45D5">
        <w:trPr>
          <w:trHeight w:val="457"/>
        </w:trPr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№23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Ружино, ул. Советская,</w:t>
            </w:r>
            <w:r w:rsidR="00AB45D5" w:rsidRPr="005F3425">
              <w:rPr>
                <w:rFonts w:ascii="Times New Roman" w:hAnsi="Times New Roman"/>
              </w:rPr>
              <w:t xml:space="preserve"> 43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0,347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+0,353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№27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Марково, ул. Волкова, 10а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0,66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0,66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0,104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+0,556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№28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Марково, ул. Волкова,35а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0,044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+0,157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AB45D5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 Котельная №29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с.Курское, ул. Почтовая,16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0,55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0,55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0,104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+0,446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 Котельная №31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Иннокентьевка, ул. Школьная,1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0,097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+0,1534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№32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Тихменево, ул. Советская,</w:t>
            </w:r>
            <w:r w:rsidR="00AB45D5" w:rsidRPr="005F3425">
              <w:rPr>
                <w:rFonts w:ascii="Times New Roman" w:hAnsi="Times New Roman"/>
              </w:rPr>
              <w:t xml:space="preserve"> 36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0,233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+0,467</w:t>
            </w:r>
          </w:p>
        </w:tc>
      </w:tr>
      <w:tr w:rsidR="007E3836" w:rsidRPr="005F3425" w:rsidTr="00AB45D5">
        <w:trPr>
          <w:trHeight w:val="345"/>
        </w:trPr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 Котельная №33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Глазовка, ул. Центральная,</w:t>
            </w:r>
            <w:r w:rsidR="00AB45D5" w:rsidRPr="005F3425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0,155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+0,545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№38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Тихменево, ул. Советская,</w:t>
            </w:r>
            <w:r w:rsidR="00AB45D5" w:rsidRPr="005F3425">
              <w:rPr>
                <w:rFonts w:ascii="Times New Roman" w:hAnsi="Times New Roman"/>
              </w:rPr>
              <w:t xml:space="preserve"> 38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0,044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+0,156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№102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</w:rPr>
              <w:t xml:space="preserve">с. Пантелеймоновка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1,9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0,26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+1,64</w:t>
            </w:r>
          </w:p>
        </w:tc>
      </w:tr>
    </w:tbl>
    <w:p w:rsidR="00AB45D5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Фактически сложившийся баланс тепловой мощности и тепловой нагрузки показывает, что существующие котельные в городском округе мощности теплоисточников обеспечивают существующих потребителей. 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Основными видами топлива на котельных является уголь и мазут. В настоящее время возможность использования газового топлива на котельных отсутствует, так как населенные пункты городского округа не газифицированы. В 2010 году разработана программа перевода всех мазутных котельных </w:t>
      </w:r>
      <w:r w:rsidR="007E3836" w:rsidRPr="005F3425">
        <w:rPr>
          <w:rFonts w:ascii="Times New Roman" w:hAnsi="Times New Roman"/>
          <w:sz w:val="24"/>
          <w:szCs w:val="24"/>
        </w:rPr>
        <w:t>(</w:t>
      </w:r>
      <w:r w:rsidRPr="005F3425">
        <w:rPr>
          <w:rFonts w:ascii="Times New Roman" w:hAnsi="Times New Roman"/>
          <w:sz w:val="24"/>
          <w:szCs w:val="24"/>
        </w:rPr>
        <w:t>кроме котельной №15</w:t>
      </w:r>
      <w:r w:rsidR="007E3836" w:rsidRPr="005F3425">
        <w:rPr>
          <w:rFonts w:ascii="Times New Roman" w:hAnsi="Times New Roman"/>
          <w:sz w:val="24"/>
          <w:szCs w:val="24"/>
        </w:rPr>
        <w:t>)</w:t>
      </w:r>
      <w:r w:rsidRPr="005F3425">
        <w:rPr>
          <w:rFonts w:ascii="Times New Roman" w:hAnsi="Times New Roman"/>
          <w:sz w:val="24"/>
          <w:szCs w:val="24"/>
        </w:rPr>
        <w:t xml:space="preserve"> на газ, в перспективах 2017-2020 годах </w:t>
      </w:r>
      <w:r w:rsidR="007E3836" w:rsidRPr="005F3425">
        <w:rPr>
          <w:rFonts w:ascii="Times New Roman" w:hAnsi="Times New Roman"/>
          <w:sz w:val="24"/>
          <w:szCs w:val="24"/>
        </w:rPr>
        <w:t>планируется</w:t>
      </w:r>
      <w:r w:rsidRPr="005F3425">
        <w:rPr>
          <w:rFonts w:ascii="Times New Roman" w:hAnsi="Times New Roman"/>
          <w:sz w:val="24"/>
          <w:szCs w:val="24"/>
        </w:rPr>
        <w:t xml:space="preserve"> перевод котельных на газ.</w:t>
      </w:r>
    </w:p>
    <w:p w:rsidR="00331DE9" w:rsidRPr="005F3425" w:rsidRDefault="005E1A3A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4)</w:t>
      </w:r>
      <w:r w:rsidR="00331DE9" w:rsidRPr="005F3425">
        <w:rPr>
          <w:rFonts w:ascii="Times New Roman" w:hAnsi="Times New Roman"/>
          <w:b/>
          <w:sz w:val="24"/>
          <w:szCs w:val="24"/>
        </w:rPr>
        <w:t>Доля пос</w:t>
      </w:r>
      <w:r w:rsidR="007E3836" w:rsidRPr="005F3425">
        <w:rPr>
          <w:rFonts w:ascii="Times New Roman" w:hAnsi="Times New Roman"/>
          <w:b/>
          <w:sz w:val="24"/>
          <w:szCs w:val="24"/>
        </w:rPr>
        <w:t>тавки ресурса по приборам учета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Из 29 котельных только на </w:t>
      </w:r>
      <w:r w:rsidR="00AB45D5" w:rsidRPr="005F3425">
        <w:rPr>
          <w:rFonts w:ascii="Times New Roman" w:hAnsi="Times New Roman"/>
          <w:sz w:val="24"/>
          <w:szCs w:val="24"/>
        </w:rPr>
        <w:t>5</w:t>
      </w:r>
      <w:r w:rsidR="00331DE9" w:rsidRPr="005F3425">
        <w:rPr>
          <w:rFonts w:ascii="Times New Roman" w:hAnsi="Times New Roman"/>
          <w:sz w:val="24"/>
          <w:szCs w:val="24"/>
        </w:rPr>
        <w:t xml:space="preserve"> имеются приборы учета тепловой энергии, отпущенной в тепловые сети. На остальных котельных такие приборы учета отсутствуют, и весь отпуск тепла является расчетной величиной.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Для дальнейших расчетов и установления базового уровня ключевых показателей системы теплоснабжения по данным, приведенным производственными предприятиями, принято, что коммерческий учет организован только для потребляемой на котельной электроэнергии.Количество воды для технологических нужд, а также выработанного на котельной и отпущенного тепла с коллекторов котельной (в тепловые сети) не измеряется.</w:t>
      </w:r>
    </w:p>
    <w:p w:rsidR="00331DE9" w:rsidRPr="005F3425" w:rsidRDefault="005E1A3A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5)</w:t>
      </w:r>
      <w:r w:rsidR="00331DE9" w:rsidRPr="005F3425">
        <w:rPr>
          <w:rFonts w:ascii="Times New Roman" w:hAnsi="Times New Roman"/>
          <w:b/>
          <w:sz w:val="24"/>
          <w:szCs w:val="24"/>
        </w:rPr>
        <w:t>Резервы</w:t>
      </w:r>
      <w:r w:rsidR="007E3836" w:rsidRPr="005F3425">
        <w:rPr>
          <w:rFonts w:ascii="Times New Roman" w:hAnsi="Times New Roman"/>
          <w:b/>
          <w:sz w:val="24"/>
          <w:szCs w:val="24"/>
        </w:rPr>
        <w:t xml:space="preserve"> и дефициты источников ресурсов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По данным на 01.01.201</w:t>
      </w:r>
      <w:r w:rsidR="007E3836" w:rsidRPr="005F3425">
        <w:rPr>
          <w:rFonts w:ascii="Times New Roman" w:hAnsi="Times New Roman"/>
          <w:sz w:val="24"/>
          <w:szCs w:val="24"/>
        </w:rPr>
        <w:t xml:space="preserve">5 </w:t>
      </w:r>
      <w:r w:rsidR="00331DE9" w:rsidRPr="005F3425">
        <w:rPr>
          <w:rFonts w:ascii="Times New Roman" w:hAnsi="Times New Roman"/>
          <w:sz w:val="24"/>
          <w:szCs w:val="24"/>
        </w:rPr>
        <w:t xml:space="preserve">г. выработка тепловой энергии составила 194,157 тыс. Гкал.,а потребление составляет 137,303 тыс. Гкал.Общая располагаемая тепловая мощность </w:t>
      </w:r>
      <w:r w:rsidR="007E3836" w:rsidRPr="005F3425">
        <w:rPr>
          <w:rFonts w:ascii="Times New Roman" w:hAnsi="Times New Roman"/>
          <w:sz w:val="24"/>
          <w:szCs w:val="24"/>
        </w:rPr>
        <w:t>к</w:t>
      </w:r>
      <w:r w:rsidR="00331DE9" w:rsidRPr="005F3425">
        <w:rPr>
          <w:rFonts w:ascii="Times New Roman" w:hAnsi="Times New Roman"/>
          <w:sz w:val="24"/>
          <w:szCs w:val="24"/>
        </w:rPr>
        <w:t>отельных по состоянию на конец 2015 года составила 106 Гкал/час.Величина установленной мощности составила 1573,94 Гкал/час.</w:t>
      </w:r>
    </w:p>
    <w:p w:rsidR="007E3836" w:rsidRPr="005F3425" w:rsidRDefault="00331DE9" w:rsidP="007E383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Средневзвешанные потери установленной тепловой мощности (располагаемая тепловая мощность ниже установленной) котлоагрегатов составляют 32,8%.</w:t>
      </w:r>
    </w:p>
    <w:p w:rsidR="00331DE9" w:rsidRPr="005F3425" w:rsidRDefault="00331DE9" w:rsidP="007E383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Дефицитов тепловой мощности в городском округе в системах централизованного теплоснабжения не имеется.</w:t>
      </w:r>
    </w:p>
    <w:p w:rsidR="00331DE9" w:rsidRPr="005F3425" w:rsidRDefault="004C698E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</w:t>
      </w:r>
      <w:r w:rsidR="00331DE9" w:rsidRPr="005F3425">
        <w:rPr>
          <w:rFonts w:ascii="Times New Roman" w:hAnsi="Times New Roman"/>
          <w:sz w:val="24"/>
          <w:szCs w:val="24"/>
        </w:rPr>
        <w:t>уммарная установленная тепловая мощность котельных на 01.01.2015</w:t>
      </w:r>
      <w:r w:rsidRPr="005F3425">
        <w:rPr>
          <w:rFonts w:ascii="Times New Roman" w:hAnsi="Times New Roman"/>
          <w:sz w:val="24"/>
          <w:szCs w:val="24"/>
        </w:rPr>
        <w:t>г. состовляет 157,94 Гкал/час.</w:t>
      </w:r>
    </w:p>
    <w:p w:rsidR="00331DE9" w:rsidRPr="005F3425" w:rsidRDefault="004C698E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</w:t>
      </w:r>
      <w:r w:rsidR="00331DE9" w:rsidRPr="005F3425">
        <w:rPr>
          <w:rFonts w:ascii="Times New Roman" w:hAnsi="Times New Roman"/>
          <w:sz w:val="24"/>
          <w:szCs w:val="24"/>
        </w:rPr>
        <w:t>уммарная присоединенная нагрузка потребителей, снабжаемых теплом от котельных, по состоянию на 01.01.2015г. состовляет 67,081 Гкал/час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4022EC" w:rsidP="0092079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6)</w:t>
      </w:r>
      <w:r w:rsidR="00331DE9" w:rsidRPr="005F3425">
        <w:rPr>
          <w:rFonts w:ascii="Times New Roman" w:hAnsi="Times New Roman"/>
          <w:b/>
          <w:sz w:val="24"/>
          <w:szCs w:val="24"/>
        </w:rPr>
        <w:t>Надежность работы системы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Основным показателем работы теплоснабжающих предприятий является бесперебойное и качественное обеспечение тепловой энергией потребителей, которое достигается за счет повышения надежности теплового хозяйства, а также сокращения количества аварий и инцидентов на сетях теплоснабжения. Угроза возникновения аварийных </w:t>
      </w:r>
      <w:r w:rsidR="007E3836" w:rsidRPr="005F3425">
        <w:rPr>
          <w:rFonts w:ascii="Times New Roman" w:hAnsi="Times New Roman"/>
          <w:sz w:val="24"/>
          <w:szCs w:val="24"/>
        </w:rPr>
        <w:t xml:space="preserve">ситуаций </w:t>
      </w:r>
      <w:r w:rsidR="00331DE9" w:rsidRPr="005F3425">
        <w:rPr>
          <w:rFonts w:ascii="Times New Roman" w:hAnsi="Times New Roman"/>
          <w:sz w:val="24"/>
          <w:szCs w:val="24"/>
        </w:rPr>
        <w:t>на котельных и тепловых сетях городского округа возможна по следующим причинам:</w:t>
      </w:r>
    </w:p>
    <w:p w:rsidR="00331DE9" w:rsidRPr="005F3425" w:rsidRDefault="007E3836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1) </w:t>
      </w:r>
      <w:r w:rsidR="004022EC" w:rsidRPr="005F3425">
        <w:rPr>
          <w:rFonts w:ascii="Times New Roman" w:hAnsi="Times New Roman"/>
          <w:sz w:val="24"/>
          <w:szCs w:val="24"/>
        </w:rPr>
        <w:t>б</w:t>
      </w:r>
      <w:r w:rsidR="00331DE9" w:rsidRPr="005F3425">
        <w:rPr>
          <w:rFonts w:ascii="Times New Roman" w:hAnsi="Times New Roman"/>
          <w:sz w:val="24"/>
          <w:szCs w:val="24"/>
        </w:rPr>
        <w:t>ольшой процент износа тепловых сетей.Часть участков тепловых сетей отработала нормативный срок эксплуатации, что при дальнейшей эксплуатации увеличивает вероятность возникновения отказов и прорывов на тепловых сетях и соответственно ведет к снижению надежности и эффектовности теплоснабжения потребителей тепловой энергии.Необходимо производить замену ветхих у</w:t>
      </w:r>
      <w:r w:rsidR="004022EC" w:rsidRPr="005F3425">
        <w:rPr>
          <w:rFonts w:ascii="Times New Roman" w:hAnsi="Times New Roman"/>
          <w:sz w:val="24"/>
          <w:szCs w:val="24"/>
        </w:rPr>
        <w:t>частков тепловых сетей на новые;</w:t>
      </w:r>
    </w:p>
    <w:p w:rsidR="00331DE9" w:rsidRPr="005F3425" w:rsidRDefault="0040025B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2) </w:t>
      </w:r>
      <w:r w:rsidR="004022EC" w:rsidRPr="005F3425">
        <w:rPr>
          <w:rFonts w:ascii="Times New Roman" w:hAnsi="Times New Roman"/>
          <w:sz w:val="24"/>
          <w:szCs w:val="24"/>
        </w:rPr>
        <w:t>н</w:t>
      </w:r>
      <w:r w:rsidR="00331DE9" w:rsidRPr="005F3425">
        <w:rPr>
          <w:rFonts w:ascii="Times New Roman" w:hAnsi="Times New Roman"/>
          <w:sz w:val="24"/>
          <w:szCs w:val="24"/>
        </w:rPr>
        <w:t>еобходима замена котлового оборудования на кательных, где</w:t>
      </w:r>
      <w:r w:rsidR="005E1A3A" w:rsidRPr="005F3425">
        <w:rPr>
          <w:rFonts w:ascii="Times New Roman" w:hAnsi="Times New Roman"/>
          <w:sz w:val="24"/>
          <w:szCs w:val="24"/>
        </w:rPr>
        <w:t xml:space="preserve"> эксплуатируются </w:t>
      </w:r>
      <w:r w:rsidR="00331DE9" w:rsidRPr="005F3425">
        <w:rPr>
          <w:rFonts w:ascii="Times New Roman" w:hAnsi="Times New Roman"/>
          <w:sz w:val="24"/>
          <w:szCs w:val="24"/>
        </w:rPr>
        <w:t>котлы с более чем сорокалетним сроком службы.Устаревшие котлы не оборудованы системой регулирования по температуре наружного воздуха и выдают теплоноситель с повышенными параметрами.Современные котлы обладают более эффективной теплоизоляцией, этот факт способствует уменьшению теплопотерь и экономии топлива.</w:t>
      </w:r>
    </w:p>
    <w:p w:rsidR="00331DE9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7) </w:t>
      </w:r>
      <w:r w:rsidR="0040025B" w:rsidRPr="005F3425">
        <w:rPr>
          <w:rFonts w:ascii="Times New Roman" w:hAnsi="Times New Roman"/>
          <w:b/>
          <w:sz w:val="24"/>
          <w:szCs w:val="24"/>
        </w:rPr>
        <w:t>Качество поставляемого ресурса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Качество услуг по теплоснабжению определено в соответствии с </w:t>
      </w:r>
      <w:r w:rsidR="0040025B" w:rsidRPr="005F3425">
        <w:rPr>
          <w:rFonts w:ascii="Times New Roman" w:hAnsi="Times New Roman"/>
          <w:sz w:val="24"/>
          <w:szCs w:val="24"/>
        </w:rPr>
        <w:t>П</w:t>
      </w:r>
      <w:r w:rsidR="00331DE9" w:rsidRPr="005F3425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</w:t>
      </w:r>
      <w:r w:rsidR="0040025B"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лых домов».</w:t>
      </w:r>
    </w:p>
    <w:p w:rsidR="004022EC" w:rsidRPr="005F3425" w:rsidRDefault="00331DE9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Основными показателями качества </w:t>
      </w:r>
      <w:r w:rsidR="004022EC" w:rsidRPr="005F3425">
        <w:rPr>
          <w:rFonts w:ascii="Times New Roman" w:hAnsi="Times New Roman"/>
          <w:sz w:val="24"/>
          <w:szCs w:val="24"/>
        </w:rPr>
        <w:t>постовляемого ресурса являются: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 xml:space="preserve">плановое </w:t>
      </w:r>
      <w:r w:rsidRPr="005F3425">
        <w:rPr>
          <w:rFonts w:ascii="Times New Roman" w:hAnsi="Times New Roman"/>
          <w:sz w:val="24"/>
          <w:szCs w:val="24"/>
        </w:rPr>
        <w:t>окончание отопительного сезона;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планов</w:t>
      </w:r>
      <w:r w:rsidRPr="005F3425">
        <w:rPr>
          <w:rFonts w:ascii="Times New Roman" w:hAnsi="Times New Roman"/>
          <w:sz w:val="24"/>
          <w:szCs w:val="24"/>
        </w:rPr>
        <w:t>ое начало отопительного сезона;</w:t>
      </w:r>
    </w:p>
    <w:p w:rsidR="00331DE9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при ликвидации аварии продолжительность перерыва не превышает 4 часов.</w:t>
      </w:r>
    </w:p>
    <w:p w:rsidR="004022EC" w:rsidRPr="005F3425" w:rsidRDefault="00331DE9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качестве топлива для источников теплоснабжения используется уголь и мазут.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8) </w:t>
      </w:r>
      <w:r w:rsidR="0040025B" w:rsidRPr="005F3425">
        <w:rPr>
          <w:rFonts w:ascii="Times New Roman" w:hAnsi="Times New Roman"/>
          <w:b/>
          <w:sz w:val="24"/>
          <w:szCs w:val="24"/>
        </w:rPr>
        <w:t>Воздействие на окружающую среду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Источниками вредного воздействия на окружающую среду в системе теплоснабжения являются котельные. Использование устаревшего котельного и горелочного оборудования является причиной ухуд</w:t>
      </w:r>
      <w:r w:rsidRPr="005F3425">
        <w:rPr>
          <w:rFonts w:ascii="Times New Roman" w:hAnsi="Times New Roman"/>
          <w:sz w:val="24"/>
          <w:szCs w:val="24"/>
        </w:rPr>
        <w:t>шения экологической обстановки.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9) </w:t>
      </w:r>
      <w:r w:rsidR="00331DE9" w:rsidRPr="005F3425">
        <w:rPr>
          <w:rFonts w:ascii="Times New Roman" w:hAnsi="Times New Roman"/>
          <w:b/>
          <w:sz w:val="24"/>
          <w:szCs w:val="24"/>
        </w:rPr>
        <w:t>Технические и тех</w:t>
      </w:r>
      <w:r w:rsidR="0040025B" w:rsidRPr="005F3425">
        <w:rPr>
          <w:rFonts w:ascii="Times New Roman" w:hAnsi="Times New Roman"/>
          <w:b/>
          <w:sz w:val="24"/>
          <w:szCs w:val="24"/>
        </w:rPr>
        <w:t>нологические проблемы в системе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Основными проблемами развития с</w:t>
      </w:r>
      <w:r w:rsidRPr="005F3425">
        <w:rPr>
          <w:rFonts w:ascii="Times New Roman" w:hAnsi="Times New Roman"/>
          <w:sz w:val="24"/>
          <w:szCs w:val="24"/>
        </w:rPr>
        <w:t>истемы теплоснабжения являются: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 xml:space="preserve">высокие тарифы на услуги теплоснабжения. Это в первую очередь связано с невозможностью перевода существующих котельных на газовое топливо. В настоящее время из 17 котельных г.Лесозаводска 10 котельных работают </w:t>
      </w:r>
      <w:r w:rsidRPr="005F3425">
        <w:rPr>
          <w:rFonts w:ascii="Times New Roman" w:hAnsi="Times New Roman"/>
          <w:sz w:val="24"/>
          <w:szCs w:val="24"/>
        </w:rPr>
        <w:t>на мазуте, 8 котельных на угле;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высокий уровень износа теплов</w:t>
      </w:r>
      <w:r w:rsidRPr="005F3425">
        <w:rPr>
          <w:rFonts w:ascii="Times New Roman" w:hAnsi="Times New Roman"/>
          <w:sz w:val="24"/>
          <w:szCs w:val="24"/>
        </w:rPr>
        <w:t>ых сетей;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отсутствие системы коммерческого учета тепловой энергии; определение обьемов поставленной тепловой энергии осуществляется расчетным способом, в результате чего у потребителей отсутствуют стимулы к внедрению энергосбережения и повышения комфортности проживания в помещениях, а у поставщиков – к пов</w:t>
      </w:r>
      <w:r w:rsidRPr="005F3425">
        <w:rPr>
          <w:rFonts w:ascii="Times New Roman" w:hAnsi="Times New Roman"/>
          <w:sz w:val="24"/>
          <w:szCs w:val="24"/>
        </w:rPr>
        <w:t>ышению качества теплоснабжения;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отсутствие системы комплексного мониторинга и диагностики состояния трубоп</w:t>
      </w:r>
      <w:r w:rsidRPr="005F3425">
        <w:rPr>
          <w:rFonts w:ascii="Times New Roman" w:hAnsi="Times New Roman"/>
          <w:sz w:val="24"/>
          <w:szCs w:val="24"/>
        </w:rPr>
        <w:t>роводов системы теплоснабжения;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высокая величина потерь тепловой энергии при ее передаче по тепловы</w:t>
      </w:r>
      <w:r w:rsidRPr="005F3425">
        <w:rPr>
          <w:rFonts w:ascii="Times New Roman" w:hAnsi="Times New Roman"/>
          <w:sz w:val="24"/>
          <w:szCs w:val="24"/>
        </w:rPr>
        <w:t>м сетям;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е) </w:t>
      </w:r>
      <w:r w:rsidR="00331DE9" w:rsidRPr="005F3425">
        <w:rPr>
          <w:rFonts w:ascii="Times New Roman" w:hAnsi="Times New Roman"/>
          <w:sz w:val="24"/>
          <w:szCs w:val="24"/>
        </w:rPr>
        <w:t xml:space="preserve">отсутствие водоподготовки </w:t>
      </w:r>
      <w:r w:rsidRPr="005F3425">
        <w:rPr>
          <w:rFonts w:ascii="Times New Roman" w:hAnsi="Times New Roman"/>
          <w:sz w:val="24"/>
          <w:szCs w:val="24"/>
        </w:rPr>
        <w:t>на источниках тепловой энергии;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ж) </w:t>
      </w:r>
      <w:r w:rsidR="00331DE9" w:rsidRPr="005F3425">
        <w:rPr>
          <w:rFonts w:ascii="Times New Roman" w:hAnsi="Times New Roman"/>
          <w:sz w:val="24"/>
          <w:szCs w:val="24"/>
        </w:rPr>
        <w:t xml:space="preserve">отсутствие приборного учета потребляемых энергоресурсов и выработанной </w:t>
      </w:r>
      <w:r w:rsidRPr="005F3425">
        <w:rPr>
          <w:rFonts w:ascii="Times New Roman" w:hAnsi="Times New Roman"/>
          <w:sz w:val="24"/>
          <w:szCs w:val="24"/>
        </w:rPr>
        <w:t>на источниках тепловой энергии;</w:t>
      </w:r>
    </w:p>
    <w:p w:rsidR="0040025B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з) </w:t>
      </w:r>
      <w:r w:rsidR="00331DE9" w:rsidRPr="005F3425">
        <w:rPr>
          <w:rFonts w:ascii="Times New Roman" w:hAnsi="Times New Roman"/>
          <w:sz w:val="24"/>
          <w:szCs w:val="24"/>
        </w:rPr>
        <w:t>большая себестоимость производс</w:t>
      </w:r>
      <w:r w:rsidRPr="005F3425">
        <w:rPr>
          <w:rFonts w:ascii="Times New Roman" w:hAnsi="Times New Roman"/>
          <w:sz w:val="24"/>
          <w:szCs w:val="24"/>
        </w:rPr>
        <w:t>тва и передачи тепловой энергии</w:t>
      </w:r>
      <w:r w:rsidR="00920791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61192A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</w:t>
      </w:r>
      <w:r w:rsidR="00331DE9" w:rsidRPr="005F3425">
        <w:rPr>
          <w:rFonts w:ascii="Times New Roman" w:hAnsi="Times New Roman"/>
          <w:b/>
          <w:sz w:val="24"/>
          <w:szCs w:val="24"/>
        </w:rPr>
        <w:t>. Перс</w:t>
      </w:r>
      <w:r w:rsidR="0040025B" w:rsidRPr="005F3425">
        <w:rPr>
          <w:rFonts w:ascii="Times New Roman" w:hAnsi="Times New Roman"/>
          <w:b/>
          <w:sz w:val="24"/>
          <w:szCs w:val="24"/>
        </w:rPr>
        <w:t>пективные балансы теплоносителя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Согласно </w:t>
      </w:r>
      <w:r w:rsidR="0040025B" w:rsidRPr="005F3425">
        <w:rPr>
          <w:rFonts w:ascii="Times New Roman" w:hAnsi="Times New Roman"/>
          <w:sz w:val="24"/>
          <w:szCs w:val="24"/>
        </w:rPr>
        <w:t>Г</w:t>
      </w:r>
      <w:r w:rsidR="00331DE9" w:rsidRPr="005F3425">
        <w:rPr>
          <w:rFonts w:ascii="Times New Roman" w:hAnsi="Times New Roman"/>
          <w:sz w:val="24"/>
          <w:szCs w:val="24"/>
        </w:rPr>
        <w:t xml:space="preserve">енеральному плану </w:t>
      </w:r>
      <w:r w:rsidR="0040025B" w:rsidRPr="005F3425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331DE9" w:rsidRPr="005F3425">
        <w:rPr>
          <w:rFonts w:ascii="Times New Roman" w:hAnsi="Times New Roman"/>
          <w:sz w:val="24"/>
          <w:szCs w:val="24"/>
        </w:rPr>
        <w:t>обьемы нового строительства зависят от вариантов развития (по численности населения), инвестиций в жилищное строительство денежных доходов населения.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Средний расчетный показатель жилищной обеспеченности по городскому округу принят в соответствии с Региональным нормативами градостроительного проектирования в Приморском крае, утвержденными постановлением Администрации Приморского края 21.05.2010 № 185-па.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Потребность в новом жилищном строительстве для городского округа</w:t>
      </w:r>
      <w:r w:rsidR="004022EC" w:rsidRPr="005F3425">
        <w:rPr>
          <w:rFonts w:ascii="Times New Roman" w:hAnsi="Times New Roman"/>
          <w:sz w:val="24"/>
          <w:szCs w:val="24"/>
        </w:rPr>
        <w:t xml:space="preserve">, </w:t>
      </w:r>
      <w:r w:rsidRPr="005F3425">
        <w:rPr>
          <w:rFonts w:ascii="Times New Roman" w:hAnsi="Times New Roman"/>
          <w:sz w:val="24"/>
          <w:szCs w:val="24"/>
        </w:rPr>
        <w:t>при</w:t>
      </w:r>
      <w:r w:rsidR="004022EC" w:rsidRPr="005F3425">
        <w:rPr>
          <w:rFonts w:ascii="Times New Roman" w:hAnsi="Times New Roman"/>
          <w:sz w:val="24"/>
          <w:szCs w:val="24"/>
        </w:rPr>
        <w:t xml:space="preserve"> максимальном варианте развития,</w:t>
      </w:r>
      <w:r w:rsidRPr="005F3425">
        <w:rPr>
          <w:rFonts w:ascii="Times New Roman" w:hAnsi="Times New Roman"/>
          <w:sz w:val="24"/>
          <w:szCs w:val="24"/>
        </w:rPr>
        <w:t xml:space="preserve"> состовляет 1229,6 </w:t>
      </w:r>
      <w:r w:rsidR="00920791" w:rsidRPr="005F3425">
        <w:rPr>
          <w:rFonts w:ascii="Times New Roman" w:hAnsi="Times New Roman"/>
          <w:sz w:val="24"/>
          <w:szCs w:val="24"/>
        </w:rPr>
        <w:t>тыс.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в том числе: город -423,9 </w:t>
      </w:r>
      <w:r w:rsidR="00920791" w:rsidRPr="005F3425">
        <w:rPr>
          <w:rFonts w:ascii="Times New Roman" w:hAnsi="Times New Roman"/>
          <w:sz w:val="24"/>
          <w:szCs w:val="24"/>
        </w:rPr>
        <w:t>тыс.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, сельские населенные пункты -805,7 </w:t>
      </w:r>
      <w:r w:rsidR="00920791" w:rsidRPr="005F3425">
        <w:rPr>
          <w:rFonts w:ascii="Times New Roman" w:hAnsi="Times New Roman"/>
          <w:sz w:val="24"/>
          <w:szCs w:val="24"/>
        </w:rPr>
        <w:t>тыс.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2016 году предусмотрено завершение строительства жилых домов общей площадью 2583,18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и строительство новых жилых домов общей площадью 3400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="00920791">
        <w:rPr>
          <w:rFonts w:ascii="Times New Roman" w:hAnsi="Times New Roman"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Так же за период (с 2016 по </w:t>
      </w:r>
      <w:r w:rsidR="0040025B" w:rsidRPr="005F3425">
        <w:rPr>
          <w:rFonts w:ascii="Times New Roman" w:hAnsi="Times New Roman"/>
          <w:sz w:val="24"/>
          <w:szCs w:val="24"/>
        </w:rPr>
        <w:t xml:space="preserve">2017 </w:t>
      </w:r>
      <w:r w:rsidR="00A326C9" w:rsidRPr="005F3425">
        <w:rPr>
          <w:rFonts w:ascii="Times New Roman" w:hAnsi="Times New Roman"/>
          <w:sz w:val="24"/>
          <w:szCs w:val="24"/>
        </w:rPr>
        <w:t>годы)</w:t>
      </w:r>
      <w:r w:rsidRPr="005F3425">
        <w:rPr>
          <w:rFonts w:ascii="Times New Roman" w:hAnsi="Times New Roman"/>
          <w:sz w:val="24"/>
          <w:szCs w:val="24"/>
        </w:rPr>
        <w:t xml:space="preserve">запланирован снос ветхого жилого фонда мощностью 9721,77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="00920791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Строительство к 2017году составит 2500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.</w:t>
      </w:r>
      <w:r w:rsidR="00A326C9" w:rsidRPr="005F3425">
        <w:rPr>
          <w:rFonts w:ascii="Times New Roman" w:hAnsi="Times New Roman"/>
          <w:sz w:val="24"/>
          <w:szCs w:val="24"/>
        </w:rPr>
        <w:t xml:space="preserve"> С</w:t>
      </w:r>
      <w:r w:rsidRPr="005F3425">
        <w:rPr>
          <w:rFonts w:ascii="Times New Roman" w:hAnsi="Times New Roman"/>
          <w:sz w:val="24"/>
          <w:szCs w:val="24"/>
        </w:rPr>
        <w:t xml:space="preserve">нос на данный период не запланирован. Таким образом, на </w:t>
      </w:r>
      <w:r w:rsidR="004022EC" w:rsidRPr="005F3425">
        <w:rPr>
          <w:rFonts w:ascii="Times New Roman" w:hAnsi="Times New Roman"/>
          <w:sz w:val="24"/>
          <w:szCs w:val="24"/>
        </w:rPr>
        <w:t xml:space="preserve">окончание </w:t>
      </w:r>
      <w:r w:rsidRPr="005F3425">
        <w:rPr>
          <w:rFonts w:ascii="Times New Roman" w:hAnsi="Times New Roman"/>
          <w:sz w:val="24"/>
          <w:szCs w:val="24"/>
        </w:rPr>
        <w:t xml:space="preserve">2017 года прирост общего строительного фонда составит порядка 8483,18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период с2017 по 2032 год</w:t>
      </w:r>
      <w:r w:rsidR="00A326C9" w:rsidRPr="005F3425">
        <w:rPr>
          <w:rFonts w:ascii="Times New Roman" w:hAnsi="Times New Roman"/>
          <w:sz w:val="24"/>
          <w:szCs w:val="24"/>
        </w:rPr>
        <w:t>ы</w:t>
      </w:r>
      <w:r w:rsidRPr="005F3425">
        <w:rPr>
          <w:rFonts w:ascii="Times New Roman" w:hAnsi="Times New Roman"/>
          <w:sz w:val="24"/>
          <w:szCs w:val="24"/>
        </w:rPr>
        <w:t xml:space="preserve"> запланировано доведение общего количества жилищного фонда округа до 2137,7 </w:t>
      </w:r>
      <w:r w:rsidR="00920791" w:rsidRPr="005F3425">
        <w:rPr>
          <w:rFonts w:ascii="Times New Roman" w:hAnsi="Times New Roman"/>
          <w:sz w:val="24"/>
          <w:szCs w:val="24"/>
        </w:rPr>
        <w:t>тыс.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Улучшение жилищных условийнаселения за счет повышения уровня жилищной обеспеченности к 2030 году не менее чем до 28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/чел.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Дополнительный спрос на тепловую энергию в городском округе к 20</w:t>
      </w:r>
      <w:r w:rsidR="00B44C7D" w:rsidRPr="005F3425">
        <w:rPr>
          <w:rFonts w:ascii="Times New Roman" w:hAnsi="Times New Roman"/>
          <w:sz w:val="24"/>
          <w:szCs w:val="24"/>
        </w:rPr>
        <w:t>32</w:t>
      </w:r>
      <w:r w:rsidR="004022EC" w:rsidRPr="005F3425">
        <w:rPr>
          <w:rFonts w:ascii="Times New Roman" w:hAnsi="Times New Roman"/>
          <w:sz w:val="24"/>
          <w:szCs w:val="24"/>
        </w:rPr>
        <w:t xml:space="preserve">году </w:t>
      </w:r>
      <w:r w:rsidRPr="005F3425">
        <w:rPr>
          <w:rFonts w:ascii="Times New Roman" w:hAnsi="Times New Roman"/>
          <w:sz w:val="24"/>
          <w:szCs w:val="24"/>
        </w:rPr>
        <w:t>по отношению к 2015г. составит 1,2 Гкал/ч.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перспективу до 20</w:t>
      </w:r>
      <w:r w:rsidR="00CA5301" w:rsidRPr="005F3425">
        <w:rPr>
          <w:rFonts w:ascii="Times New Roman" w:hAnsi="Times New Roman"/>
          <w:sz w:val="24"/>
          <w:szCs w:val="24"/>
        </w:rPr>
        <w:t>32</w:t>
      </w:r>
      <w:r w:rsidR="004022EC" w:rsidRPr="005F3425">
        <w:rPr>
          <w:rFonts w:ascii="Times New Roman" w:hAnsi="Times New Roman"/>
          <w:sz w:val="24"/>
          <w:szCs w:val="24"/>
        </w:rPr>
        <w:t>года</w:t>
      </w:r>
      <w:r w:rsidRPr="005F3425">
        <w:rPr>
          <w:rFonts w:ascii="Times New Roman" w:hAnsi="Times New Roman"/>
          <w:sz w:val="24"/>
          <w:szCs w:val="24"/>
        </w:rPr>
        <w:t xml:space="preserve"> прогнозируется изменение суммарной подключенной нагрузки потребителей (без учета потерь), в т.ч. по расчетным периодам: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2016/2014 гг</w:t>
      </w:r>
      <w:r w:rsidR="00DE2272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прирост нагрузки на 0,220 Гкал/ч.</w:t>
      </w:r>
      <w:r w:rsidR="00DE2272" w:rsidRPr="005F3425">
        <w:rPr>
          <w:rFonts w:ascii="Times New Roman" w:hAnsi="Times New Roman"/>
          <w:sz w:val="24"/>
          <w:szCs w:val="24"/>
        </w:rPr>
        <w:t>;</w:t>
      </w:r>
    </w:p>
    <w:p w:rsidR="00A326C9" w:rsidRPr="005F3425" w:rsidRDefault="00CA5301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2</w:t>
      </w:r>
      <w:r w:rsidR="00331DE9" w:rsidRPr="005F3425">
        <w:rPr>
          <w:rFonts w:ascii="Times New Roman" w:hAnsi="Times New Roman"/>
          <w:sz w:val="24"/>
          <w:szCs w:val="24"/>
        </w:rPr>
        <w:t>0</w:t>
      </w:r>
      <w:r w:rsidRPr="005F3425">
        <w:rPr>
          <w:rFonts w:ascii="Times New Roman" w:hAnsi="Times New Roman"/>
          <w:sz w:val="24"/>
          <w:szCs w:val="24"/>
        </w:rPr>
        <w:t>32</w:t>
      </w:r>
      <w:r w:rsidR="00331DE9" w:rsidRPr="005F3425">
        <w:rPr>
          <w:rFonts w:ascii="Times New Roman" w:hAnsi="Times New Roman"/>
          <w:sz w:val="24"/>
          <w:szCs w:val="24"/>
        </w:rPr>
        <w:t>/2016 гг</w:t>
      </w:r>
      <w:r w:rsidR="00DE2272" w:rsidRPr="005F3425">
        <w:rPr>
          <w:rFonts w:ascii="Times New Roman" w:hAnsi="Times New Roman"/>
          <w:sz w:val="24"/>
          <w:szCs w:val="24"/>
        </w:rPr>
        <w:t>.</w:t>
      </w:r>
      <w:r w:rsidR="00331DE9" w:rsidRPr="005F3425">
        <w:rPr>
          <w:rFonts w:ascii="Times New Roman" w:hAnsi="Times New Roman"/>
          <w:sz w:val="24"/>
          <w:szCs w:val="24"/>
        </w:rPr>
        <w:t xml:space="preserve"> прирост нагрузки на 0,560 Гкал/ч</w:t>
      </w:r>
      <w:r w:rsidR="00DE2272"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61192A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3</w:t>
      </w:r>
      <w:r w:rsidR="00331DE9" w:rsidRPr="005F3425">
        <w:rPr>
          <w:rFonts w:ascii="Times New Roman" w:hAnsi="Times New Roman"/>
          <w:b/>
          <w:sz w:val="24"/>
          <w:szCs w:val="24"/>
        </w:rPr>
        <w:t>.Пред</w:t>
      </w:r>
      <w:r w:rsidR="0033286F" w:rsidRPr="005F3425">
        <w:rPr>
          <w:rFonts w:ascii="Times New Roman" w:hAnsi="Times New Roman"/>
          <w:b/>
          <w:sz w:val="24"/>
          <w:szCs w:val="24"/>
        </w:rPr>
        <w:t>ложения по новому строительству,р</w:t>
      </w:r>
      <w:r w:rsidR="00331DE9" w:rsidRPr="005F3425">
        <w:rPr>
          <w:rFonts w:ascii="Times New Roman" w:hAnsi="Times New Roman"/>
          <w:b/>
          <w:sz w:val="24"/>
          <w:szCs w:val="24"/>
        </w:rPr>
        <w:t>еконструкции и техническому перевооружению источников те</w:t>
      </w:r>
      <w:r w:rsidR="00DE2272" w:rsidRPr="005F3425">
        <w:rPr>
          <w:rFonts w:ascii="Times New Roman" w:hAnsi="Times New Roman"/>
          <w:b/>
          <w:sz w:val="24"/>
          <w:szCs w:val="24"/>
        </w:rPr>
        <w:t>пловой энергии и тепловых сетей</w:t>
      </w:r>
      <w:r w:rsidR="00A326C9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CA5301" w:rsidRPr="005F3425">
        <w:rPr>
          <w:rFonts w:ascii="Times New Roman" w:hAnsi="Times New Roman"/>
          <w:sz w:val="24"/>
          <w:szCs w:val="24"/>
        </w:rPr>
        <w:t xml:space="preserve">На перспективу до </w:t>
      </w:r>
      <w:r w:rsidR="00CA5301" w:rsidRPr="005F3425">
        <w:rPr>
          <w:rFonts w:ascii="Times New Roman" w:hAnsi="Times New Roman"/>
          <w:sz w:val="24"/>
          <w:szCs w:val="24"/>
        </w:rPr>
        <w:lastRenderedPageBreak/>
        <w:t>2032</w:t>
      </w:r>
      <w:r w:rsidR="006B7F9B">
        <w:rPr>
          <w:rFonts w:ascii="Times New Roman" w:hAnsi="Times New Roman"/>
          <w:sz w:val="24"/>
          <w:szCs w:val="24"/>
        </w:rPr>
        <w:t xml:space="preserve"> </w:t>
      </w:r>
      <w:r w:rsidR="00A326C9" w:rsidRPr="005F3425">
        <w:rPr>
          <w:rFonts w:ascii="Times New Roman" w:hAnsi="Times New Roman"/>
          <w:sz w:val="24"/>
          <w:szCs w:val="24"/>
        </w:rPr>
        <w:t>года</w:t>
      </w:r>
      <w:r w:rsidR="00331DE9" w:rsidRPr="005F3425">
        <w:rPr>
          <w:rFonts w:ascii="Times New Roman" w:hAnsi="Times New Roman"/>
          <w:sz w:val="24"/>
          <w:szCs w:val="24"/>
        </w:rPr>
        <w:t xml:space="preserve"> прогнозируется увеличение суммарной подключаемой нагрузки потребителей (без учета потерь), в т.ч. по расчетным периодам: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до – 67,4 Гкал/ч к 2017г.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до – 67,9 Гкал/ч к 2022г.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до – 68,3 Гкал/ч к 20</w:t>
      </w:r>
      <w:r w:rsidR="00CA5301" w:rsidRPr="005F3425">
        <w:rPr>
          <w:rFonts w:ascii="Times New Roman" w:hAnsi="Times New Roman"/>
          <w:sz w:val="24"/>
          <w:szCs w:val="24"/>
        </w:rPr>
        <w:t>32</w:t>
      </w:r>
      <w:r w:rsidRPr="005F3425">
        <w:rPr>
          <w:rFonts w:ascii="Times New Roman" w:hAnsi="Times New Roman"/>
          <w:sz w:val="24"/>
          <w:szCs w:val="24"/>
        </w:rPr>
        <w:t xml:space="preserve"> г.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Теплопотребление существую</w:t>
      </w:r>
      <w:r w:rsidR="00CA5301" w:rsidRPr="005F3425">
        <w:rPr>
          <w:rFonts w:ascii="Times New Roman" w:hAnsi="Times New Roman"/>
          <w:sz w:val="24"/>
          <w:szCs w:val="24"/>
        </w:rPr>
        <w:t>щих районов в перспективе до 2032</w:t>
      </w:r>
      <w:r w:rsidR="00A326C9" w:rsidRPr="005F3425">
        <w:rPr>
          <w:rFonts w:ascii="Times New Roman" w:hAnsi="Times New Roman"/>
          <w:sz w:val="24"/>
          <w:szCs w:val="24"/>
        </w:rPr>
        <w:t>года</w:t>
      </w:r>
      <w:r w:rsidRPr="005F3425">
        <w:rPr>
          <w:rFonts w:ascii="Times New Roman" w:hAnsi="Times New Roman"/>
          <w:sz w:val="24"/>
          <w:szCs w:val="24"/>
        </w:rPr>
        <w:t xml:space="preserve"> увеличится за счет уплотнения существующей застройки, а также нового строительства в соответствии с утвержденными проектами планировок.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основании фактических данных по балансу тепловой мощности и нагрузки за базовый период 2015</w:t>
      </w:r>
      <w:r w:rsidR="00A326C9" w:rsidRPr="005F3425">
        <w:rPr>
          <w:rFonts w:ascii="Times New Roman" w:hAnsi="Times New Roman"/>
          <w:sz w:val="24"/>
          <w:szCs w:val="24"/>
        </w:rPr>
        <w:t>года</w:t>
      </w:r>
      <w:r w:rsidRPr="005F3425">
        <w:rPr>
          <w:rFonts w:ascii="Times New Roman" w:hAnsi="Times New Roman"/>
          <w:sz w:val="24"/>
          <w:szCs w:val="24"/>
        </w:rPr>
        <w:t xml:space="preserve"> с учетом спрогнозированного обьема потребления тепловой энергии (мощности) на перспективу до 20</w:t>
      </w:r>
      <w:r w:rsidR="00CA5301" w:rsidRPr="005F3425">
        <w:rPr>
          <w:rFonts w:ascii="Times New Roman" w:hAnsi="Times New Roman"/>
          <w:sz w:val="24"/>
          <w:szCs w:val="24"/>
        </w:rPr>
        <w:t>32</w:t>
      </w:r>
      <w:r w:rsidR="00A326C9" w:rsidRPr="005F3425">
        <w:rPr>
          <w:rFonts w:ascii="Times New Roman" w:hAnsi="Times New Roman"/>
          <w:sz w:val="24"/>
          <w:szCs w:val="24"/>
        </w:rPr>
        <w:t>ода</w:t>
      </w:r>
      <w:r w:rsidRPr="005F3425">
        <w:rPr>
          <w:rFonts w:ascii="Times New Roman" w:hAnsi="Times New Roman"/>
          <w:sz w:val="24"/>
          <w:szCs w:val="24"/>
        </w:rPr>
        <w:t xml:space="preserve"> сформированы балансы тепловой мощности и тепловой нагрузки в перспективных зонах действия каждого источника тепловой энергии до 20</w:t>
      </w:r>
      <w:r w:rsidR="00CA5301" w:rsidRPr="005F3425">
        <w:rPr>
          <w:rFonts w:ascii="Times New Roman" w:hAnsi="Times New Roman"/>
          <w:sz w:val="24"/>
          <w:szCs w:val="24"/>
        </w:rPr>
        <w:t>32</w:t>
      </w:r>
      <w:r w:rsidRPr="005F3425">
        <w:rPr>
          <w:rFonts w:ascii="Times New Roman" w:hAnsi="Times New Roman"/>
          <w:sz w:val="24"/>
          <w:szCs w:val="24"/>
        </w:rPr>
        <w:t>г</w:t>
      </w:r>
      <w:r w:rsidR="00A326C9" w:rsidRPr="005F3425">
        <w:rPr>
          <w:rFonts w:ascii="Times New Roman" w:hAnsi="Times New Roman"/>
          <w:sz w:val="24"/>
          <w:szCs w:val="24"/>
        </w:rPr>
        <w:t>ода</w:t>
      </w:r>
      <w:r w:rsidRPr="005F3425">
        <w:rPr>
          <w:rFonts w:ascii="Times New Roman" w:hAnsi="Times New Roman"/>
          <w:sz w:val="24"/>
          <w:szCs w:val="24"/>
        </w:rPr>
        <w:t>, в том числе работающих на единую тепловую сеть по элементам территориального деления.</w:t>
      </w:r>
    </w:p>
    <w:p w:rsidR="00A326C9" w:rsidRPr="005F3425" w:rsidRDefault="00331DE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основании анализа перспективных тепловых нагрузок в зонах действия энергоисточников в соответствии с выбранным вариантом развития определено, что для обеспечения прогнозируемых тепловых нагрузок необходимо по источникам теплоснабжения в</w:t>
      </w:r>
      <w:r w:rsidR="00A326C9" w:rsidRPr="005F3425">
        <w:rPr>
          <w:rFonts w:ascii="Times New Roman" w:hAnsi="Times New Roman"/>
          <w:sz w:val="24"/>
          <w:szCs w:val="24"/>
        </w:rPr>
        <w:t>ыполнить следующие мероприятия: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с</w:t>
      </w:r>
      <w:r w:rsidR="00331DE9" w:rsidRPr="005F3425">
        <w:rPr>
          <w:rFonts w:ascii="Times New Roman" w:hAnsi="Times New Roman"/>
          <w:sz w:val="24"/>
          <w:szCs w:val="24"/>
        </w:rPr>
        <w:t>троительство модульной котельной – 0,9 Гкал/ч.</w:t>
      </w:r>
      <w:r w:rsidRPr="005F3425">
        <w:rPr>
          <w:rFonts w:ascii="Times New Roman" w:hAnsi="Times New Roman"/>
          <w:sz w:val="24"/>
          <w:szCs w:val="24"/>
        </w:rPr>
        <w:t>;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к</w:t>
      </w:r>
      <w:r w:rsidR="00331DE9" w:rsidRPr="005F3425">
        <w:rPr>
          <w:rFonts w:ascii="Times New Roman" w:hAnsi="Times New Roman"/>
          <w:sz w:val="24"/>
          <w:szCs w:val="24"/>
        </w:rPr>
        <w:t>онсервация котельной №2. Перевод потребителей котельной № 2 на котельную №1. Мощности котельной № 1 хватает для обеспечения теплом подключаемых потребителей</w:t>
      </w:r>
      <w:r w:rsidR="00DE2272" w:rsidRPr="005F3425">
        <w:rPr>
          <w:rFonts w:ascii="Times New Roman" w:hAnsi="Times New Roman"/>
          <w:sz w:val="24"/>
          <w:szCs w:val="24"/>
        </w:rPr>
        <w:t>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о</w:t>
      </w:r>
      <w:r w:rsidR="00331DE9" w:rsidRPr="005F3425">
        <w:rPr>
          <w:rFonts w:ascii="Times New Roman" w:hAnsi="Times New Roman"/>
          <w:sz w:val="24"/>
          <w:szCs w:val="24"/>
        </w:rPr>
        <w:t>существление водоподготовки на котельных № 3,4,7,8,9,11,13,16,18,36,41,42. В том случае, когда качество сетевой воды не соответствует нормам, возникает перерасход топлива, увеличение потребляемой электроэнергии, ощутимыми становятся затраты на постоянный преждевременный ремонт</w:t>
      </w:r>
      <w:r w:rsidR="00DE2272" w:rsidRPr="005F3425">
        <w:rPr>
          <w:rFonts w:ascii="Times New Roman" w:hAnsi="Times New Roman"/>
          <w:sz w:val="24"/>
          <w:szCs w:val="24"/>
        </w:rPr>
        <w:t xml:space="preserve"> трубопроводов и оборудования в</w:t>
      </w:r>
      <w:r w:rsidR="00331DE9" w:rsidRPr="005F3425">
        <w:rPr>
          <w:rFonts w:ascii="Times New Roman" w:hAnsi="Times New Roman"/>
          <w:sz w:val="24"/>
          <w:szCs w:val="24"/>
        </w:rPr>
        <w:t>ызванный коррозией. И все это ведет к снижению КП</w:t>
      </w:r>
      <w:r w:rsidRPr="005F3425">
        <w:rPr>
          <w:rFonts w:ascii="Times New Roman" w:hAnsi="Times New Roman"/>
          <w:sz w:val="24"/>
          <w:szCs w:val="24"/>
        </w:rPr>
        <w:t>Д котлов и систем.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п</w:t>
      </w:r>
      <w:r w:rsidR="00331DE9" w:rsidRPr="005F3425">
        <w:rPr>
          <w:rFonts w:ascii="Times New Roman" w:hAnsi="Times New Roman"/>
          <w:sz w:val="24"/>
          <w:szCs w:val="24"/>
        </w:rPr>
        <w:t>еревод на уголь котельных, работающих на мазуте. Мазут, как топливо имеет ряд серьезных недостатков и неудобен в эксплуатации.Основным недостатком мазута является его высокая стоимость, по сравнению с другими видами топлива.</w:t>
      </w:r>
      <w:r w:rsidR="00DE2272" w:rsidRPr="005F3425">
        <w:rPr>
          <w:rFonts w:ascii="Times New Roman" w:hAnsi="Times New Roman"/>
          <w:sz w:val="24"/>
          <w:szCs w:val="24"/>
        </w:rPr>
        <w:t xml:space="preserve"> В</w:t>
      </w:r>
      <w:r w:rsidR="00331DE9" w:rsidRPr="005F3425">
        <w:rPr>
          <w:rFonts w:ascii="Times New Roman" w:hAnsi="Times New Roman"/>
          <w:sz w:val="24"/>
          <w:szCs w:val="24"/>
        </w:rPr>
        <w:t xml:space="preserve"> результате  перевода котельных с мазута на уголь достигается значительная экономия энергоресурсов. Кроме того, благодоря использованию угля, который значительно дешевле мазута, снижается топливная сосотовляющая в тарифе.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з</w:t>
      </w:r>
      <w:r w:rsidR="00331DE9" w:rsidRPr="005F3425">
        <w:rPr>
          <w:rFonts w:ascii="Times New Roman" w:hAnsi="Times New Roman"/>
          <w:sz w:val="24"/>
          <w:szCs w:val="24"/>
        </w:rPr>
        <w:t xml:space="preserve">амена котлового оборудования может быть необходима на котельных, на которых эксплуатируются котлы с более чем сорокалетном </w:t>
      </w:r>
      <w:r w:rsidR="0070288D" w:rsidRPr="005F3425">
        <w:rPr>
          <w:rFonts w:ascii="Times New Roman" w:hAnsi="Times New Roman"/>
          <w:sz w:val="24"/>
          <w:szCs w:val="24"/>
        </w:rPr>
        <w:t>сроком службы. Несмотря на то, ч</w:t>
      </w:r>
      <w:r w:rsidR="00331DE9" w:rsidRPr="005F3425">
        <w:rPr>
          <w:rFonts w:ascii="Times New Roman" w:hAnsi="Times New Roman"/>
          <w:sz w:val="24"/>
          <w:szCs w:val="24"/>
        </w:rPr>
        <w:t>то были проведены капитальные ремонты данных котлов, и их с</w:t>
      </w:r>
      <w:r w:rsidR="0070288D" w:rsidRPr="005F3425">
        <w:rPr>
          <w:rFonts w:ascii="Times New Roman" w:hAnsi="Times New Roman"/>
          <w:sz w:val="24"/>
          <w:szCs w:val="24"/>
        </w:rPr>
        <w:t>рок службы может быть продлен о</w:t>
      </w:r>
      <w:r w:rsidR="00331DE9" w:rsidRPr="005F3425">
        <w:rPr>
          <w:rFonts w:ascii="Times New Roman" w:hAnsi="Times New Roman"/>
          <w:sz w:val="24"/>
          <w:szCs w:val="24"/>
        </w:rPr>
        <w:t>ни не отвечают современным требованиям энерго- и ресурсосбережения. Устаревшие котлы, в отличи</w:t>
      </w:r>
      <w:r w:rsidR="0070288D" w:rsidRPr="005F3425">
        <w:rPr>
          <w:rFonts w:ascii="Times New Roman" w:hAnsi="Times New Roman"/>
          <w:sz w:val="24"/>
          <w:szCs w:val="24"/>
        </w:rPr>
        <w:t>е</w:t>
      </w:r>
      <w:r w:rsidR="00331DE9" w:rsidRPr="005F3425">
        <w:rPr>
          <w:rFonts w:ascii="Times New Roman" w:hAnsi="Times New Roman"/>
          <w:sz w:val="24"/>
          <w:szCs w:val="24"/>
        </w:rPr>
        <w:t xml:space="preserve"> от современных, как правило, не оборудованы системой регулирования по температуре наружного воздуха и выдают теплоноситель с повышенными параметрами. Старые котлы практически невозможно автоматизировать. Также современные котлы обладают более эффективной теплоизоляцией. Этот факт способствует уменьшению </w:t>
      </w:r>
      <w:r w:rsidRPr="005F3425">
        <w:rPr>
          <w:rFonts w:ascii="Times New Roman" w:hAnsi="Times New Roman"/>
          <w:sz w:val="24"/>
          <w:szCs w:val="24"/>
        </w:rPr>
        <w:t>теплопотерь и экономии топлива.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с</w:t>
      </w:r>
      <w:r w:rsidR="00331DE9" w:rsidRPr="005F3425">
        <w:rPr>
          <w:rFonts w:ascii="Times New Roman" w:hAnsi="Times New Roman"/>
          <w:sz w:val="24"/>
          <w:szCs w:val="24"/>
        </w:rPr>
        <w:t xml:space="preserve">оглано </w:t>
      </w:r>
      <w:r w:rsidRPr="005F3425">
        <w:rPr>
          <w:rFonts w:ascii="Times New Roman" w:hAnsi="Times New Roman"/>
          <w:sz w:val="24"/>
          <w:szCs w:val="24"/>
        </w:rPr>
        <w:t xml:space="preserve">ч. 9 </w:t>
      </w:r>
      <w:r w:rsidR="00331DE9" w:rsidRPr="005F3425">
        <w:rPr>
          <w:rFonts w:ascii="Times New Roman" w:hAnsi="Times New Roman"/>
          <w:sz w:val="24"/>
          <w:szCs w:val="24"/>
        </w:rPr>
        <w:t xml:space="preserve">ст.29 </w:t>
      </w:r>
      <w:r w:rsidR="0070288D" w:rsidRPr="005F3425">
        <w:rPr>
          <w:rFonts w:ascii="Times New Roman" w:hAnsi="Times New Roman"/>
          <w:sz w:val="24"/>
          <w:szCs w:val="24"/>
        </w:rPr>
        <w:t>Ф</w:t>
      </w:r>
      <w:r w:rsidR="00331DE9" w:rsidRPr="005F3425">
        <w:rPr>
          <w:rFonts w:ascii="Times New Roman" w:hAnsi="Times New Roman"/>
          <w:sz w:val="24"/>
          <w:szCs w:val="24"/>
        </w:rPr>
        <w:t xml:space="preserve">едерального закона </w:t>
      </w:r>
      <w:r w:rsidR="0070288D" w:rsidRPr="005F3425">
        <w:rPr>
          <w:rFonts w:ascii="Times New Roman" w:hAnsi="Times New Roman"/>
          <w:sz w:val="24"/>
          <w:szCs w:val="24"/>
        </w:rPr>
        <w:t xml:space="preserve">от 27.07.2010 </w:t>
      </w:r>
      <w:r w:rsidR="00331DE9" w:rsidRPr="005F3425">
        <w:rPr>
          <w:rFonts w:ascii="Times New Roman" w:hAnsi="Times New Roman"/>
          <w:sz w:val="24"/>
          <w:szCs w:val="24"/>
        </w:rPr>
        <w:t>№ 190-ФЗ «О теплоснабжении»</w:t>
      </w:r>
      <w:r w:rsidRPr="005F3425">
        <w:rPr>
          <w:rFonts w:ascii="Times New Roman" w:hAnsi="Times New Roman"/>
          <w:sz w:val="24"/>
          <w:szCs w:val="24"/>
        </w:rPr>
        <w:t>,</w:t>
      </w:r>
      <w:r w:rsidR="00331DE9" w:rsidRPr="005F3425">
        <w:rPr>
          <w:rFonts w:ascii="Times New Roman" w:hAnsi="Times New Roman"/>
          <w:sz w:val="24"/>
          <w:szCs w:val="24"/>
        </w:rPr>
        <w:t xml:space="preserve"> до </w:t>
      </w:r>
      <w:r w:rsidR="0070288D" w:rsidRPr="005F3425">
        <w:rPr>
          <w:rFonts w:ascii="Times New Roman" w:hAnsi="Times New Roman"/>
          <w:sz w:val="24"/>
          <w:szCs w:val="24"/>
        </w:rPr>
        <w:t>01.01.</w:t>
      </w:r>
      <w:r w:rsidR="00331DE9" w:rsidRPr="005F3425">
        <w:rPr>
          <w:rFonts w:ascii="Times New Roman" w:hAnsi="Times New Roman"/>
          <w:sz w:val="24"/>
          <w:szCs w:val="24"/>
        </w:rPr>
        <w:t xml:space="preserve">2022 года необходимо перевести потребителей котельных № 1,9,10,18,19 на закрытую схему подключения ГВС с установкой ЦТП или внутредомовых ИТП. Это позволит перейти на качественно-количественное регулирование температуры теплоносителя в соответствии с температурным графиком, улучшить качество теплоснабжения. Снизить обьемы работ по химводоподготовке подпиточной воды, а так </w:t>
      </w:r>
      <w:r w:rsidR="0070288D" w:rsidRPr="005F3425">
        <w:rPr>
          <w:rFonts w:ascii="Times New Roman" w:hAnsi="Times New Roman"/>
          <w:sz w:val="24"/>
          <w:szCs w:val="24"/>
        </w:rPr>
        <w:t xml:space="preserve">же </w:t>
      </w:r>
      <w:r w:rsidR="00331DE9" w:rsidRPr="005F3425">
        <w:rPr>
          <w:rFonts w:ascii="Times New Roman" w:hAnsi="Times New Roman"/>
          <w:sz w:val="24"/>
          <w:szCs w:val="24"/>
        </w:rPr>
        <w:t>уменьшить колич</w:t>
      </w:r>
      <w:r w:rsidRPr="005F3425">
        <w:rPr>
          <w:rFonts w:ascii="Times New Roman" w:hAnsi="Times New Roman"/>
          <w:sz w:val="24"/>
          <w:szCs w:val="24"/>
        </w:rPr>
        <w:t>ество аварий на тепловых сетях.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ч</w:t>
      </w:r>
      <w:r w:rsidR="00331DE9" w:rsidRPr="005F3425">
        <w:rPr>
          <w:rFonts w:ascii="Times New Roman" w:hAnsi="Times New Roman"/>
          <w:sz w:val="24"/>
          <w:szCs w:val="24"/>
        </w:rPr>
        <w:t>асть участков тепловых сетей отработала нормативный срок эксплуатации, что при дальнейшей эксплуатации увелисивает в</w:t>
      </w:r>
      <w:r w:rsidR="0070288D" w:rsidRPr="005F3425">
        <w:rPr>
          <w:rFonts w:ascii="Times New Roman" w:hAnsi="Times New Roman"/>
          <w:sz w:val="24"/>
          <w:szCs w:val="24"/>
        </w:rPr>
        <w:t>е</w:t>
      </w:r>
      <w:r w:rsidR="00331DE9" w:rsidRPr="005F3425">
        <w:rPr>
          <w:rFonts w:ascii="Times New Roman" w:hAnsi="Times New Roman"/>
          <w:sz w:val="24"/>
          <w:szCs w:val="24"/>
        </w:rPr>
        <w:t>роятность возникновения отказов и прорывов на тепловых сетях и соответственно ведет к снижению надежности и эффективности теплоснабжения потребителей тепловой энергии. Необходимо производить плановую замену участков тепловых сетей на новые.</w:t>
      </w:r>
    </w:p>
    <w:p w:rsidR="00A326C9" w:rsidRPr="005F3425" w:rsidRDefault="0061192A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lastRenderedPageBreak/>
        <w:t>4. Перечень основных программных мероприятий</w:t>
      </w:r>
      <w:r w:rsidR="00A326C9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6F6213" w:rsidRPr="005F3425">
        <w:rPr>
          <w:rFonts w:ascii="Times New Roman" w:hAnsi="Times New Roman"/>
          <w:sz w:val="24"/>
          <w:szCs w:val="24"/>
        </w:rPr>
        <w:t>По реконструкции и развитию системы теплоснабжения в городском округе предусмотрены следующие мероприятия: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1) </w:t>
      </w:r>
      <w:r w:rsidR="006F6213" w:rsidRPr="005F3425">
        <w:rPr>
          <w:rFonts w:ascii="Times New Roman" w:hAnsi="Times New Roman"/>
          <w:sz w:val="24"/>
          <w:szCs w:val="24"/>
        </w:rPr>
        <w:t>с</w:t>
      </w:r>
      <w:r w:rsidR="00331DE9" w:rsidRPr="005F3425">
        <w:rPr>
          <w:rFonts w:ascii="Times New Roman" w:hAnsi="Times New Roman"/>
          <w:sz w:val="24"/>
          <w:szCs w:val="24"/>
        </w:rPr>
        <w:t>т</w:t>
      </w:r>
      <w:r w:rsidR="006F6213" w:rsidRPr="005F3425">
        <w:rPr>
          <w:rFonts w:ascii="Times New Roman" w:hAnsi="Times New Roman"/>
          <w:sz w:val="24"/>
          <w:szCs w:val="24"/>
        </w:rPr>
        <w:t>роительство модульной котельной;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2) </w:t>
      </w:r>
      <w:r w:rsidR="006F6213" w:rsidRPr="005F3425">
        <w:rPr>
          <w:rFonts w:ascii="Times New Roman" w:hAnsi="Times New Roman"/>
          <w:sz w:val="24"/>
          <w:szCs w:val="24"/>
        </w:rPr>
        <w:t>в</w:t>
      </w:r>
      <w:r w:rsidR="00331DE9" w:rsidRPr="005F3425">
        <w:rPr>
          <w:rFonts w:ascii="Times New Roman" w:hAnsi="Times New Roman"/>
          <w:sz w:val="24"/>
          <w:szCs w:val="24"/>
        </w:rPr>
        <w:t xml:space="preserve">недрение систем водоподготовки </w:t>
      </w:r>
      <w:r w:rsidR="00E7631E" w:rsidRPr="005F3425">
        <w:rPr>
          <w:rFonts w:ascii="Times New Roman" w:hAnsi="Times New Roman"/>
          <w:sz w:val="24"/>
          <w:szCs w:val="24"/>
        </w:rPr>
        <w:t xml:space="preserve">- </w:t>
      </w:r>
      <w:r w:rsidR="00331DE9" w:rsidRPr="005F3425">
        <w:rPr>
          <w:rFonts w:ascii="Times New Roman" w:hAnsi="Times New Roman"/>
          <w:sz w:val="24"/>
          <w:szCs w:val="24"/>
        </w:rPr>
        <w:t>котельные № 3,4,7,8,9,11,13,16,18,3</w:t>
      </w:r>
      <w:r w:rsidR="006F6213" w:rsidRPr="005F3425">
        <w:rPr>
          <w:rFonts w:ascii="Times New Roman" w:hAnsi="Times New Roman"/>
          <w:sz w:val="24"/>
          <w:szCs w:val="24"/>
        </w:rPr>
        <w:t>6,41,42;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3) </w:t>
      </w:r>
      <w:r w:rsidR="006F6213" w:rsidRPr="005F3425">
        <w:rPr>
          <w:rFonts w:ascii="Times New Roman" w:hAnsi="Times New Roman"/>
          <w:sz w:val="24"/>
          <w:szCs w:val="24"/>
        </w:rPr>
        <w:t>р</w:t>
      </w:r>
      <w:r w:rsidR="00331DE9" w:rsidRPr="005F3425">
        <w:rPr>
          <w:rFonts w:ascii="Times New Roman" w:hAnsi="Times New Roman"/>
          <w:sz w:val="24"/>
          <w:szCs w:val="24"/>
        </w:rPr>
        <w:t>еконструкция котельных с переводом на уголь</w:t>
      </w:r>
      <w:r w:rsidR="00E7631E" w:rsidRPr="005F3425">
        <w:rPr>
          <w:rFonts w:ascii="Times New Roman" w:hAnsi="Times New Roman"/>
          <w:sz w:val="24"/>
          <w:szCs w:val="24"/>
        </w:rPr>
        <w:t xml:space="preserve"> -</w:t>
      </w:r>
      <w:r w:rsidR="00331DE9" w:rsidRPr="005F3425">
        <w:rPr>
          <w:rFonts w:ascii="Times New Roman" w:hAnsi="Times New Roman"/>
          <w:sz w:val="24"/>
          <w:szCs w:val="24"/>
        </w:rPr>
        <w:t xml:space="preserve"> котельные №</w:t>
      </w:r>
      <w:r w:rsidR="006F6213" w:rsidRPr="005F3425">
        <w:rPr>
          <w:rFonts w:ascii="Times New Roman" w:hAnsi="Times New Roman"/>
          <w:sz w:val="24"/>
          <w:szCs w:val="24"/>
        </w:rPr>
        <w:t>1,3,7,8,9,10,11,15,18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6F6213" w:rsidRPr="005F3425">
        <w:rPr>
          <w:rFonts w:ascii="Times New Roman" w:hAnsi="Times New Roman"/>
          <w:sz w:val="24"/>
          <w:szCs w:val="24"/>
        </w:rPr>
        <w:t>19;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4) </w:t>
      </w:r>
      <w:r w:rsidR="006F6213" w:rsidRPr="005F3425">
        <w:rPr>
          <w:rFonts w:ascii="Times New Roman" w:hAnsi="Times New Roman"/>
          <w:sz w:val="24"/>
          <w:szCs w:val="24"/>
        </w:rPr>
        <w:t>замена котлов№ 4,15,36,41;</w:t>
      </w:r>
    </w:p>
    <w:p w:rsidR="00331DE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5) </w:t>
      </w:r>
      <w:r w:rsidR="006F6213" w:rsidRPr="005F3425">
        <w:rPr>
          <w:rFonts w:ascii="Times New Roman" w:hAnsi="Times New Roman"/>
          <w:sz w:val="24"/>
          <w:szCs w:val="24"/>
        </w:rPr>
        <w:t>з</w:t>
      </w:r>
      <w:r w:rsidR="00331DE9" w:rsidRPr="005F3425">
        <w:rPr>
          <w:rFonts w:ascii="Times New Roman" w:hAnsi="Times New Roman"/>
          <w:sz w:val="24"/>
          <w:szCs w:val="24"/>
        </w:rPr>
        <w:t>амена ветхих участков тепловых сетей</w:t>
      </w:r>
      <w:r w:rsidR="00E7631E" w:rsidRPr="005F3425">
        <w:rPr>
          <w:rFonts w:ascii="Times New Roman" w:hAnsi="Times New Roman"/>
          <w:sz w:val="24"/>
          <w:szCs w:val="24"/>
        </w:rPr>
        <w:t xml:space="preserve"> -</w:t>
      </w:r>
      <w:r w:rsidRPr="005F3425">
        <w:rPr>
          <w:rFonts w:ascii="Times New Roman" w:hAnsi="Times New Roman"/>
          <w:sz w:val="24"/>
          <w:szCs w:val="24"/>
        </w:rPr>
        <w:t xml:space="preserve"> котельные № 1, 2, </w:t>
      </w:r>
      <w:r w:rsidR="00331DE9" w:rsidRPr="005F3425">
        <w:rPr>
          <w:rFonts w:ascii="Times New Roman" w:hAnsi="Times New Roman"/>
          <w:sz w:val="24"/>
          <w:szCs w:val="24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4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7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8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9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10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11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13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15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18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19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36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41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42.</w:t>
      </w:r>
    </w:p>
    <w:p w:rsidR="00331DE9" w:rsidRPr="005F3425" w:rsidRDefault="00331DE9" w:rsidP="00E7631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31DE9" w:rsidRPr="005F3425" w:rsidRDefault="00A326C9" w:rsidP="000D35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Раздел </w:t>
      </w:r>
      <w:r w:rsidR="00FA7812">
        <w:rPr>
          <w:rFonts w:ascii="Times New Roman" w:hAnsi="Times New Roman"/>
          <w:b/>
          <w:sz w:val="24"/>
          <w:szCs w:val="24"/>
        </w:rPr>
        <w:t>4</w:t>
      </w:r>
      <w:r w:rsidR="00331DE9" w:rsidRPr="005F3425">
        <w:rPr>
          <w:rFonts w:ascii="Times New Roman" w:hAnsi="Times New Roman"/>
          <w:b/>
          <w:sz w:val="24"/>
          <w:szCs w:val="24"/>
        </w:rPr>
        <w:t>.СИСТЕМА ВОДОСНАБЖЕНИЯ</w:t>
      </w:r>
    </w:p>
    <w:p w:rsidR="00E7631E" w:rsidRPr="005F3425" w:rsidRDefault="00E7631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5ED" w:rsidRPr="005F3425" w:rsidRDefault="00331DE9" w:rsidP="000D35E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1.Существующее положение</w:t>
      </w:r>
      <w:r w:rsidR="000D35ED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Обеспечение потребителей услугами водоснабжения на территории Лесозаводского городского округа осуществляют </w:t>
      </w:r>
      <w:r w:rsidR="000D35ED" w:rsidRPr="005F3425">
        <w:rPr>
          <w:rFonts w:ascii="Times New Roman" w:hAnsi="Times New Roman"/>
          <w:sz w:val="24"/>
          <w:szCs w:val="24"/>
        </w:rPr>
        <w:t xml:space="preserve">открытое акционерное общество </w:t>
      </w:r>
      <w:r w:rsidRPr="005F3425">
        <w:rPr>
          <w:rFonts w:ascii="Times New Roman" w:hAnsi="Times New Roman"/>
          <w:sz w:val="24"/>
          <w:szCs w:val="24"/>
        </w:rPr>
        <w:t>«Электросервис» и муниципальное унитарное предприятие «Уссури».</w:t>
      </w:r>
    </w:p>
    <w:p w:rsidR="00331DE9" w:rsidRPr="005F3425" w:rsidRDefault="000D35ED" w:rsidP="000D35E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1)</w:t>
      </w:r>
      <w:r w:rsidR="00331DE9" w:rsidRPr="005F3425">
        <w:rPr>
          <w:rFonts w:ascii="Times New Roman" w:hAnsi="Times New Roman"/>
          <w:b/>
          <w:sz w:val="24"/>
          <w:szCs w:val="24"/>
        </w:rPr>
        <w:t>Характеристика существующей системы водоснабжения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Централизованное водоснабжение городского </w:t>
      </w:r>
      <w:r w:rsidRPr="005F3425">
        <w:rPr>
          <w:rFonts w:ascii="Times New Roman" w:hAnsi="Times New Roman"/>
          <w:sz w:val="24"/>
          <w:szCs w:val="24"/>
        </w:rPr>
        <w:t>округа,</w:t>
      </w:r>
      <w:r w:rsidR="00331DE9" w:rsidRPr="005F3425">
        <w:rPr>
          <w:rFonts w:ascii="Times New Roman" w:hAnsi="Times New Roman"/>
          <w:sz w:val="24"/>
          <w:szCs w:val="24"/>
        </w:rPr>
        <w:t xml:space="preserve"> осуществляемое ОАО «Электросервис» сосотит из двух эксплутационных зон:</w:t>
      </w:r>
    </w:p>
    <w:p w:rsidR="000D35ED" w:rsidRPr="005F3425" w:rsidRDefault="004469B1" w:rsidP="000D35E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а) с</w:t>
      </w:r>
      <w:r w:rsidR="00331DE9" w:rsidRPr="005F3425">
        <w:rPr>
          <w:rFonts w:ascii="Times New Roman" w:hAnsi="Times New Roman"/>
          <w:sz w:val="24"/>
          <w:szCs w:val="24"/>
        </w:rPr>
        <w:t>огласно договора</w:t>
      </w:r>
      <w:r w:rsidR="006B7F9B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 xml:space="preserve">водопользования </w:t>
      </w:r>
      <w:r w:rsidR="000916CB" w:rsidRPr="005F3425">
        <w:rPr>
          <w:rFonts w:ascii="Times New Roman" w:hAnsi="Times New Roman"/>
          <w:sz w:val="24"/>
          <w:szCs w:val="24"/>
        </w:rPr>
        <w:t>от 25.06.2013</w:t>
      </w:r>
      <w:r w:rsidR="00331DE9" w:rsidRPr="005F3425">
        <w:rPr>
          <w:rFonts w:ascii="Times New Roman" w:hAnsi="Times New Roman"/>
          <w:sz w:val="24"/>
          <w:szCs w:val="24"/>
        </w:rPr>
        <w:t>№25-20.03.07.002-Р-ДХВО-С-2013-01289/00, действующего до 25.06.2033 года, ОАО «Электросервис» производит забор воды из поверхностного руслового водозабора р</w:t>
      </w:r>
      <w:r w:rsidR="000D35ED" w:rsidRPr="005F3425">
        <w:rPr>
          <w:rFonts w:ascii="Times New Roman" w:hAnsi="Times New Roman"/>
          <w:sz w:val="24"/>
          <w:szCs w:val="24"/>
        </w:rPr>
        <w:t>еки</w:t>
      </w:r>
      <w:r w:rsidR="00331DE9" w:rsidRPr="005F3425">
        <w:rPr>
          <w:rFonts w:ascii="Times New Roman" w:hAnsi="Times New Roman"/>
          <w:sz w:val="24"/>
          <w:szCs w:val="24"/>
        </w:rPr>
        <w:t xml:space="preserve"> Уссури. </w:t>
      </w:r>
    </w:p>
    <w:p w:rsidR="00331DE9" w:rsidRPr="005F3425" w:rsidRDefault="00331DE9" w:rsidP="000D35E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Эксплуатационная зона централизованного водоснабжения правобережной центральной части города и микрорайона станции Ружино состоит из: поверхностного руслового водозабора р</w:t>
      </w:r>
      <w:r w:rsidR="000D35ED" w:rsidRPr="005F3425">
        <w:rPr>
          <w:rFonts w:ascii="Times New Roman" w:hAnsi="Times New Roman"/>
          <w:sz w:val="24"/>
          <w:szCs w:val="24"/>
        </w:rPr>
        <w:t>еки</w:t>
      </w:r>
      <w:r w:rsidRPr="005F3425">
        <w:rPr>
          <w:rFonts w:ascii="Times New Roman" w:hAnsi="Times New Roman"/>
          <w:sz w:val="24"/>
          <w:szCs w:val="24"/>
        </w:rPr>
        <w:t xml:space="preserve"> Уссури с оголовком затопленного типа производительностью40тыс.м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водопроводной очистной станции для очистки маломутных цветных вод проектной производительностью 20,0тыс.м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насосной станции 1-го подъема, насосной станции 2-го подъема, четырех резервуаров чистой воды емкостью по 2000м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каждый, 24,5км водоводов,</w:t>
      </w:r>
      <w:r w:rsidR="00E7631E" w:rsidRPr="005F3425">
        <w:rPr>
          <w:rFonts w:ascii="Times New Roman" w:hAnsi="Times New Roman"/>
          <w:sz w:val="24"/>
          <w:szCs w:val="24"/>
        </w:rPr>
        <w:t xml:space="preserve"> 2</w:t>
      </w:r>
      <w:r w:rsidRPr="005F3425">
        <w:rPr>
          <w:rFonts w:ascii="Times New Roman" w:hAnsi="Times New Roman"/>
          <w:sz w:val="24"/>
          <w:szCs w:val="24"/>
        </w:rPr>
        <w:t>5,425км уличной водопроводной сети, 18,185км внутриквартальной и внутридворовой сети.</w:t>
      </w:r>
    </w:p>
    <w:p w:rsidR="00B722D0" w:rsidRPr="005F3425" w:rsidRDefault="000D35ED" w:rsidP="00B722D0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Водоочистная </w:t>
      </w:r>
      <w:r w:rsidR="00B722D0" w:rsidRPr="005F3425">
        <w:rPr>
          <w:rFonts w:ascii="Times New Roman" w:hAnsi="Times New Roman"/>
          <w:sz w:val="24"/>
          <w:szCs w:val="24"/>
        </w:rPr>
        <w:t>станция маломутных цветных вод введена в эксплуатацию в 1986 году и работает по одноступенчатой системе очистки. В 2016 году за</w:t>
      </w:r>
      <w:r w:rsidR="000916CB" w:rsidRPr="005F3425">
        <w:rPr>
          <w:rFonts w:ascii="Times New Roman" w:hAnsi="Times New Roman"/>
          <w:sz w:val="24"/>
          <w:szCs w:val="24"/>
        </w:rPr>
        <w:t xml:space="preserve">пущена первая ступень очистки. </w:t>
      </w:r>
      <w:r w:rsidR="00B722D0" w:rsidRPr="005F3425">
        <w:rPr>
          <w:rFonts w:ascii="Times New Roman" w:hAnsi="Times New Roman"/>
          <w:sz w:val="24"/>
          <w:szCs w:val="24"/>
        </w:rPr>
        <w:t xml:space="preserve">Для достижения качества питьевой воды по соответствующим нормам требуется вторая ступень очистки (из </w:t>
      </w:r>
      <w:r w:rsidR="000916CB" w:rsidRPr="005F3425">
        <w:rPr>
          <w:rFonts w:ascii="Times New Roman" w:hAnsi="Times New Roman"/>
          <w:sz w:val="24"/>
          <w:szCs w:val="24"/>
        </w:rPr>
        <w:t xml:space="preserve">восьми контактных осветлителей </w:t>
      </w:r>
      <w:r w:rsidR="00B722D0" w:rsidRPr="005F3425">
        <w:rPr>
          <w:rFonts w:ascii="Times New Roman" w:hAnsi="Times New Roman"/>
          <w:sz w:val="24"/>
          <w:szCs w:val="24"/>
        </w:rPr>
        <w:t>по сотоянию на 01.01.2016 г. в строй не введен ни один, что сказывается на качестве питьевой воды). Из 2190 отобранных проб по цветности и мутности, не соответстует с</w:t>
      </w:r>
      <w:r w:rsidR="000B3D32" w:rsidRPr="005F3425">
        <w:rPr>
          <w:rFonts w:ascii="Times New Roman" w:hAnsi="Times New Roman"/>
          <w:sz w:val="24"/>
          <w:szCs w:val="24"/>
        </w:rPr>
        <w:t xml:space="preserve">анитарным нормам: по цветности – </w:t>
      </w:r>
      <w:r w:rsidR="00B722D0" w:rsidRPr="005F3425">
        <w:rPr>
          <w:rFonts w:ascii="Times New Roman" w:hAnsi="Times New Roman"/>
          <w:sz w:val="24"/>
          <w:szCs w:val="24"/>
        </w:rPr>
        <w:t>58,9%, по мутно</w:t>
      </w:r>
      <w:r w:rsidR="000B3D32" w:rsidRPr="005F3425">
        <w:rPr>
          <w:rFonts w:ascii="Times New Roman" w:hAnsi="Times New Roman"/>
          <w:sz w:val="24"/>
          <w:szCs w:val="24"/>
        </w:rPr>
        <w:t xml:space="preserve">сти – 50,69%, по микробиологии – </w:t>
      </w:r>
      <w:r w:rsidR="00B722D0" w:rsidRPr="005F3425">
        <w:rPr>
          <w:rFonts w:ascii="Times New Roman" w:hAnsi="Times New Roman"/>
          <w:sz w:val="24"/>
          <w:szCs w:val="24"/>
        </w:rPr>
        <w:t>0,0%.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Насосная станция 1-го подъема введена в эксплуатицию в 1975 г.Техническое состояние станции и оборудования удовлетворительное.Удельный расход эл</w:t>
      </w:r>
      <w:r w:rsidR="000B3D32" w:rsidRPr="005F3425">
        <w:rPr>
          <w:rFonts w:ascii="Times New Roman" w:hAnsi="Times New Roman"/>
          <w:sz w:val="24"/>
          <w:szCs w:val="24"/>
        </w:rPr>
        <w:t xml:space="preserve">ектрической </w:t>
      </w:r>
      <w:r w:rsidRPr="005F3425">
        <w:rPr>
          <w:rFonts w:ascii="Times New Roman" w:hAnsi="Times New Roman"/>
          <w:sz w:val="24"/>
          <w:szCs w:val="24"/>
        </w:rPr>
        <w:t>энергии на 1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 поднятой воды 1,239 кВт.ч/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Насосная станция 2-го подъема введена в эксплуатицию в 1986 г. Техническое состояние станции и оборудования удовлет</w:t>
      </w:r>
      <w:r w:rsidR="004469B1" w:rsidRPr="005F3425">
        <w:rPr>
          <w:rFonts w:ascii="Times New Roman" w:hAnsi="Times New Roman"/>
          <w:sz w:val="24"/>
          <w:szCs w:val="24"/>
        </w:rPr>
        <w:t xml:space="preserve">ворительное. Удельный расход электрической </w:t>
      </w:r>
      <w:r w:rsidRPr="005F3425">
        <w:rPr>
          <w:rFonts w:ascii="Times New Roman" w:hAnsi="Times New Roman"/>
          <w:sz w:val="24"/>
          <w:szCs w:val="24"/>
        </w:rPr>
        <w:t>энергии на 1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перекачиваемой воды 2,17кВт.ч/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4469B1" w:rsidRPr="005F3425" w:rsidRDefault="00331DE9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Два резервуара чистой воды на площадке водоочистных сооружений сданы в эксплуатацию в 1986 г. Капитальный ремонт одного р</w:t>
      </w:r>
      <w:r w:rsidR="00E7631E" w:rsidRPr="005F3425">
        <w:rPr>
          <w:rFonts w:ascii="Times New Roman" w:hAnsi="Times New Roman"/>
          <w:sz w:val="24"/>
          <w:szCs w:val="24"/>
        </w:rPr>
        <w:t>езервуара производился в 2012г</w:t>
      </w:r>
      <w:r w:rsidR="000B3D32" w:rsidRPr="005F3425">
        <w:rPr>
          <w:rFonts w:ascii="Times New Roman" w:hAnsi="Times New Roman"/>
          <w:sz w:val="24"/>
          <w:szCs w:val="24"/>
        </w:rPr>
        <w:t>оду</w:t>
      </w:r>
      <w:r w:rsidR="00E7631E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Второму резервуар</w:t>
      </w:r>
      <w:r w:rsidR="004469B1" w:rsidRPr="005F3425">
        <w:rPr>
          <w:rFonts w:ascii="Times New Roman" w:hAnsi="Times New Roman"/>
          <w:sz w:val="24"/>
          <w:szCs w:val="24"/>
        </w:rPr>
        <w:t>у требуется капитальный ремонт.</w:t>
      </w:r>
    </w:p>
    <w:p w:rsidR="00331DE9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 xml:space="preserve">ОАО «Электросервис» производит забор воды из подземного источника на основании лицензии </w:t>
      </w:r>
      <w:r w:rsidRPr="005F3425">
        <w:rPr>
          <w:rFonts w:ascii="Times New Roman" w:hAnsi="Times New Roman"/>
          <w:sz w:val="24"/>
          <w:szCs w:val="24"/>
        </w:rPr>
        <w:t xml:space="preserve">от 04.06.2013 </w:t>
      </w:r>
      <w:r w:rsidR="00331DE9" w:rsidRPr="005F3425">
        <w:rPr>
          <w:rFonts w:ascii="Times New Roman" w:hAnsi="Times New Roman"/>
          <w:sz w:val="24"/>
          <w:szCs w:val="24"/>
        </w:rPr>
        <w:t>ВЛВ № 02271 ВЭ</w:t>
      </w:r>
      <w:r w:rsidRPr="005F3425">
        <w:rPr>
          <w:rFonts w:ascii="Times New Roman" w:hAnsi="Times New Roman"/>
          <w:sz w:val="24"/>
          <w:szCs w:val="24"/>
        </w:rPr>
        <w:t>,</w:t>
      </w:r>
      <w:r w:rsidR="00331DE9" w:rsidRPr="005F3425">
        <w:rPr>
          <w:rFonts w:ascii="Times New Roman" w:hAnsi="Times New Roman"/>
          <w:sz w:val="24"/>
          <w:szCs w:val="24"/>
        </w:rPr>
        <w:t xml:space="preserve"> на право пользования недрами с целью добычи пресных подземных вод скважинным водозабором действующей до 14 июля 2016 года.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Эксплуатационная зона водоснабжения левобережной части города жилого массива ул. Мира на северо-западной окраине г. Лесозаводска состоит из: скважинного водозабора, состоящего из трех скважин производительностью 1600м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/сутки, </w:t>
      </w:r>
      <w:r w:rsidRPr="005F3425">
        <w:rPr>
          <w:rFonts w:ascii="Times New Roman" w:hAnsi="Times New Roman"/>
          <w:sz w:val="24"/>
          <w:szCs w:val="24"/>
        </w:rPr>
        <w:lastRenderedPageBreak/>
        <w:t>584тыс.м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/год, станции обезжелезивания производительностью 800 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2,4км водовода, 1,1км внутриквартальной и внутридворовой сети.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Станция обезжелезивания скважинного водозабора сдана в эксплуатацию в 1984 году. Лучи орошения фильтров износ составляет 80%. Из 12 отобранных проб по железу за год 2 не соответствует санитарным нормам.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Две нити водовода д-150 мм. </w:t>
      </w:r>
      <w:r w:rsidR="00E7631E" w:rsidRPr="005F3425">
        <w:rPr>
          <w:rFonts w:ascii="Times New Roman" w:hAnsi="Times New Roman"/>
          <w:sz w:val="24"/>
          <w:szCs w:val="24"/>
        </w:rPr>
        <w:t>о</w:t>
      </w:r>
      <w:r w:rsidRPr="005F3425">
        <w:rPr>
          <w:rFonts w:ascii="Times New Roman" w:hAnsi="Times New Roman"/>
          <w:sz w:val="24"/>
          <w:szCs w:val="24"/>
        </w:rPr>
        <w:t>т станции обезжелезивания до жилого района ул.</w:t>
      </w:r>
      <w:r w:rsidR="006B7F9B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Мира сданы в эксплуатацию в 1984 году. Одна нить в рабочем состоянии, но необходима модернизация в связи с большими отложениями железа на стенах трубопровода и соответственно периодически вода к потребителям поступает не соответствующей санитарным нормам. Вторая нить водовода тр</w:t>
      </w:r>
      <w:r w:rsidR="004469B1" w:rsidRPr="005F3425">
        <w:rPr>
          <w:rFonts w:ascii="Times New Roman" w:hAnsi="Times New Roman"/>
          <w:sz w:val="24"/>
          <w:szCs w:val="24"/>
        </w:rPr>
        <w:t xml:space="preserve">ебует полной замены в связи со </w:t>
      </w:r>
      <w:r w:rsidRPr="005F3425">
        <w:rPr>
          <w:rFonts w:ascii="Times New Roman" w:hAnsi="Times New Roman"/>
          <w:sz w:val="24"/>
          <w:szCs w:val="24"/>
        </w:rPr>
        <w:t>100% изношенностью.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Водозаборные сооружения р</w:t>
      </w:r>
      <w:r w:rsidR="004469B1" w:rsidRPr="005F3425">
        <w:rPr>
          <w:rFonts w:ascii="Times New Roman" w:hAnsi="Times New Roman"/>
          <w:sz w:val="24"/>
          <w:szCs w:val="24"/>
        </w:rPr>
        <w:t>еки</w:t>
      </w:r>
      <w:r w:rsidRPr="005F3425">
        <w:rPr>
          <w:rFonts w:ascii="Times New Roman" w:hAnsi="Times New Roman"/>
          <w:sz w:val="24"/>
          <w:szCs w:val="24"/>
        </w:rPr>
        <w:t xml:space="preserve"> Уссури проектной производительностью 40 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14600 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 состоят из: водозаборного оголовка затопленного вида с односторонним боковым приемом воды двух самотечных стальных трубопроводов д-300мм и насосной станции 1-го подъема, производительностью 154л/сек, 554,4 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/час.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Водозаборный оголовок введен в эксплуатацию в 1975 году. За 38 лет эксплуатации обследование проводилось один раз. Требуется обследование оголовка водолазами.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Водозабор спроектирован и построен в комплексе с водоочистными сооружениями, проектной мощностью 20 тыс. 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7300тыс.м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</w:t>
      </w:r>
      <w:r w:rsidR="0004470C" w:rsidRPr="005F3425">
        <w:rPr>
          <w:rFonts w:ascii="Times New Roman" w:hAnsi="Times New Roman"/>
          <w:sz w:val="24"/>
          <w:szCs w:val="24"/>
        </w:rPr>
        <w:t>.</w:t>
      </w:r>
    </w:p>
    <w:p w:rsidR="004469B1" w:rsidRPr="005F3425" w:rsidRDefault="00331DE9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состав водоочистных сооружений входят:</w:t>
      </w:r>
    </w:p>
    <w:p w:rsidR="004469B1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насосная станция 2-го подъема, производительностью 214 л/с, 770 м</w:t>
      </w:r>
      <w:r w:rsidR="00331DE9" w:rsidRPr="005F3425">
        <w:rPr>
          <w:rFonts w:ascii="Times New Roman" w:hAnsi="Times New Roman"/>
          <w:position w:val="9"/>
          <w:sz w:val="16"/>
          <w:szCs w:val="16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/час, совмещенная с трансформаторной подстанцией;</w:t>
      </w:r>
    </w:p>
    <w:p w:rsidR="004469B1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 xml:space="preserve">хлораторная производительностью 10кг хлора в час совмещенная со складом хлора, емкость склада 3 контейнера - </w:t>
      </w:r>
      <w:r w:rsidRPr="005F3425">
        <w:rPr>
          <w:rFonts w:ascii="Times New Roman" w:hAnsi="Times New Roman"/>
          <w:sz w:val="24"/>
          <w:szCs w:val="24"/>
        </w:rPr>
        <w:t>2,4 тонны;</w:t>
      </w:r>
    </w:p>
    <w:p w:rsidR="004469B1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в) два</w:t>
      </w:r>
      <w:r w:rsidR="00331DE9" w:rsidRPr="005F3425">
        <w:rPr>
          <w:rFonts w:ascii="Times New Roman" w:hAnsi="Times New Roman"/>
          <w:sz w:val="24"/>
          <w:szCs w:val="24"/>
        </w:rPr>
        <w:t xml:space="preserve"> резервуара для хранения чистой воды емкостью 2000м</w:t>
      </w:r>
      <w:r w:rsidR="00331DE9" w:rsidRPr="005F3425">
        <w:rPr>
          <w:rFonts w:ascii="Times New Roman" w:hAnsi="Times New Roman"/>
          <w:position w:val="9"/>
          <w:sz w:val="16"/>
          <w:szCs w:val="16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, железобетонные,заглубленные из сборных ун</w:t>
      </w:r>
      <w:r w:rsidR="0004470C"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ф</w:t>
      </w:r>
      <w:r w:rsidR="0004470C"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ц</w:t>
      </w:r>
      <w:r w:rsidR="0004470C"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рованных конструкций заводского изготовления. Резервуары сданы в эксплуатацию в 1986 году. Капитальный ремонт одного резервуара производился в 2012 году. Второму резервуа</w:t>
      </w:r>
      <w:r w:rsidRPr="005F3425">
        <w:rPr>
          <w:rFonts w:ascii="Times New Roman" w:hAnsi="Times New Roman"/>
          <w:sz w:val="24"/>
          <w:szCs w:val="24"/>
        </w:rPr>
        <w:t>ру требуется капитальный ремонт;</w:t>
      </w:r>
    </w:p>
    <w:p w:rsidR="004469B1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водонапорная башня промывной воды имеет бак емкостью 500м</w:t>
      </w:r>
      <w:r w:rsidR="00331DE9" w:rsidRPr="005F3425">
        <w:rPr>
          <w:rFonts w:ascii="Times New Roman" w:hAnsi="Times New Roman"/>
          <w:position w:val="9"/>
          <w:sz w:val="16"/>
          <w:szCs w:val="16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с коническим дном и цилиндрический ствол высотой 12</w:t>
      </w:r>
      <w:r w:rsidRPr="005F3425">
        <w:rPr>
          <w:rFonts w:ascii="Times New Roman" w:hAnsi="Times New Roman"/>
          <w:sz w:val="24"/>
          <w:szCs w:val="24"/>
        </w:rPr>
        <w:t>м;</w:t>
      </w:r>
    </w:p>
    <w:p w:rsidR="00331DE9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водопроводная очистная станция, для очистки маломутных цветных вод на контактных осветлителях, производительностью 20,0 тыс.м</w:t>
      </w:r>
      <w:r w:rsidR="00331DE9" w:rsidRPr="005F3425">
        <w:rPr>
          <w:rFonts w:ascii="Times New Roman" w:hAnsi="Times New Roman"/>
          <w:position w:val="9"/>
          <w:sz w:val="16"/>
          <w:szCs w:val="16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/сутки, в помещении которой располагаются: реагентное хозяйство, помещение коагулянта, зал контактных осветлителей, лаборатории, помещение воздуходувок, автоклавная, мойка, служебные и подсобные помещения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Вода, насосами станции первого подъема по двум напорным сифонным водоводам д-300мм протяженностью 120м, подается для предварительной очистки грубодисперсных примесей на барабанные сетки (2рабочих, 1резервная), производительностью 12000 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/сутки каждой сетки.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Пройдя барабанные сетки</w:t>
      </w:r>
      <w:r w:rsidR="0004470C" w:rsidRPr="005F3425">
        <w:rPr>
          <w:rFonts w:ascii="Times New Roman" w:hAnsi="Times New Roman"/>
          <w:sz w:val="24"/>
          <w:szCs w:val="24"/>
        </w:rPr>
        <w:t>,</w:t>
      </w:r>
      <w:r w:rsidRPr="005F3425">
        <w:rPr>
          <w:rFonts w:ascii="Times New Roman" w:hAnsi="Times New Roman"/>
          <w:sz w:val="24"/>
          <w:szCs w:val="24"/>
        </w:rPr>
        <w:t xml:space="preserve"> вода через водосливы попадает в карманы барабанных сеток. Из них по трубопроводу, в который подается хлор для первичного хлорирования, вода поступает в контактный резервуар 260м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, обеспечивающий контакт воды с хлором, и далее в смеситель объемом 10м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с дырчатыми перегородками, встроенный в контактный резервуар.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После смесителя вода подается на контактные осветлители </w:t>
      </w:r>
      <w:r w:rsidR="00CE7BA4" w:rsidRPr="005F3425">
        <w:rPr>
          <w:rFonts w:ascii="Times New Roman" w:hAnsi="Times New Roman"/>
          <w:sz w:val="24"/>
          <w:szCs w:val="24"/>
        </w:rPr>
        <w:t>(</w:t>
      </w:r>
      <w:r w:rsidRPr="005F3425">
        <w:rPr>
          <w:rFonts w:ascii="Times New Roman" w:hAnsi="Times New Roman"/>
          <w:sz w:val="24"/>
          <w:szCs w:val="24"/>
        </w:rPr>
        <w:t>8штук размерами 6,9х6,2</w:t>
      </w:r>
      <w:r w:rsidR="00CE7BA4" w:rsidRPr="005F3425">
        <w:rPr>
          <w:rFonts w:ascii="Times New Roman" w:hAnsi="Times New Roman"/>
          <w:sz w:val="24"/>
          <w:szCs w:val="24"/>
        </w:rPr>
        <w:t xml:space="preserve"> м).</w:t>
      </w:r>
      <w:r w:rsidRPr="005F3425">
        <w:rPr>
          <w:rFonts w:ascii="Times New Roman" w:hAnsi="Times New Roman"/>
          <w:sz w:val="24"/>
          <w:szCs w:val="24"/>
        </w:rPr>
        <w:t xml:space="preserve"> На контактных осветлителях вода окончательно освобождается от взвесей и по трубопроводу самотеком направляется в резервуары чистой воды</w:t>
      </w:r>
      <w:r w:rsidR="00CE7BA4" w:rsidRPr="005F3425">
        <w:rPr>
          <w:rFonts w:ascii="Times New Roman" w:hAnsi="Times New Roman"/>
          <w:sz w:val="24"/>
          <w:szCs w:val="24"/>
        </w:rPr>
        <w:t xml:space="preserve"> (2 </w:t>
      </w:r>
      <w:r w:rsidRPr="005F3425">
        <w:rPr>
          <w:rFonts w:ascii="Times New Roman" w:hAnsi="Times New Roman"/>
          <w:sz w:val="24"/>
          <w:szCs w:val="24"/>
        </w:rPr>
        <w:t>шт</w:t>
      </w:r>
      <w:r w:rsidR="00CE7BA4" w:rsidRPr="005F3425">
        <w:rPr>
          <w:rFonts w:ascii="Times New Roman" w:hAnsi="Times New Roman"/>
          <w:sz w:val="24"/>
          <w:szCs w:val="24"/>
        </w:rPr>
        <w:t>уки</w:t>
      </w:r>
      <w:r w:rsidRPr="005F3425">
        <w:rPr>
          <w:rFonts w:ascii="Times New Roman" w:hAnsi="Times New Roman"/>
          <w:sz w:val="24"/>
          <w:szCs w:val="24"/>
        </w:rPr>
        <w:t>, емкостью 2000м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каждый</w:t>
      </w:r>
      <w:r w:rsidR="00CE7BA4" w:rsidRPr="005F3425">
        <w:rPr>
          <w:rFonts w:ascii="Times New Roman" w:hAnsi="Times New Roman"/>
          <w:sz w:val="24"/>
          <w:szCs w:val="24"/>
        </w:rPr>
        <w:t>)</w:t>
      </w:r>
      <w:r w:rsidRPr="005F3425">
        <w:rPr>
          <w:rFonts w:ascii="Times New Roman" w:hAnsi="Times New Roman"/>
          <w:sz w:val="24"/>
          <w:szCs w:val="24"/>
        </w:rPr>
        <w:t xml:space="preserve">. 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этот трубопровод перед резервуарами чистой воды вводится хлор для обеззараживания (вторичное хлорирование). Очистные сооружения водопровода работают по одноступенчатой системе очистки.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настоящее время контактные осветлители находятся в нерабочем состоянии после незавершенных работ по реконструкции систем водоснабжения г. Лесозаводска </w:t>
      </w:r>
      <w:r w:rsidRPr="005F3425">
        <w:rPr>
          <w:rFonts w:ascii="Times New Roman" w:hAnsi="Times New Roman"/>
          <w:sz w:val="24"/>
          <w:szCs w:val="24"/>
        </w:rPr>
        <w:lastRenderedPageBreak/>
        <w:t>заказчиком УГП «Приморстройзаказчик» и подрядчиком ОАО Приморский коммунальный комплекс.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Из резервуаров чистой воды, от насосной станции 2-го подъема по двум напорным трубопроводам д-300мм вода подается в камеру переключения и далее по напорному водоводу из стальных и полиэтиленовых труб д-500мм, протяженностью 2560м, на площадку напорно-распределительных резервуаров, находящейся на горе «Карьерной».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площадке напорно-распределительных резервуаров расположены два резервуара емкостью 2000м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железобетонных прямоугольных заглубленных из сборных унифицированных конструкций заводского изготовления. Далее вода самотеком поступает в город к потребителям.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Вторая нить водовода выполнена из стальных труб д-500мм до водопроводной камеры и от камеры до резервуаров чистой воды – из полиэтиленовых труб д-500мм.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От водопроводной камеры на водоводе д-500мм проходит водовод из высокопрочных полиэтиленовых труб д-300мм, протяженностью 3542м на микрорайон станции Ружино для промышленных потребителей, предприятиям соцкультбыта и населению.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Скважинный водозабор состоит из трех скважин (</w:t>
      </w:r>
      <w:r w:rsidR="00CE7BA4" w:rsidRPr="005F3425">
        <w:rPr>
          <w:rFonts w:ascii="Times New Roman" w:hAnsi="Times New Roman"/>
          <w:sz w:val="24"/>
          <w:szCs w:val="24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рабочие, </w:t>
      </w:r>
      <w:r w:rsidR="00CE7BA4" w:rsidRPr="005F3425">
        <w:rPr>
          <w:rFonts w:ascii="Times New Roman" w:hAnsi="Times New Roman"/>
          <w:sz w:val="24"/>
          <w:szCs w:val="24"/>
        </w:rPr>
        <w:t>1</w:t>
      </w:r>
      <w:r w:rsidRPr="005F3425">
        <w:rPr>
          <w:rFonts w:ascii="Times New Roman" w:hAnsi="Times New Roman"/>
          <w:sz w:val="24"/>
          <w:szCs w:val="24"/>
        </w:rPr>
        <w:t xml:space="preserve"> резервная), расположенных друг от друга в 15-20м и на расстоянии 2,4км от жилого массива ул. Мира, который находится на южной окраине г. Лесозаводска. На территории скважинного водозабора располагается станция обезжелезивания и водонапорная башня.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Производительность водозабора 1600м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584тыс.м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/год. Скважина №ПР-844 –глубина 60м, дебит 16,0м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/час; №11214 – глубина 76м, дебит 32,0м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/час; б/н – глубина 60м, дебит 16,0м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/час. По содержанию железа вода требует дополнительной водоподготовки.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Вода из скважин подается погружными насосами ЭЦВ 6-16-110 и ЭЦВ 8-16-125 на станцию обезжелезивания производительностью 800м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/сутки; 292,0 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Состав станции обезжелезивания: три фильтра, компрессор, два насоса НЦВ-40-55. Фильтрующий материал – гранодеорит.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Вода под напором насосов </w:t>
      </w:r>
      <w:r w:rsidR="00CE7BA4" w:rsidRPr="005F3425">
        <w:rPr>
          <w:rFonts w:ascii="Times New Roman" w:hAnsi="Times New Roman"/>
          <w:sz w:val="24"/>
          <w:szCs w:val="24"/>
        </w:rPr>
        <w:t>1-</w:t>
      </w:r>
      <w:r w:rsidRPr="005F3425">
        <w:rPr>
          <w:rFonts w:ascii="Times New Roman" w:hAnsi="Times New Roman"/>
          <w:sz w:val="24"/>
          <w:szCs w:val="24"/>
        </w:rPr>
        <w:t>го подъема проходит в установке последовательно через смеситель, контактные и осветлительные напорные фильтры и далее под давлением остаточного напора поступает в водонапорную башню, емкостью 50м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, расположенную на территории скважинного водозабора. Далее по водопроводу из стальных труб д-159мм протяженностью 2400м, самотеком вода подается потребителям на хозяйственно-питьевые нужды населения микрорайона.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данный момент в городе Лесозаводске имеются следующие территории, не охваченные централизованным водоснабжением:</w:t>
      </w:r>
    </w:p>
    <w:p w:rsidR="00331DE9" w:rsidRPr="005F3425" w:rsidRDefault="000855DD" w:rsidP="0004470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частный сектор левобережья;</w:t>
      </w:r>
    </w:p>
    <w:p w:rsidR="00331DE9" w:rsidRPr="005F3425" w:rsidRDefault="000855DD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 xml:space="preserve">районы перспективной застройки согласно Генерального плана </w:t>
      </w:r>
      <w:r w:rsidRPr="005F3425">
        <w:rPr>
          <w:rFonts w:ascii="Times New Roman" w:hAnsi="Times New Roman"/>
          <w:sz w:val="24"/>
          <w:szCs w:val="24"/>
        </w:rPr>
        <w:t>г</w:t>
      </w:r>
      <w:r w:rsidR="00331DE9" w:rsidRPr="005F3425">
        <w:rPr>
          <w:rFonts w:ascii="Times New Roman" w:hAnsi="Times New Roman"/>
          <w:sz w:val="24"/>
          <w:szCs w:val="24"/>
        </w:rPr>
        <w:t>ородского округа «Город Лесозаводск с подведомственной территорией».</w:t>
      </w:r>
    </w:p>
    <w:p w:rsidR="000855DD" w:rsidRPr="005F3425" w:rsidRDefault="00331DE9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ходе анализа существующей системы водоснабжения были выявлены технические пробл</w:t>
      </w:r>
      <w:r w:rsidR="000855DD" w:rsidRPr="005F3425">
        <w:rPr>
          <w:rFonts w:ascii="Times New Roman" w:hAnsi="Times New Roman"/>
          <w:sz w:val="24"/>
          <w:szCs w:val="24"/>
        </w:rPr>
        <w:t>емы в сетях водоснабжения: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- во-первых, </w:t>
      </w:r>
      <w:r w:rsidR="00331DE9" w:rsidRPr="005F3425">
        <w:rPr>
          <w:rFonts w:ascii="Times New Roman" w:hAnsi="Times New Roman"/>
          <w:sz w:val="24"/>
          <w:szCs w:val="24"/>
        </w:rPr>
        <w:t>идет интенсивное старение существующих сетей водоснабжения, эксплуатируемого оборудования. Практически все оборудование и сети выработали свой нормативный срок эксплуатации. На отдельных участках сетей водоснабжения износ достига</w:t>
      </w:r>
      <w:r w:rsidRPr="005F3425">
        <w:rPr>
          <w:rFonts w:ascii="Times New Roman" w:hAnsi="Times New Roman"/>
          <w:sz w:val="24"/>
          <w:szCs w:val="24"/>
        </w:rPr>
        <w:t>ет 100%;</w:t>
      </w:r>
    </w:p>
    <w:p w:rsidR="00331DE9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во-вторых, с</w:t>
      </w:r>
      <w:r w:rsidR="00331DE9" w:rsidRPr="005F3425">
        <w:rPr>
          <w:rFonts w:ascii="Times New Roman" w:hAnsi="Times New Roman"/>
          <w:sz w:val="24"/>
          <w:szCs w:val="24"/>
        </w:rPr>
        <w:t>уществующие сети водопровода не обеспечивают требуемого уровня по надежности водоснабжения потребителей Лесозаводского городского округа, что приводит к излишним отключениям и увеличению времени перерывов водоснабжения.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2)</w:t>
      </w:r>
      <w:r w:rsidR="00331DE9" w:rsidRPr="005F3425">
        <w:rPr>
          <w:rFonts w:ascii="Times New Roman" w:hAnsi="Times New Roman"/>
          <w:b/>
          <w:sz w:val="24"/>
          <w:szCs w:val="24"/>
        </w:rPr>
        <w:t>Направления развития централизованных систем водоснабжения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Основными направлениями развития централизованных систем водоснабжения в </w:t>
      </w:r>
      <w:r w:rsidRPr="005F3425">
        <w:rPr>
          <w:rFonts w:ascii="Times New Roman" w:hAnsi="Times New Roman"/>
          <w:sz w:val="24"/>
          <w:szCs w:val="24"/>
        </w:rPr>
        <w:t>городском округе являются: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обеспечение надежного,бесперебойного водоснабжения в</w:t>
      </w:r>
      <w:r w:rsidRPr="005F3425">
        <w:rPr>
          <w:rFonts w:ascii="Times New Roman" w:hAnsi="Times New Roman"/>
          <w:sz w:val="24"/>
          <w:szCs w:val="24"/>
        </w:rPr>
        <w:t>сех категорий водопотребителей;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обновление основного оборудования обьектов системы водоснабжения с реконструкцией морально устаревшего и физи</w:t>
      </w:r>
      <w:r w:rsidRPr="005F3425">
        <w:rPr>
          <w:rFonts w:ascii="Times New Roman" w:hAnsi="Times New Roman"/>
          <w:sz w:val="24"/>
          <w:szCs w:val="24"/>
        </w:rPr>
        <w:t>чески изношенного оборудования;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обеспечение развития и модернизации системы водоснабжения в целях обеспечения роста потребностей в воде в соответствии с планами перспективного развития при сохранении качес</w:t>
      </w:r>
      <w:r w:rsidRPr="005F3425">
        <w:rPr>
          <w:rFonts w:ascii="Times New Roman" w:hAnsi="Times New Roman"/>
          <w:sz w:val="24"/>
          <w:szCs w:val="24"/>
        </w:rPr>
        <w:t>тва и надежности водоснабжения;</w:t>
      </w:r>
    </w:p>
    <w:p w:rsidR="00331DE9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повышение качества питьевой воды поступающей к потребителям и поддержание стандартов качества питьевой воды в соответствии с треб</w:t>
      </w:r>
      <w:r w:rsidR="00A47E0F" w:rsidRPr="005F3425">
        <w:rPr>
          <w:rFonts w:ascii="Times New Roman" w:hAnsi="Times New Roman"/>
          <w:sz w:val="24"/>
          <w:szCs w:val="24"/>
        </w:rPr>
        <w:t>ованиями нормативных документов.</w:t>
      </w:r>
    </w:p>
    <w:p w:rsidR="00880074" w:rsidRPr="005F3425" w:rsidRDefault="00331DE9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Принципами развития централизованной системы водоснабже</w:t>
      </w:r>
      <w:r w:rsidR="00880074" w:rsidRPr="005F3425">
        <w:rPr>
          <w:rFonts w:ascii="Times New Roman" w:hAnsi="Times New Roman"/>
          <w:sz w:val="24"/>
          <w:szCs w:val="24"/>
        </w:rPr>
        <w:t>ния городского округа являются: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постоянное улучшение качества предоставления ус</w:t>
      </w:r>
      <w:r w:rsidRPr="005F3425">
        <w:rPr>
          <w:rFonts w:ascii="Times New Roman" w:hAnsi="Times New Roman"/>
          <w:sz w:val="24"/>
          <w:szCs w:val="24"/>
        </w:rPr>
        <w:t>луг водоснабжения потребителям;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удовлетворение потребности в обеспечении услугой водоснабжения новых обьек</w:t>
      </w:r>
      <w:r w:rsidRPr="005F3425">
        <w:rPr>
          <w:rFonts w:ascii="Times New Roman" w:hAnsi="Times New Roman"/>
          <w:sz w:val="24"/>
          <w:szCs w:val="24"/>
        </w:rPr>
        <w:t>тов капитального строительства;</w:t>
      </w:r>
    </w:p>
    <w:p w:rsidR="00331DE9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880074" w:rsidRPr="005F3425" w:rsidRDefault="00331DE9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Основными задачами, решаемыми при развитии централизованных систем водоснабжения </w:t>
      </w:r>
      <w:r w:rsidR="00880074" w:rsidRPr="005F3425">
        <w:rPr>
          <w:rFonts w:ascii="Times New Roman" w:hAnsi="Times New Roman"/>
          <w:sz w:val="24"/>
          <w:szCs w:val="24"/>
        </w:rPr>
        <w:t>городского округа являются: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повышение эффективности управления обьектами коммунальной инфраструктуры. Снижение себестоимости жилищно-коммунальных услуг за счет оптимизации ра</w:t>
      </w:r>
      <w:r w:rsidRPr="005F3425">
        <w:rPr>
          <w:rFonts w:ascii="Times New Roman" w:hAnsi="Times New Roman"/>
          <w:sz w:val="24"/>
          <w:szCs w:val="24"/>
        </w:rPr>
        <w:t xml:space="preserve">сходов, </w:t>
      </w:r>
      <w:r w:rsidR="00331DE9" w:rsidRPr="005F3425">
        <w:rPr>
          <w:rFonts w:ascii="Times New Roman" w:hAnsi="Times New Roman"/>
          <w:sz w:val="24"/>
          <w:szCs w:val="24"/>
        </w:rPr>
        <w:t>в том числе рационального</w:t>
      </w:r>
      <w:r w:rsidRPr="005F3425">
        <w:rPr>
          <w:rFonts w:ascii="Times New Roman" w:hAnsi="Times New Roman"/>
          <w:sz w:val="24"/>
          <w:szCs w:val="24"/>
        </w:rPr>
        <w:t xml:space="preserve"> использования водных ресурсов;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переход на более эффективные и технически совершенные технологии водоподготовки при производстве питьевой воды на водопроводных станциях с забором воды из поверхностного источника водоснабжения с целью обеспечения гарантированной безопасност</w:t>
      </w:r>
      <w:r w:rsidRPr="005F3425">
        <w:rPr>
          <w:rFonts w:ascii="Times New Roman" w:hAnsi="Times New Roman"/>
          <w:sz w:val="24"/>
          <w:szCs w:val="24"/>
        </w:rPr>
        <w:t>и и безвредности питьевой воды;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и модернизация водопроводной сети, в том числе постепенная замена существующих водоводов с использованием трубопроводов из некорродирующих материалов с целью обеспечения качества воды, постовляемой потребителям. Повышения надежности водоснабжения и снижения аварийности;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замена выработонной запорной арматуры на водопроводной сети с примерением современной энергоэффективной запорной арматуры, в том числе пожарных гидрантов. С целью обеспечения исправного технического состояния сети, бесперебойной подачи воды потребителям, в то</w:t>
      </w:r>
      <w:r w:rsidRPr="005F3425">
        <w:rPr>
          <w:rFonts w:ascii="Times New Roman" w:hAnsi="Times New Roman"/>
          <w:sz w:val="24"/>
          <w:szCs w:val="24"/>
        </w:rPr>
        <w:t>м числе на нужды пожаротушения;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водопроводных сетей с устройством отдельных водопроводных вводов с целью обеспечения требований по установке приборо</w:t>
      </w:r>
      <w:r w:rsidRPr="005F3425">
        <w:rPr>
          <w:rFonts w:ascii="Times New Roman" w:hAnsi="Times New Roman"/>
          <w:sz w:val="24"/>
          <w:szCs w:val="24"/>
        </w:rPr>
        <w:t>в учета воды на каждом обьекте;</w:t>
      </w:r>
    </w:p>
    <w:p w:rsidR="00331DE9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создание системы управления водоснабжением,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водоснабжения, а так же обеспечение энергоэффективности функционирования системы.</w:t>
      </w:r>
    </w:p>
    <w:p w:rsidR="00331DE9" w:rsidRPr="005F3425" w:rsidRDefault="00331DE9" w:rsidP="003013A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Основные показатели системы водоснабжения </w:t>
      </w:r>
      <w:r w:rsidR="00A47E0F" w:rsidRPr="005F3425">
        <w:rPr>
          <w:rFonts w:ascii="Times New Roman" w:hAnsi="Times New Roman"/>
          <w:b/>
          <w:sz w:val="24"/>
          <w:szCs w:val="24"/>
        </w:rPr>
        <w:t>городского округа</w:t>
      </w:r>
      <w:r w:rsidRPr="005F3425">
        <w:rPr>
          <w:rFonts w:ascii="Times New Roman" w:hAnsi="Times New Roman"/>
          <w:b/>
          <w:sz w:val="24"/>
          <w:szCs w:val="24"/>
        </w:rPr>
        <w:t xml:space="preserve"> на 01.01.2016г.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4"/>
        <w:gridCol w:w="1968"/>
        <w:gridCol w:w="1642"/>
      </w:tblGrid>
      <w:tr w:rsidR="00A47E0F" w:rsidRPr="005F3425" w:rsidTr="00880074">
        <w:trPr>
          <w:trHeight w:val="555"/>
        </w:trPr>
        <w:tc>
          <w:tcPr>
            <w:tcW w:w="5924" w:type="dxa"/>
            <w:shd w:val="clear" w:color="auto" w:fill="auto"/>
            <w:vAlign w:val="center"/>
          </w:tcPr>
          <w:p w:rsidR="00A47E0F" w:rsidRPr="005F3425" w:rsidRDefault="00A47E0F" w:rsidP="00880074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7E0F" w:rsidRPr="005F3425" w:rsidRDefault="00A47E0F" w:rsidP="00880074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A47E0F" w:rsidRPr="005F3425" w:rsidRDefault="00A47E0F" w:rsidP="00880074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 год</w:t>
            </w:r>
          </w:p>
        </w:tc>
      </w:tr>
      <w:tr w:rsidR="00A47E0F" w:rsidRPr="005F3425" w:rsidTr="00880074">
        <w:trPr>
          <w:trHeight w:val="544"/>
        </w:trPr>
        <w:tc>
          <w:tcPr>
            <w:tcW w:w="5924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Протяженность водопроводов и отдельных водопроводных сетей (км)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68,11</w:t>
            </w:r>
          </w:p>
        </w:tc>
      </w:tr>
      <w:tr w:rsidR="00A47E0F" w:rsidRPr="005F3425" w:rsidTr="00880074">
        <w:trPr>
          <w:trHeight w:val="267"/>
        </w:trPr>
        <w:tc>
          <w:tcPr>
            <w:tcW w:w="5924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Число уличных водозаборов (будок,колонок,кранов)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25</w:t>
            </w:r>
          </w:p>
        </w:tc>
      </w:tr>
      <w:tr w:rsidR="00A47E0F" w:rsidRPr="005F3425" w:rsidTr="00880074">
        <w:trPr>
          <w:trHeight w:val="277"/>
        </w:trPr>
        <w:tc>
          <w:tcPr>
            <w:tcW w:w="5924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Число насосов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A47E0F" w:rsidRPr="005F3425" w:rsidTr="00880074">
        <w:trPr>
          <w:trHeight w:val="544"/>
        </w:trPr>
        <w:tc>
          <w:tcPr>
            <w:tcW w:w="5924" w:type="dxa"/>
            <w:shd w:val="clear" w:color="auto" w:fill="auto"/>
          </w:tcPr>
          <w:p w:rsidR="00A47E0F" w:rsidRPr="005F3425" w:rsidRDefault="00A47E0F" w:rsidP="00FA7812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Удельный расход электроэнергии на 1 </w:t>
            </w:r>
            <w:r w:rsidR="00FA7812">
              <w:rPr>
                <w:rFonts w:ascii="Times New Roman" w:hAnsi="Times New Roman"/>
              </w:rPr>
              <w:t>м</w:t>
            </w:r>
            <w:r w:rsidR="00FA7812">
              <w:rPr>
                <w:rFonts w:ascii="Times New Roman" w:hAnsi="Times New Roman"/>
                <w:vertAlign w:val="superscript"/>
              </w:rPr>
              <w:t>3</w:t>
            </w:r>
            <w:r w:rsidRPr="005F3425">
              <w:rPr>
                <w:rFonts w:ascii="Times New Roman" w:hAnsi="Times New Roman"/>
              </w:rPr>
              <w:t xml:space="preserve"> подоваемой потребителям воды (кВТ*ч/</w:t>
            </w:r>
            <w:r w:rsidR="00FA7812">
              <w:rPr>
                <w:rFonts w:ascii="Times New Roman" w:hAnsi="Times New Roman"/>
              </w:rPr>
              <w:t>м</w:t>
            </w:r>
            <w:r w:rsidR="00FA7812">
              <w:rPr>
                <w:rFonts w:ascii="Times New Roman" w:hAnsi="Times New Roman"/>
                <w:vertAlign w:val="superscript"/>
              </w:rPr>
              <w:t>3</w:t>
            </w:r>
            <w:r w:rsidRPr="005F342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3,759</w:t>
            </w:r>
          </w:p>
        </w:tc>
      </w:tr>
      <w:tr w:rsidR="00A47E0F" w:rsidRPr="005F3425" w:rsidTr="00880074">
        <w:trPr>
          <w:trHeight w:val="189"/>
        </w:trPr>
        <w:tc>
          <w:tcPr>
            <w:tcW w:w="5924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Установленная производственная мощность водопровода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0B3D32" w:rsidRPr="005F3425">
              <w:rPr>
                <w:rFonts w:ascii="Times New Roman" w:hAnsi="Times New Roman"/>
              </w:rPr>
              <w:t>м</w:t>
            </w:r>
            <w:r w:rsidR="000B3D32" w:rsidRPr="005F3425">
              <w:rPr>
                <w:rFonts w:ascii="Times New Roman" w:hAnsi="Times New Roman"/>
                <w:vertAlign w:val="superscript"/>
              </w:rPr>
              <w:t>3</w:t>
            </w:r>
            <w:r w:rsidRPr="005F3425">
              <w:rPr>
                <w:rFonts w:ascii="Times New Roman" w:hAnsi="Times New Roman"/>
              </w:rPr>
              <w:t>/сут.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</w:t>
            </w:r>
          </w:p>
        </w:tc>
      </w:tr>
      <w:tr w:rsidR="00A47E0F" w:rsidRPr="005F3425" w:rsidTr="00880074">
        <w:trPr>
          <w:trHeight w:val="277"/>
        </w:trPr>
        <w:tc>
          <w:tcPr>
            <w:tcW w:w="5924" w:type="dxa"/>
            <w:vMerge w:val="restart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Одиночное протяжение водоводов,</w:t>
            </w:r>
          </w:p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 том числе, нуждающихся в замене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км.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24,5</w:t>
            </w:r>
          </w:p>
        </w:tc>
      </w:tr>
      <w:tr w:rsidR="00A47E0F" w:rsidRPr="005F3425" w:rsidTr="00880074">
        <w:trPr>
          <w:trHeight w:val="143"/>
        </w:trPr>
        <w:tc>
          <w:tcPr>
            <w:tcW w:w="5924" w:type="dxa"/>
            <w:vMerge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км.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</w:tr>
    </w:tbl>
    <w:p w:rsidR="00331DE9" w:rsidRPr="005F3425" w:rsidRDefault="00880074" w:rsidP="000B3D3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lastRenderedPageBreak/>
        <w:t xml:space="preserve">3) </w:t>
      </w:r>
      <w:r w:rsidR="00A47E0F" w:rsidRPr="005F3425">
        <w:rPr>
          <w:rFonts w:ascii="Times New Roman" w:hAnsi="Times New Roman"/>
          <w:b/>
          <w:sz w:val="24"/>
          <w:szCs w:val="24"/>
        </w:rPr>
        <w:t>Баланс мощности ресурса</w:t>
      </w:r>
      <w:r w:rsidR="000B3D32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В 2015 году обьем поднятой воды составил 2248988 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0B3D32" w:rsidRPr="005F3425">
        <w:rPr>
          <w:rFonts w:ascii="Times New Roman" w:hAnsi="Times New Roman"/>
          <w:sz w:val="24"/>
          <w:szCs w:val="24"/>
        </w:rPr>
        <w:t>.</w:t>
      </w:r>
      <w:r w:rsidR="00331DE9" w:rsidRPr="005F3425">
        <w:rPr>
          <w:rFonts w:ascii="Times New Roman" w:hAnsi="Times New Roman"/>
          <w:sz w:val="24"/>
          <w:szCs w:val="24"/>
        </w:rPr>
        <w:t xml:space="preserve"> Собственные нужды водозаборных сооружений составили 18573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,что составляет 0,8% от обьема поднятой воды. В сеть было отпущено 2221504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Общий обьем реализации воды потребителям в 2015 </w:t>
      </w:r>
      <w:r w:rsidR="000B3D32" w:rsidRPr="005F3425">
        <w:rPr>
          <w:rFonts w:ascii="Times New Roman" w:hAnsi="Times New Roman"/>
          <w:sz w:val="24"/>
          <w:szCs w:val="24"/>
        </w:rPr>
        <w:t>году</w:t>
      </w:r>
      <w:r w:rsidR="00EC4556" w:rsidRPr="005F3425">
        <w:rPr>
          <w:rFonts w:ascii="Times New Roman" w:hAnsi="Times New Roman"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составил 1770254 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 в т.ч. бюджетным учреждениям 115376,3</w:t>
      </w:r>
      <w:r w:rsidR="000B3D32" w:rsidRPr="005F3425">
        <w:rPr>
          <w:rFonts w:ascii="Times New Roman" w:hAnsi="Times New Roman"/>
          <w:sz w:val="24"/>
          <w:szCs w:val="24"/>
        </w:rPr>
        <w:t xml:space="preserve">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, населению 958549,6</w:t>
      </w:r>
      <w:r w:rsidR="000B3D32" w:rsidRPr="005F3425">
        <w:rPr>
          <w:rFonts w:ascii="Times New Roman" w:hAnsi="Times New Roman"/>
          <w:sz w:val="24"/>
          <w:szCs w:val="24"/>
        </w:rPr>
        <w:t xml:space="preserve">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, прочим потребителям 696328,</w:t>
      </w:r>
      <w:r w:rsidR="000B3D32" w:rsidRPr="005F3425">
        <w:rPr>
          <w:rFonts w:ascii="Times New Roman" w:hAnsi="Times New Roman"/>
          <w:sz w:val="24"/>
          <w:szCs w:val="24"/>
        </w:rPr>
        <w:t xml:space="preserve">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1.</w:t>
      </w:r>
    </w:p>
    <w:p w:rsidR="00331DE9" w:rsidRPr="005F3425" w:rsidRDefault="00331DE9" w:rsidP="000B3D3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Удельный </w:t>
      </w:r>
      <w:r w:rsidR="000B3D32" w:rsidRPr="005F3425">
        <w:rPr>
          <w:rFonts w:ascii="Times New Roman" w:hAnsi="Times New Roman"/>
          <w:sz w:val="24"/>
          <w:szCs w:val="24"/>
        </w:rPr>
        <w:t xml:space="preserve">расход </w:t>
      </w:r>
      <w:r w:rsidRPr="005F3425">
        <w:rPr>
          <w:rFonts w:ascii="Times New Roman" w:hAnsi="Times New Roman"/>
          <w:sz w:val="24"/>
          <w:szCs w:val="24"/>
        </w:rPr>
        <w:t>электроэнергии на подьем</w:t>
      </w:r>
      <w:r w:rsidR="000B3D32" w:rsidRPr="005F3425">
        <w:rPr>
          <w:rFonts w:ascii="Times New Roman" w:hAnsi="Times New Roman"/>
          <w:sz w:val="24"/>
          <w:szCs w:val="24"/>
        </w:rPr>
        <w:t xml:space="preserve">, </w:t>
      </w:r>
      <w:r w:rsidRPr="005F3425">
        <w:rPr>
          <w:rFonts w:ascii="Times New Roman" w:hAnsi="Times New Roman"/>
          <w:sz w:val="24"/>
          <w:szCs w:val="24"/>
        </w:rPr>
        <w:t>очистку и транспортировку воды в 2015</w:t>
      </w:r>
      <w:r w:rsidR="000B3D32" w:rsidRPr="005F3425">
        <w:rPr>
          <w:rFonts w:ascii="Times New Roman" w:hAnsi="Times New Roman"/>
          <w:sz w:val="24"/>
          <w:szCs w:val="24"/>
        </w:rPr>
        <w:t>году</w:t>
      </w:r>
      <w:r w:rsidRPr="005F3425">
        <w:rPr>
          <w:rFonts w:ascii="Times New Roman" w:hAnsi="Times New Roman"/>
          <w:sz w:val="24"/>
          <w:szCs w:val="24"/>
        </w:rPr>
        <w:t xml:space="preserve"> составил 3,759кВтч/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0B3D32" w:rsidRPr="005F342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9"/>
        <w:gridCol w:w="2146"/>
        <w:gridCol w:w="1896"/>
        <w:gridCol w:w="1810"/>
      </w:tblGrid>
      <w:tr w:rsidR="00331DE9" w:rsidRPr="005F3425" w:rsidTr="000B3D32">
        <w:tc>
          <w:tcPr>
            <w:tcW w:w="3719" w:type="dxa"/>
            <w:shd w:val="clear" w:color="auto" w:fill="auto"/>
            <w:vAlign w:val="center"/>
          </w:tcPr>
          <w:p w:rsidR="00331DE9" w:rsidRPr="005F3425" w:rsidRDefault="00331DE9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1DE9" w:rsidRPr="005F3425" w:rsidRDefault="00331DE9" w:rsidP="000B3D32">
            <w:pPr>
              <w:pStyle w:val="af0"/>
              <w:ind w:firstLine="709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Ед.изм.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31DE9" w:rsidRPr="005F3425" w:rsidRDefault="00331DE9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Факт в 2015г.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31DE9" w:rsidRPr="005F3425" w:rsidRDefault="00331DE9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Факт </w:t>
            </w:r>
            <w:r w:rsidR="00A47E0F" w:rsidRPr="005F3425">
              <w:rPr>
                <w:rFonts w:ascii="Times New Roman" w:hAnsi="Times New Roman"/>
                <w:lang w:val="en-US"/>
              </w:rPr>
              <w:t>max</w:t>
            </w:r>
            <w:r w:rsidR="00A47E0F" w:rsidRPr="005F3425">
              <w:rPr>
                <w:rFonts w:ascii="Times New Roman" w:hAnsi="Times New Roman"/>
              </w:rPr>
              <w:t>.</w:t>
            </w:r>
            <w:r w:rsidRPr="005F3425">
              <w:rPr>
                <w:rFonts w:ascii="Times New Roman" w:hAnsi="Times New Roman"/>
              </w:rPr>
              <w:t xml:space="preserve"> в сутки</w:t>
            </w:r>
          </w:p>
        </w:tc>
      </w:tr>
      <w:tr w:rsidR="00331DE9" w:rsidRPr="005F3425" w:rsidTr="000B3D32">
        <w:trPr>
          <w:trHeight w:val="432"/>
        </w:trPr>
        <w:tc>
          <w:tcPr>
            <w:tcW w:w="3719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1DE9" w:rsidRPr="005F3425" w:rsidRDefault="000B3D32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2248988</w:t>
            </w:r>
          </w:p>
        </w:tc>
        <w:tc>
          <w:tcPr>
            <w:tcW w:w="1810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9587</w:t>
            </w:r>
          </w:p>
        </w:tc>
      </w:tr>
      <w:tr w:rsidR="00331DE9" w:rsidRPr="005F3425" w:rsidTr="000B3D32">
        <w:trPr>
          <w:trHeight w:val="425"/>
        </w:trPr>
        <w:tc>
          <w:tcPr>
            <w:tcW w:w="3719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1DE9" w:rsidRPr="005F3425" w:rsidRDefault="000B3D32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27484</w:t>
            </w:r>
          </w:p>
        </w:tc>
        <w:tc>
          <w:tcPr>
            <w:tcW w:w="1810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29</w:t>
            </w:r>
          </w:p>
        </w:tc>
      </w:tr>
      <w:tr w:rsidR="00331DE9" w:rsidRPr="005F3425" w:rsidTr="000B3D32">
        <w:tc>
          <w:tcPr>
            <w:tcW w:w="3719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Объем пропущенной воды через очистные сооружения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1DE9" w:rsidRPr="005F3425" w:rsidRDefault="000B3D32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1770254</w:t>
            </w:r>
          </w:p>
        </w:tc>
        <w:tc>
          <w:tcPr>
            <w:tcW w:w="1810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9587</w:t>
            </w:r>
          </w:p>
        </w:tc>
      </w:tr>
      <w:tr w:rsidR="000B3D32" w:rsidRPr="005F3425" w:rsidTr="000B3D32">
        <w:trPr>
          <w:trHeight w:val="249"/>
        </w:trPr>
        <w:tc>
          <w:tcPr>
            <w:tcW w:w="3719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Подано в сеть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3D32" w:rsidRPr="005F3425" w:rsidRDefault="000B3D32" w:rsidP="000B3D32">
            <w:pPr>
              <w:jc w:val="center"/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2221504</w:t>
            </w:r>
          </w:p>
        </w:tc>
        <w:tc>
          <w:tcPr>
            <w:tcW w:w="1810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9558</w:t>
            </w:r>
          </w:p>
        </w:tc>
      </w:tr>
      <w:tr w:rsidR="000B3D32" w:rsidRPr="005F3425" w:rsidTr="000B3D32">
        <w:tc>
          <w:tcPr>
            <w:tcW w:w="3719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Потери в сетях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3D32" w:rsidRPr="005F3425" w:rsidRDefault="000B3D32" w:rsidP="000B3D32">
            <w:pPr>
              <w:jc w:val="center"/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451249</w:t>
            </w:r>
          </w:p>
        </w:tc>
        <w:tc>
          <w:tcPr>
            <w:tcW w:w="1810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1772,68</w:t>
            </w:r>
          </w:p>
        </w:tc>
      </w:tr>
      <w:tr w:rsidR="000B3D32" w:rsidRPr="005F3425" w:rsidTr="000B3D32">
        <w:tc>
          <w:tcPr>
            <w:tcW w:w="3719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Потери в сетях % от поданной воды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3D32" w:rsidRPr="005F3425" w:rsidRDefault="000B3D32" w:rsidP="000B3D32">
            <w:pPr>
              <w:jc w:val="center"/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20,31</w:t>
            </w:r>
          </w:p>
        </w:tc>
        <w:tc>
          <w:tcPr>
            <w:tcW w:w="1810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21,35</w:t>
            </w:r>
          </w:p>
        </w:tc>
      </w:tr>
      <w:tr w:rsidR="000B3D32" w:rsidRPr="005F3425" w:rsidTr="000B3D32">
        <w:tc>
          <w:tcPr>
            <w:tcW w:w="3719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Отпущено воды всего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3D32" w:rsidRPr="005F3425" w:rsidRDefault="000B3D32" w:rsidP="000B3D32">
            <w:pPr>
              <w:jc w:val="center"/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1770254</w:t>
            </w:r>
          </w:p>
        </w:tc>
        <w:tc>
          <w:tcPr>
            <w:tcW w:w="1810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6530,6</w:t>
            </w:r>
          </w:p>
        </w:tc>
      </w:tr>
    </w:tbl>
    <w:p w:rsidR="00331DE9" w:rsidRPr="005F3425" w:rsidRDefault="000B3D32" w:rsidP="000B3D3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4) </w:t>
      </w:r>
      <w:r w:rsidR="00A47E0F" w:rsidRPr="005F3425">
        <w:rPr>
          <w:rFonts w:ascii="Times New Roman" w:hAnsi="Times New Roman"/>
          <w:b/>
          <w:sz w:val="24"/>
          <w:szCs w:val="24"/>
        </w:rPr>
        <w:t>Доля поставки ресурса по приборам учета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Учет потребленной воды в значительной степени производится по санитарно-гигиеническим нормам на одного человека и </w:t>
      </w:r>
      <w:r w:rsidR="003013AE" w:rsidRPr="005F3425">
        <w:rPr>
          <w:rFonts w:ascii="Times New Roman" w:hAnsi="Times New Roman"/>
          <w:sz w:val="24"/>
          <w:szCs w:val="24"/>
        </w:rPr>
        <w:t>1м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2</w:t>
      </w:r>
      <w:r w:rsidR="00331DE9" w:rsidRPr="005F3425">
        <w:rPr>
          <w:rFonts w:ascii="Times New Roman" w:hAnsi="Times New Roman"/>
          <w:sz w:val="24"/>
          <w:szCs w:val="24"/>
        </w:rPr>
        <w:t xml:space="preserve"> занимаемой площади, что дает большие погрешности и приводит к количественному небалансу между поднятой и потребленной водой.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На протяжении последних лет наблюдается тенденция к рациональному и экономному потреблению холодной воды и, следовательно, снижению объемов реализации всеми категориями потребителей холодной воды и соответственно количества объемов водоотведения. 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Основным потребителем холодной воды является население, и его доля составляет 49%. Доля бюджетных организаций составляет 4,9%, доля прочих потребителей</w:t>
      </w:r>
      <w:r w:rsidR="003013AE" w:rsidRPr="005F3425">
        <w:rPr>
          <w:rFonts w:ascii="Times New Roman" w:hAnsi="Times New Roman"/>
          <w:sz w:val="24"/>
          <w:szCs w:val="24"/>
        </w:rPr>
        <w:t xml:space="preserve"> – </w:t>
      </w:r>
      <w:r w:rsidRPr="005F3425">
        <w:rPr>
          <w:rFonts w:ascii="Times New Roman" w:hAnsi="Times New Roman"/>
          <w:sz w:val="24"/>
          <w:szCs w:val="24"/>
        </w:rPr>
        <w:t>46,1%, крупнейшие из них – ОАО «ЛПК», КГУП «Примтеплоэнерго», ОАО «Славянка», ОАО «РЖД».</w:t>
      </w:r>
    </w:p>
    <w:p w:rsidR="003013AE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2013 году удельная норма потребления составила 134 литра в сутки на человека. На 01.01.2014г. установлено 148 приборов учета или 99,6% от общего количества домов, подлежащих оснащению общедомовыми приборами учета.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настоящее время приборы учета отсутствуют в 2-х, 3-х этажных, ветхих, подлежащих расселению многоквартирных жилых домах. Обеспеченность населения поквартирными приборами учета питьевой воды составляет 61% (установле</w:t>
      </w:r>
      <w:r w:rsidR="00A47E0F" w:rsidRPr="005F3425">
        <w:rPr>
          <w:rFonts w:ascii="Times New Roman" w:hAnsi="Times New Roman"/>
          <w:sz w:val="24"/>
          <w:szCs w:val="24"/>
        </w:rPr>
        <w:t>но 9040 прибора учета из 14794 (</w:t>
      </w:r>
      <w:r w:rsidRPr="005F3425">
        <w:rPr>
          <w:rFonts w:ascii="Times New Roman" w:hAnsi="Times New Roman"/>
          <w:sz w:val="24"/>
          <w:szCs w:val="24"/>
        </w:rPr>
        <w:t>необходимых).</w:t>
      </w:r>
    </w:p>
    <w:p w:rsidR="00331DE9" w:rsidRPr="005F3425" w:rsidRDefault="00A47E0F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период с 2015 по 20</w:t>
      </w:r>
      <w:r w:rsidR="00B44C7D" w:rsidRPr="005F3425">
        <w:rPr>
          <w:rFonts w:ascii="Times New Roman" w:hAnsi="Times New Roman"/>
          <w:sz w:val="24"/>
          <w:szCs w:val="24"/>
        </w:rPr>
        <w:t>32</w:t>
      </w:r>
      <w:r w:rsidR="003013AE" w:rsidRPr="005F3425">
        <w:rPr>
          <w:rFonts w:ascii="Times New Roman" w:hAnsi="Times New Roman"/>
          <w:sz w:val="24"/>
          <w:szCs w:val="24"/>
        </w:rPr>
        <w:t>годы</w:t>
      </w:r>
      <w:r w:rsidR="00331DE9" w:rsidRPr="005F3425">
        <w:rPr>
          <w:rFonts w:ascii="Times New Roman" w:hAnsi="Times New Roman"/>
          <w:sz w:val="24"/>
          <w:szCs w:val="24"/>
        </w:rPr>
        <w:t xml:space="preserve"> ожидается тенденция к уменьшению удельного водопотребления жителями и предприятиями города. 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жилых домов города.</w:t>
      </w:r>
    </w:p>
    <w:p w:rsidR="00331DE9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5) </w:t>
      </w:r>
      <w:r w:rsidR="00771778" w:rsidRPr="005F3425">
        <w:rPr>
          <w:rFonts w:ascii="Times New Roman" w:hAnsi="Times New Roman"/>
          <w:b/>
          <w:sz w:val="24"/>
          <w:szCs w:val="24"/>
        </w:rPr>
        <w:t>Надежность работы системы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В городском округе имеются водопроводн</w:t>
      </w:r>
      <w:r w:rsidRPr="005F3425">
        <w:rPr>
          <w:rFonts w:ascii="Times New Roman" w:hAnsi="Times New Roman"/>
          <w:sz w:val="24"/>
          <w:szCs w:val="24"/>
        </w:rPr>
        <w:t>ые сети протяженностью 68,11 км</w:t>
      </w:r>
      <w:r w:rsidR="00331DE9" w:rsidRPr="005F3425">
        <w:rPr>
          <w:rFonts w:ascii="Times New Roman" w:hAnsi="Times New Roman"/>
          <w:sz w:val="24"/>
          <w:szCs w:val="24"/>
        </w:rPr>
        <w:t>,которые требуют реконструкции, замены основного технологического оборудования. Потери при транспортировке потребителям составляют 20,3% от обьема, поданной воды. Сети водопровода находятся в неудовлетворительном состоянии – 87% износа: уличные водопроводны</w:t>
      </w:r>
      <w:r w:rsidRPr="005F3425">
        <w:rPr>
          <w:rFonts w:ascii="Times New Roman" w:hAnsi="Times New Roman"/>
          <w:sz w:val="24"/>
          <w:szCs w:val="24"/>
        </w:rPr>
        <w:t xml:space="preserve">е сети протяженностью 25,425 км, </w:t>
      </w:r>
      <w:r w:rsidR="00331DE9" w:rsidRPr="005F3425">
        <w:rPr>
          <w:rFonts w:ascii="Times New Roman" w:hAnsi="Times New Roman"/>
          <w:sz w:val="24"/>
          <w:szCs w:val="24"/>
        </w:rPr>
        <w:t>из них 22 км нуждаются в замене; внутриквартвльные и внутридомовые водопроводны</w:t>
      </w:r>
      <w:r w:rsidRPr="005F3425">
        <w:rPr>
          <w:rFonts w:ascii="Times New Roman" w:hAnsi="Times New Roman"/>
          <w:sz w:val="24"/>
          <w:szCs w:val="24"/>
        </w:rPr>
        <w:t>е сети протяженностью 18,185 км</w:t>
      </w:r>
      <w:r w:rsidR="00331DE9" w:rsidRPr="005F3425">
        <w:rPr>
          <w:rFonts w:ascii="Times New Roman" w:hAnsi="Times New Roman"/>
          <w:sz w:val="24"/>
          <w:szCs w:val="24"/>
        </w:rPr>
        <w:t>, из них 16 км нуждаются в замене.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Утечка и неучтенный расход воды за год составил 0,5 тыс.</w:t>
      </w:r>
      <w:r w:rsidR="003013AE" w:rsidRPr="005F3425">
        <w:rPr>
          <w:rFonts w:ascii="Times New Roman" w:hAnsi="Times New Roman"/>
          <w:sz w:val="24"/>
          <w:szCs w:val="24"/>
        </w:rPr>
        <w:t>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 за счет прорывов.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>Число аварий на сетях водопровода в последние годы достигло величины 5,258ед.на 1кмсети.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Водопроводные сети введены в эксплуатацию в 1975,1977,1984 годах. С момента постройки водопроводные сети не подвергались капитальному ремонту в полном обьеме. Последние капитальные ремонты были произведены в 2013,2014 годах (замена трубопровода,запорной арматуры, водопроводных колодцев).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Трассы трубопроводных сетей увязаны с вертикальной и горизонтальной планировкой местности и линиями прочих инженерных сетей.</w:t>
      </w:r>
    </w:p>
    <w:p w:rsidR="00331DE9" w:rsidRPr="005F3425" w:rsidRDefault="003013A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6) </w:t>
      </w:r>
      <w:r w:rsidR="00771778" w:rsidRPr="005F3425">
        <w:rPr>
          <w:rFonts w:ascii="Times New Roman" w:hAnsi="Times New Roman"/>
          <w:b/>
          <w:sz w:val="24"/>
          <w:szCs w:val="24"/>
        </w:rPr>
        <w:t>Резервы производстенных мощностей системы водоснабжения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Исходя из существующего состояния системы водоснабжения городского округа и перспективных нагрузок по воде потребителями системы водоснабжения городского округа дефицит не наблюдается.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Существующая мощность водозаборов 20тыс.</w:t>
      </w:r>
      <w:r w:rsidR="003013AE" w:rsidRPr="005F3425">
        <w:rPr>
          <w:rFonts w:ascii="Times New Roman" w:hAnsi="Times New Roman"/>
          <w:sz w:val="24"/>
          <w:szCs w:val="24"/>
        </w:rPr>
        <w:t>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/сутки;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Перспективеый расход воды 2317</w:t>
      </w:r>
      <w:r w:rsidR="003013AE" w:rsidRPr="005F3425">
        <w:rPr>
          <w:rFonts w:ascii="Times New Roman" w:hAnsi="Times New Roman"/>
          <w:sz w:val="24"/>
          <w:szCs w:val="24"/>
        </w:rPr>
        <w:t>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/час.</w:t>
      </w:r>
    </w:p>
    <w:p w:rsidR="00331DE9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7) </w:t>
      </w:r>
      <w:r w:rsidR="00771778" w:rsidRPr="005F3425">
        <w:rPr>
          <w:rFonts w:ascii="Times New Roman" w:hAnsi="Times New Roman"/>
          <w:b/>
          <w:sz w:val="24"/>
          <w:szCs w:val="24"/>
        </w:rPr>
        <w:t>Количество поставляемого рес</w:t>
      </w:r>
      <w:r w:rsidRPr="005F3425">
        <w:rPr>
          <w:rFonts w:ascii="Times New Roman" w:hAnsi="Times New Roman"/>
          <w:b/>
          <w:sz w:val="24"/>
          <w:szCs w:val="24"/>
        </w:rPr>
        <w:t>у</w:t>
      </w:r>
      <w:r w:rsidR="00771778" w:rsidRPr="005F3425">
        <w:rPr>
          <w:rFonts w:ascii="Times New Roman" w:hAnsi="Times New Roman"/>
          <w:b/>
          <w:sz w:val="24"/>
          <w:szCs w:val="24"/>
        </w:rPr>
        <w:t>рса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Основная техническая и технологическая проблема в водоснабжении качественной питьевой водой жителей города, это разрушенная система водоподготовки на водоочистных сооружениях. Реконструкцией предусматривалось перевод системы очистки с одноступенчатой на двухступенчатую. Для этого существующие контактные осветлители должны были быть переоборудованы в контактные префильтры с водовоздушной системой промывки с горизонтальным отводом воды, это первая ступень очистки. После первой ступени, очищенная вода поступает на вторую ступень очистки – скорые безнапорные фильтры. Строительство скорых безнапорных фильтров остановилось на стадии нулевого цикла.</w:t>
      </w:r>
    </w:p>
    <w:p w:rsidR="003013AE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 С 2010 по 2013гг. был проведен капитальный ремонт трех барабанов с заменой сетчатого полотна из латунных сеток, произведена замена запорной арматуры, заменен водопровод д-350мм к резервуару чистой воды, выполнена реконструкция резервуара на 2000</w:t>
      </w:r>
      <w:r w:rsidR="003013AE" w:rsidRPr="005F3425">
        <w:rPr>
          <w:rFonts w:ascii="Times New Roman" w:hAnsi="Times New Roman"/>
          <w:sz w:val="24"/>
          <w:szCs w:val="24"/>
        </w:rPr>
        <w:t xml:space="preserve"> 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, произведена замена рыбозащитных сеток.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Для полного устранения нарушений, влияющих на качество питьевой воды, требуются инвестиции на продолжение реконструкции ранее начатых объектов, в том числе и второй ступени очистки. Вода в реке Уссури относится к источникам централизованного хозяйственно-питьевого водоснабжения второго класса, поэтому требуется двухступенчатая очистка.</w:t>
      </w:r>
    </w:p>
    <w:p w:rsidR="003013AE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Основной технической проблемой в качественном водоснабжении жилого массива ул. Мира – отложение железа на стенках водовода д-159мм от станции обезжелезивания до жилых домов ул. Мира.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После остановки станции обезжелезивания для технологической промывки фильтров, вода под напором подается по водоводу в жилые дома и часто не соответствующая санитарным нормам. При качественной очистке на станции обезжелезивания, при 24 отобранных проб – 100% соответствуют нормам качества, вода к потребителю иногда (после промывки фильтров) поступает не  соответствующая санитарным нормам по железу. Модернизация водовода д-159мм протяженностью 2,4км решит проблему качественного водоснабжения населения ул. Мира.</w:t>
      </w:r>
    </w:p>
    <w:p w:rsidR="00331DE9" w:rsidRPr="005F3425" w:rsidRDefault="003013A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8) </w:t>
      </w:r>
      <w:r w:rsidR="00331DE9" w:rsidRPr="005F3425">
        <w:rPr>
          <w:rFonts w:ascii="Times New Roman" w:hAnsi="Times New Roman"/>
          <w:b/>
          <w:sz w:val="24"/>
          <w:szCs w:val="24"/>
        </w:rPr>
        <w:t xml:space="preserve">Технические и технологичексие проблемы в системе. </w:t>
      </w:r>
      <w:r w:rsidR="00771778" w:rsidRPr="005F3425">
        <w:rPr>
          <w:rFonts w:ascii="Times New Roman" w:hAnsi="Times New Roman"/>
          <w:b/>
          <w:sz w:val="24"/>
          <w:szCs w:val="24"/>
        </w:rPr>
        <w:t>Воздействие на окружающую среду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Существующие технические и технологические проблемы, возникающие при водоснабжении городского округа:</w:t>
      </w:r>
    </w:p>
    <w:p w:rsidR="00331DE9" w:rsidRPr="005F3425" w:rsidRDefault="003013A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а</w:t>
      </w:r>
      <w:r w:rsidR="00771778" w:rsidRPr="005F3425">
        <w:rPr>
          <w:rFonts w:ascii="Times New Roman" w:hAnsi="Times New Roman"/>
          <w:sz w:val="24"/>
          <w:szCs w:val="24"/>
        </w:rPr>
        <w:t xml:space="preserve">) </w:t>
      </w:r>
      <w:r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дет интенсивное старение существующих сетей водоснабжения, а также, эксплуатируемого оборудования. Практически все оборудование и сети выработали свой нормативный срок эксплуатации. На отдельных участках сетей водоснабжения и вод</w:t>
      </w:r>
      <w:r w:rsidRPr="005F3425">
        <w:rPr>
          <w:rFonts w:ascii="Times New Roman" w:hAnsi="Times New Roman"/>
          <w:sz w:val="24"/>
          <w:szCs w:val="24"/>
        </w:rPr>
        <w:t>оотведения износ достигает 100%;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б</w:t>
      </w:r>
      <w:r w:rsidR="00771778" w:rsidRPr="005F3425">
        <w:rPr>
          <w:rFonts w:ascii="Times New Roman" w:hAnsi="Times New Roman"/>
          <w:sz w:val="24"/>
          <w:szCs w:val="24"/>
        </w:rPr>
        <w:t xml:space="preserve">) </w:t>
      </w:r>
      <w:r w:rsidRPr="005F3425">
        <w:rPr>
          <w:rFonts w:ascii="Times New Roman" w:hAnsi="Times New Roman"/>
          <w:sz w:val="24"/>
          <w:szCs w:val="24"/>
        </w:rPr>
        <w:t>с</w:t>
      </w:r>
      <w:r w:rsidR="00331DE9" w:rsidRPr="005F3425">
        <w:rPr>
          <w:rFonts w:ascii="Times New Roman" w:hAnsi="Times New Roman"/>
          <w:sz w:val="24"/>
          <w:szCs w:val="24"/>
        </w:rPr>
        <w:t>уществующие сети водопровода не обеспечивают требуемого уровня по надежности водоснабжения потребителей городского округа. Что приводит к излишним отключениям и увеличению в</w:t>
      </w:r>
      <w:r w:rsidRPr="005F3425">
        <w:rPr>
          <w:rFonts w:ascii="Times New Roman" w:hAnsi="Times New Roman"/>
          <w:sz w:val="24"/>
          <w:szCs w:val="24"/>
        </w:rPr>
        <w:t>ремени перерывов водоснабжения.</w:t>
      </w:r>
    </w:p>
    <w:p w:rsidR="00331DE9" w:rsidRPr="005F3425" w:rsidRDefault="00331DE9" w:rsidP="0033286F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b/>
          <w:sz w:val="26"/>
          <w:szCs w:val="26"/>
        </w:rPr>
        <w:t>2. Описание состояния и функционирования водопрово</w:t>
      </w:r>
      <w:r w:rsidR="00771778" w:rsidRPr="005F3425">
        <w:rPr>
          <w:rFonts w:ascii="Times New Roman" w:hAnsi="Times New Roman"/>
          <w:b/>
          <w:sz w:val="26"/>
          <w:szCs w:val="26"/>
        </w:rPr>
        <w:t>дных сетей систем водоснабжения</w:t>
      </w:r>
      <w:r w:rsidR="003013AE" w:rsidRPr="005F3425">
        <w:rPr>
          <w:rFonts w:ascii="Times New Roman" w:hAnsi="Times New Roman"/>
          <w:b/>
          <w:sz w:val="26"/>
          <w:szCs w:val="26"/>
        </w:rPr>
        <w:t xml:space="preserve">. </w:t>
      </w:r>
      <w:r w:rsidRPr="005F3425">
        <w:rPr>
          <w:rFonts w:ascii="Times New Roman" w:hAnsi="Times New Roman"/>
          <w:sz w:val="26"/>
          <w:szCs w:val="26"/>
        </w:rPr>
        <w:t>Длительный срок экс</w:t>
      </w:r>
      <w:r w:rsidR="00771778" w:rsidRPr="005F3425">
        <w:rPr>
          <w:rFonts w:ascii="Times New Roman" w:hAnsi="Times New Roman"/>
          <w:sz w:val="26"/>
          <w:szCs w:val="26"/>
        </w:rPr>
        <w:t xml:space="preserve">плуатации сетей водоснабжения, </w:t>
      </w:r>
      <w:r w:rsidR="00771778" w:rsidRPr="005F3425">
        <w:rPr>
          <w:rFonts w:ascii="Times New Roman" w:hAnsi="Times New Roman"/>
          <w:sz w:val="26"/>
          <w:szCs w:val="26"/>
        </w:rPr>
        <w:lastRenderedPageBreak/>
        <w:t>в</w:t>
      </w:r>
      <w:r w:rsidRPr="005F3425">
        <w:rPr>
          <w:rFonts w:ascii="Times New Roman" w:hAnsi="Times New Roman"/>
          <w:sz w:val="26"/>
          <w:szCs w:val="26"/>
        </w:rPr>
        <w:t>ыполненных из стальных труб, приводит к снижению надежности водоснабжения и дополнительного загрязнения воды продуктами коррозии метала.</w:t>
      </w:r>
    </w:p>
    <w:p w:rsidR="003013AE" w:rsidRPr="005F3425" w:rsidRDefault="00331DE9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>Основными задачами, решаемыми при развитии централи</w:t>
      </w:r>
      <w:r w:rsidR="00771778" w:rsidRPr="005F3425">
        <w:rPr>
          <w:rFonts w:ascii="Times New Roman" w:hAnsi="Times New Roman"/>
          <w:sz w:val="26"/>
          <w:szCs w:val="26"/>
        </w:rPr>
        <w:t>зованных систем водоснабжения я</w:t>
      </w:r>
      <w:r w:rsidR="003013AE" w:rsidRPr="005F3425">
        <w:rPr>
          <w:rFonts w:ascii="Times New Roman" w:hAnsi="Times New Roman"/>
          <w:sz w:val="26"/>
          <w:szCs w:val="26"/>
        </w:rPr>
        <w:t>вляются: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а) </w:t>
      </w:r>
      <w:r w:rsidR="00331DE9" w:rsidRPr="005F3425">
        <w:rPr>
          <w:rFonts w:ascii="Times New Roman" w:hAnsi="Times New Roman"/>
          <w:sz w:val="26"/>
          <w:szCs w:val="26"/>
        </w:rPr>
        <w:t>замена существующих ветхих сетей водоснабжения с увеличением, где необход</w:t>
      </w:r>
      <w:r w:rsidRPr="005F3425">
        <w:rPr>
          <w:rFonts w:ascii="Times New Roman" w:hAnsi="Times New Roman"/>
          <w:sz w:val="26"/>
          <w:szCs w:val="26"/>
        </w:rPr>
        <w:t>имо, их пропускной способности;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б) </w:t>
      </w:r>
      <w:r w:rsidR="00331DE9" w:rsidRPr="005F3425">
        <w:rPr>
          <w:rFonts w:ascii="Times New Roman" w:hAnsi="Times New Roman"/>
          <w:sz w:val="26"/>
          <w:szCs w:val="26"/>
        </w:rPr>
        <w:t>модернизация схемы водоснабжения (устройство обходных сетей водоснабжения</w:t>
      </w:r>
      <w:r w:rsidRPr="005F3425">
        <w:rPr>
          <w:rFonts w:ascii="Times New Roman" w:hAnsi="Times New Roman"/>
          <w:sz w:val="26"/>
          <w:szCs w:val="26"/>
        </w:rPr>
        <w:t>);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в) </w:t>
      </w:r>
      <w:r w:rsidR="00331DE9" w:rsidRPr="005F3425">
        <w:rPr>
          <w:rFonts w:ascii="Times New Roman" w:hAnsi="Times New Roman"/>
          <w:sz w:val="26"/>
          <w:szCs w:val="26"/>
        </w:rPr>
        <w:t xml:space="preserve">достижение энергитической и </w:t>
      </w:r>
      <w:r w:rsidRPr="005F3425">
        <w:rPr>
          <w:rFonts w:ascii="Times New Roman" w:hAnsi="Times New Roman"/>
          <w:sz w:val="26"/>
          <w:szCs w:val="26"/>
        </w:rPr>
        <w:t>снижение потерь электроэнергии;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г) </w:t>
      </w:r>
      <w:r w:rsidR="00331DE9" w:rsidRPr="005F3425">
        <w:rPr>
          <w:rFonts w:ascii="Times New Roman" w:hAnsi="Times New Roman"/>
          <w:sz w:val="26"/>
          <w:szCs w:val="26"/>
        </w:rPr>
        <w:t>внедрение новых технологий восстановления трубопроводных систем (бестраншей</w:t>
      </w:r>
      <w:r w:rsidRPr="005F3425">
        <w:rPr>
          <w:rFonts w:ascii="Times New Roman" w:hAnsi="Times New Roman"/>
          <w:sz w:val="26"/>
          <w:szCs w:val="26"/>
        </w:rPr>
        <w:t>ная прокладка методом прокола);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д) </w:t>
      </w:r>
      <w:r w:rsidR="00331DE9" w:rsidRPr="005F3425">
        <w:rPr>
          <w:rFonts w:ascii="Times New Roman" w:hAnsi="Times New Roman"/>
          <w:sz w:val="26"/>
          <w:szCs w:val="26"/>
        </w:rPr>
        <w:t>разработка моделей для анализа потерь</w:t>
      </w:r>
      <w:r w:rsidRPr="005F3425">
        <w:rPr>
          <w:rFonts w:ascii="Times New Roman" w:hAnsi="Times New Roman"/>
          <w:sz w:val="26"/>
          <w:szCs w:val="26"/>
        </w:rPr>
        <w:t xml:space="preserve"> воды в системах водоснабжения;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е) </w:t>
      </w:r>
      <w:r w:rsidR="00331DE9" w:rsidRPr="005F3425">
        <w:rPr>
          <w:rFonts w:ascii="Times New Roman" w:hAnsi="Times New Roman"/>
          <w:sz w:val="26"/>
          <w:szCs w:val="26"/>
        </w:rPr>
        <w:t>реконструкция и модернизация водопроводной сети с целью обеспечения качества воды, поставляемой потребителям, повышение надежности водосн</w:t>
      </w:r>
      <w:r w:rsidRPr="005F3425">
        <w:rPr>
          <w:rFonts w:ascii="Times New Roman" w:hAnsi="Times New Roman"/>
          <w:sz w:val="26"/>
          <w:szCs w:val="26"/>
        </w:rPr>
        <w:t>абжения и снижение аварийности;</w:t>
      </w:r>
    </w:p>
    <w:p w:rsidR="009C286E" w:rsidRPr="005F3425" w:rsidRDefault="003013AE" w:rsidP="009C286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ж) </w:t>
      </w:r>
      <w:r w:rsidR="00331DE9" w:rsidRPr="005F3425">
        <w:rPr>
          <w:rFonts w:ascii="Times New Roman" w:hAnsi="Times New Roman"/>
          <w:sz w:val="26"/>
          <w:szCs w:val="26"/>
        </w:rPr>
        <w:t>улучшение обеспечения населения питьевой водой нормативного качества и в достаточном количестве, улучшение на</w:t>
      </w:r>
      <w:r w:rsidR="009C286E" w:rsidRPr="005F3425">
        <w:rPr>
          <w:rFonts w:ascii="Times New Roman" w:hAnsi="Times New Roman"/>
          <w:sz w:val="26"/>
          <w:szCs w:val="26"/>
        </w:rPr>
        <w:t xml:space="preserve"> этой основе здоровья человека.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3.Перспективная схема водоснабжения</w:t>
      </w:r>
      <w:r w:rsidR="009C286E" w:rsidRPr="005F3425">
        <w:rPr>
          <w:rFonts w:ascii="Times New Roman" w:hAnsi="Times New Roman"/>
          <w:b/>
          <w:sz w:val="24"/>
          <w:szCs w:val="24"/>
        </w:rPr>
        <w:t>.</w:t>
      </w:r>
      <w:r w:rsidRPr="005F3425">
        <w:rPr>
          <w:rFonts w:ascii="Times New Roman" w:hAnsi="Times New Roman"/>
          <w:b/>
          <w:sz w:val="24"/>
          <w:szCs w:val="24"/>
        </w:rPr>
        <w:t>Перспективные балансы водоснабжения</w:t>
      </w:r>
      <w:r w:rsidR="009C286E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Общая перспективная потребность в воде на конец расчетного периода должна составлять 2110000 </w:t>
      </w:r>
      <w:r w:rsidR="009C286E" w:rsidRPr="005F3425">
        <w:rPr>
          <w:rFonts w:ascii="Times New Roman" w:hAnsi="Times New Roman"/>
          <w:sz w:val="24"/>
          <w:szCs w:val="24"/>
        </w:rPr>
        <w:t>м</w:t>
      </w:r>
      <w:r w:rsidR="009C286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/сут.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период с 2014 по 20</w:t>
      </w:r>
      <w:r w:rsidR="00EC4556" w:rsidRPr="005F3425">
        <w:rPr>
          <w:rFonts w:ascii="Times New Roman" w:hAnsi="Times New Roman"/>
          <w:sz w:val="24"/>
          <w:szCs w:val="24"/>
        </w:rPr>
        <w:t>32</w:t>
      </w:r>
      <w:r w:rsidRPr="005F3425">
        <w:rPr>
          <w:rFonts w:ascii="Times New Roman" w:hAnsi="Times New Roman"/>
          <w:sz w:val="24"/>
          <w:szCs w:val="24"/>
        </w:rPr>
        <w:t xml:space="preserve"> год ожидается сохранение тенденции к уменьшению удельного водопотребления жителями и предприятиями городского округа.При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жилых домов </w:t>
      </w:r>
      <w:r w:rsidR="009A4726" w:rsidRPr="005F3425">
        <w:rPr>
          <w:rFonts w:ascii="Times New Roman" w:hAnsi="Times New Roman"/>
          <w:sz w:val="24"/>
          <w:szCs w:val="24"/>
        </w:rPr>
        <w:t>округа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4"/>
          <w:szCs w:val="24"/>
        </w:rPr>
        <w:t>Прогнозный баланс потребления питьевой, технической воды в городском округе, рассчитан на основании расхода питьевой. технической воды в соответствии со СНиП 2.04.02-84 и СНиП 2.04.01-85, а также исходя из текущего обьема потребления воды населением и его динамики с учетом перспективы развития и изменения состава и структуры застройки и представлен в таблице:</w:t>
      </w:r>
    </w:p>
    <w:tbl>
      <w:tblPr>
        <w:tblpPr w:leftFromText="180" w:rightFromText="180" w:vertAnchor="text" w:horzAnchor="margin" w:tblpY="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1134"/>
      </w:tblGrid>
      <w:tr w:rsidR="009A4726" w:rsidRPr="005F3425" w:rsidTr="009C286E">
        <w:trPr>
          <w:trHeight w:val="420"/>
        </w:trPr>
        <w:tc>
          <w:tcPr>
            <w:tcW w:w="1526" w:type="dxa"/>
            <w:shd w:val="clear" w:color="auto" w:fill="auto"/>
          </w:tcPr>
          <w:p w:rsidR="009A4726" w:rsidRPr="005F3425" w:rsidRDefault="009A4726" w:rsidP="009A4726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C286E" w:rsidRPr="005F3425" w:rsidRDefault="009A472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  <w:p w:rsidR="009A4726" w:rsidRPr="005F3425" w:rsidRDefault="009A472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изм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9A4726" w:rsidRPr="005F3425" w:rsidRDefault="009A472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 годам</w:t>
            </w:r>
          </w:p>
        </w:tc>
      </w:tr>
      <w:tr w:rsidR="00EC4556" w:rsidRPr="005F3425" w:rsidTr="009C286E">
        <w:trPr>
          <w:trHeight w:val="420"/>
        </w:trPr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2022-2032</w:t>
            </w:r>
          </w:p>
        </w:tc>
      </w:tr>
      <w:tr w:rsidR="00EC4556" w:rsidRPr="005F3425" w:rsidTr="009C286E">
        <w:trPr>
          <w:trHeight w:val="759"/>
        </w:trPr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Полезный отпуск</w:t>
            </w:r>
          </w:p>
          <w:p w:rsidR="00EC4556" w:rsidRPr="005F3425" w:rsidRDefault="00EC4556" w:rsidP="000D00A8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 т.ч.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тыс. </w:t>
            </w:r>
            <w:r w:rsidR="009C286E" w:rsidRPr="005F3425">
              <w:rPr>
                <w:rFonts w:ascii="Times New Roman" w:hAnsi="Times New Roman"/>
              </w:rPr>
              <w:t>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1899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1897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</w:tr>
      <w:tr w:rsidR="00EC4556" w:rsidRPr="005F3425" w:rsidTr="009C286E"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населению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9C286E" w:rsidRPr="005F3425">
              <w:rPr>
                <w:rFonts w:ascii="Times New Roman" w:hAnsi="Times New Roman"/>
              </w:rPr>
              <w:t xml:space="preserve"> 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969,5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968,4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967,5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966,4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965,6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964,7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963,8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962,7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960,5</w:t>
            </w:r>
          </w:p>
        </w:tc>
      </w:tr>
      <w:tr w:rsidR="00EC4556" w:rsidRPr="005F3425" w:rsidTr="009C286E"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Бюджетным учреждениям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9C286E" w:rsidRPr="005F3425">
              <w:rPr>
                <w:rFonts w:ascii="Times New Roman" w:hAnsi="Times New Roman"/>
              </w:rPr>
              <w:t xml:space="preserve"> 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100,2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99,9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99,8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99,7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99,4</w:t>
            </w:r>
          </w:p>
        </w:tc>
      </w:tr>
      <w:tr w:rsidR="00EC4556" w:rsidRPr="005F3425" w:rsidTr="009C286E"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Прочим потребителям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9C286E" w:rsidRPr="005F3425">
              <w:rPr>
                <w:rFonts w:ascii="Times New Roman" w:hAnsi="Times New Roman"/>
              </w:rPr>
              <w:t xml:space="preserve"> 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829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828,4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827,4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826,6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825,5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825,5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825,5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825,7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826,1</w:t>
            </w:r>
          </w:p>
        </w:tc>
      </w:tr>
    </w:tbl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Прогноз осуществлен в показателях годового расхода коммунальных ресурсов и показателях присоединенной нагрузки.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Внедрение мероприятий по энергосбережению и водосбережению позволило снизить потери воды, сократить обьемы водопотребления.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Перспективные балансы водоснабжения и водоотведения (общий боланс подачи и реализации питьевой, технической воды) представлен в таблице:</w:t>
      </w:r>
    </w:p>
    <w:tbl>
      <w:tblPr>
        <w:tblW w:w="96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7"/>
        <w:gridCol w:w="832"/>
        <w:gridCol w:w="833"/>
        <w:gridCol w:w="832"/>
        <w:gridCol w:w="720"/>
        <w:gridCol w:w="808"/>
        <w:gridCol w:w="807"/>
        <w:gridCol w:w="808"/>
        <w:gridCol w:w="808"/>
        <w:gridCol w:w="808"/>
        <w:gridCol w:w="832"/>
      </w:tblGrid>
      <w:tr w:rsidR="00C437BC" w:rsidRPr="005F3425" w:rsidTr="009C286E">
        <w:trPr>
          <w:trHeight w:val="496"/>
        </w:trPr>
        <w:tc>
          <w:tcPr>
            <w:tcW w:w="1527" w:type="dxa"/>
            <w:shd w:val="clear" w:color="auto" w:fill="auto"/>
          </w:tcPr>
          <w:p w:rsidR="00C437BC" w:rsidRPr="005F3425" w:rsidRDefault="00C437BC" w:rsidP="008B484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9C286E" w:rsidRPr="005F3425" w:rsidRDefault="00C437BC" w:rsidP="008B4844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  <w:p w:rsidR="00C437BC" w:rsidRPr="005F3425" w:rsidRDefault="00C437BC" w:rsidP="008B4844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изм.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C437BC" w:rsidRPr="005F3425" w:rsidRDefault="00C437BC" w:rsidP="008B4844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 годам</w:t>
            </w:r>
          </w:p>
        </w:tc>
      </w:tr>
      <w:tr w:rsidR="00EC4556" w:rsidRPr="005F3425" w:rsidTr="009C286E">
        <w:trPr>
          <w:trHeight w:val="740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2017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2018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2022-2032</w:t>
            </w:r>
          </w:p>
        </w:tc>
      </w:tr>
      <w:tr w:rsidR="00EC4556" w:rsidRPr="005F3425" w:rsidTr="009C286E">
        <w:trPr>
          <w:trHeight w:val="506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Поднято воды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тыс. </w:t>
            </w:r>
            <w:r w:rsidR="009C286E" w:rsidRPr="005F3425">
              <w:rPr>
                <w:rFonts w:ascii="Times New Roman" w:hAnsi="Times New Roman"/>
              </w:rPr>
              <w:t>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2355,7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2350,7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2340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2322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2317</w:t>
            </w:r>
          </w:p>
        </w:tc>
      </w:tr>
      <w:tr w:rsidR="00EC4556" w:rsidRPr="005F3425" w:rsidTr="009C286E">
        <w:trPr>
          <w:trHeight w:val="841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Обьем воды на собств.</w:t>
            </w:r>
          </w:p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нужды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 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0,67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0,66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0,64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0,63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0,62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0,61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0,58</w:t>
            </w:r>
          </w:p>
        </w:tc>
      </w:tr>
      <w:tr w:rsidR="00EC4556" w:rsidRPr="005F3425" w:rsidTr="009C286E">
        <w:trPr>
          <w:trHeight w:val="764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Обьем воды пропущ.через очистные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 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2341,2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2336,296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2331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2325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2312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2308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2302</w:t>
            </w:r>
          </w:p>
        </w:tc>
      </w:tr>
      <w:tr w:rsidR="00EC4556" w:rsidRPr="005F3425" w:rsidTr="009C286E">
        <w:trPr>
          <w:trHeight w:val="506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2017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2018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2022-2032</w:t>
            </w:r>
          </w:p>
        </w:tc>
      </w:tr>
      <w:tr w:rsidR="00EC4556" w:rsidRPr="005F3425" w:rsidTr="009C286E">
        <w:trPr>
          <w:trHeight w:val="506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Полезный </w:t>
            </w:r>
          </w:p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  <w:highlight w:val="yellow"/>
              </w:rPr>
            </w:pPr>
            <w:r w:rsidRPr="005F3425">
              <w:rPr>
                <w:rFonts w:ascii="Times New Roman" w:hAnsi="Times New Roman"/>
              </w:rPr>
              <w:t>отпуск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 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1898,6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1897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1893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1891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1888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1886</w:t>
            </w:r>
          </w:p>
        </w:tc>
      </w:tr>
      <w:tr w:rsidR="00EC4556" w:rsidRPr="005F3425" w:rsidTr="009C286E">
        <w:trPr>
          <w:trHeight w:val="506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Потери в сетях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 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457,1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453,7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450,3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446,9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443,6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440,5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437,4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434,3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431</w:t>
            </w:r>
          </w:p>
        </w:tc>
      </w:tr>
      <w:tr w:rsidR="00EC4556" w:rsidRPr="005F3425" w:rsidTr="009C286E">
        <w:trPr>
          <w:trHeight w:val="1023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Потери в сетях% от поданной воды 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%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19,4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19,3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19,2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19,1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18,8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18,7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18,6</w:t>
            </w:r>
          </w:p>
        </w:tc>
      </w:tr>
    </w:tbl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Расчет требуемой мощности водозаборных и очистных сооружений исходя из данных о перспективном потреблении питьевой</w:t>
      </w:r>
      <w:r w:rsidR="00C41F5B" w:rsidRPr="005F3425">
        <w:rPr>
          <w:rFonts w:ascii="Times New Roman" w:hAnsi="Times New Roman"/>
          <w:sz w:val="24"/>
          <w:szCs w:val="24"/>
        </w:rPr>
        <w:t>, технической во</w:t>
      </w:r>
      <w:r w:rsidRPr="005F3425">
        <w:rPr>
          <w:rFonts w:ascii="Times New Roman" w:hAnsi="Times New Roman"/>
          <w:sz w:val="24"/>
          <w:szCs w:val="24"/>
        </w:rPr>
        <w:t xml:space="preserve">ды и величины потерь </w:t>
      </w:r>
      <w:r w:rsidR="00C41F5B" w:rsidRPr="005F3425">
        <w:rPr>
          <w:rFonts w:ascii="Times New Roman" w:hAnsi="Times New Roman"/>
          <w:sz w:val="24"/>
          <w:szCs w:val="24"/>
        </w:rPr>
        <w:t>такой</w:t>
      </w:r>
      <w:r w:rsidRPr="005F3425">
        <w:rPr>
          <w:rFonts w:ascii="Times New Roman" w:hAnsi="Times New Roman"/>
          <w:sz w:val="24"/>
          <w:szCs w:val="24"/>
        </w:rPr>
        <w:t xml:space="preserve"> воды при ее транспортировке с указанием требуемых обьемов подачи и потребления</w:t>
      </w:r>
      <w:r w:rsidR="00C41F5B" w:rsidRPr="005F3425">
        <w:rPr>
          <w:rFonts w:ascii="Times New Roman" w:hAnsi="Times New Roman"/>
          <w:sz w:val="24"/>
          <w:szCs w:val="24"/>
        </w:rPr>
        <w:t>, д</w:t>
      </w:r>
      <w:r w:rsidRPr="005F3425">
        <w:rPr>
          <w:rFonts w:ascii="Times New Roman" w:hAnsi="Times New Roman"/>
          <w:sz w:val="24"/>
          <w:szCs w:val="24"/>
        </w:rPr>
        <w:t>ефицита (резерва) мощностей по технологическим зонам с разбивкой по годам приведен в таблице:</w:t>
      </w:r>
    </w:p>
    <w:tbl>
      <w:tblPr>
        <w:tblW w:w="94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7"/>
        <w:gridCol w:w="1663"/>
        <w:gridCol w:w="1319"/>
        <w:gridCol w:w="1317"/>
        <w:gridCol w:w="1431"/>
        <w:gridCol w:w="1475"/>
        <w:gridCol w:w="1252"/>
      </w:tblGrid>
      <w:tr w:rsidR="00331DE9" w:rsidRPr="005F3425" w:rsidTr="009C286E">
        <w:trPr>
          <w:trHeight w:val="822"/>
        </w:trPr>
        <w:tc>
          <w:tcPr>
            <w:tcW w:w="1017" w:type="dxa"/>
            <w:shd w:val="clear" w:color="auto" w:fill="auto"/>
            <w:vAlign w:val="center"/>
          </w:tcPr>
          <w:p w:rsidR="00331DE9" w:rsidRPr="005F3425" w:rsidRDefault="00331DE9" w:rsidP="009C286E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Год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Поднято воды 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Подано в сеть 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Потери в сети 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Реализовано 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286E" w:rsidRPr="005F3425" w:rsidRDefault="00331DE9" w:rsidP="009C286E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Ф</w:t>
            </w:r>
            <w:r w:rsidR="009C286E" w:rsidRPr="005F3425">
              <w:rPr>
                <w:rFonts w:ascii="Times New Roman" w:hAnsi="Times New Roman"/>
              </w:rPr>
              <w:t>акт.</w:t>
            </w:r>
          </w:p>
          <w:p w:rsidR="009C286E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производ.</w:t>
            </w:r>
          </w:p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31DE9" w:rsidRPr="005F3425" w:rsidRDefault="00331DE9" w:rsidP="009C286E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Резерв мощности</w:t>
            </w:r>
          </w:p>
        </w:tc>
      </w:tr>
      <w:tr w:rsidR="00331DE9" w:rsidRPr="005F3425" w:rsidTr="009C286E">
        <w:trPr>
          <w:trHeight w:val="26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2355,7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2355,7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457,1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1898,6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88,0</w:t>
            </w:r>
          </w:p>
        </w:tc>
      </w:tr>
      <w:tr w:rsidR="00331DE9" w:rsidRPr="005F3425" w:rsidTr="009C286E">
        <w:trPr>
          <w:trHeight w:val="27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2350,7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2350,7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453,7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1897,0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88,5</w:t>
            </w:r>
          </w:p>
        </w:tc>
      </w:tr>
      <w:tr w:rsidR="00331DE9" w:rsidRPr="005F3425" w:rsidTr="009C286E">
        <w:trPr>
          <w:trHeight w:val="26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2016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2345,3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2345,3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450,3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1895,0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88,7</w:t>
            </w:r>
          </w:p>
        </w:tc>
      </w:tr>
      <w:tr w:rsidR="00331DE9" w:rsidRPr="005F3425" w:rsidTr="009C286E">
        <w:trPr>
          <w:trHeight w:val="27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2017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2339,9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2339,9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446,9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1893,0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89,0</w:t>
            </w:r>
          </w:p>
        </w:tc>
      </w:tr>
      <w:tr w:rsidR="00331DE9" w:rsidRPr="005F3425" w:rsidTr="009C286E">
        <w:trPr>
          <w:trHeight w:val="27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2018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2334,6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2334,6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443,6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1891,0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89,5</w:t>
            </w:r>
          </w:p>
        </w:tc>
      </w:tr>
      <w:tr w:rsidR="00331DE9" w:rsidRPr="005F3425" w:rsidTr="009C286E">
        <w:trPr>
          <w:trHeight w:val="26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2019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2330,5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2330,5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440,5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1890,0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89,7</w:t>
            </w:r>
          </w:p>
        </w:tc>
      </w:tr>
      <w:tr w:rsidR="00331DE9" w:rsidRPr="005F3425" w:rsidTr="009C286E">
        <w:trPr>
          <w:trHeight w:val="27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2020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2326,4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2326,4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437,4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1889,1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90,0</w:t>
            </w:r>
          </w:p>
        </w:tc>
      </w:tr>
      <w:tr w:rsidR="00331DE9" w:rsidRPr="005F3425" w:rsidTr="009C286E">
        <w:trPr>
          <w:trHeight w:val="26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2021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2322,3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2322,3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434,3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1888,0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90,5</w:t>
            </w:r>
          </w:p>
        </w:tc>
      </w:tr>
      <w:tr w:rsidR="00331DE9" w:rsidRPr="005F3425" w:rsidTr="009C286E">
        <w:trPr>
          <w:trHeight w:val="288"/>
        </w:trPr>
        <w:tc>
          <w:tcPr>
            <w:tcW w:w="1017" w:type="dxa"/>
            <w:shd w:val="clear" w:color="auto" w:fill="auto"/>
          </w:tcPr>
          <w:p w:rsidR="00331DE9" w:rsidRPr="005F3425" w:rsidRDefault="00E05B48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2022-2032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2317,0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2317,0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431,0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1886,1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92,0</w:t>
            </w:r>
          </w:p>
        </w:tc>
      </w:tr>
    </w:tbl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Из таблицы видно</w:t>
      </w:r>
      <w:r w:rsidR="009C286E" w:rsidRPr="005F3425">
        <w:rPr>
          <w:rFonts w:ascii="Times New Roman" w:hAnsi="Times New Roman"/>
          <w:sz w:val="24"/>
          <w:szCs w:val="24"/>
        </w:rPr>
        <w:t>, ч</w:t>
      </w:r>
      <w:r w:rsidRPr="005F3425">
        <w:rPr>
          <w:rFonts w:ascii="Times New Roman" w:hAnsi="Times New Roman"/>
          <w:sz w:val="24"/>
          <w:szCs w:val="24"/>
        </w:rPr>
        <w:t>то при прогнозируемой тенденции к сокращению водопотребления абонентами, а также потерь и неучтенных расходов при транспортипровке воды, при существующ</w:t>
      </w:r>
      <w:r w:rsidR="00C41F5B" w:rsidRPr="005F3425">
        <w:rPr>
          <w:rFonts w:ascii="Times New Roman" w:hAnsi="Times New Roman"/>
          <w:sz w:val="24"/>
          <w:szCs w:val="24"/>
        </w:rPr>
        <w:t>ей</w:t>
      </w:r>
      <w:r w:rsidRPr="005F3425">
        <w:rPr>
          <w:rFonts w:ascii="Times New Roman" w:hAnsi="Times New Roman"/>
          <w:sz w:val="24"/>
          <w:szCs w:val="24"/>
        </w:rPr>
        <w:t xml:space="preserve"> мощности насосной станции имеется достаточный резерв по производительности. Существующий резерв водозаборных сооружений значительный, что гарантирует возможности получать качественную питьевую воду в количестве, необходимом для обеспечения и промышленных предприятий </w:t>
      </w:r>
      <w:r w:rsidR="00C41F5B" w:rsidRPr="005F3425">
        <w:rPr>
          <w:rFonts w:ascii="Times New Roman" w:hAnsi="Times New Roman"/>
          <w:sz w:val="24"/>
          <w:szCs w:val="24"/>
        </w:rPr>
        <w:t>округа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63221E" w:rsidRPr="005F3425" w:rsidRDefault="0061192A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4. Перечень основных программных мероприятий</w:t>
      </w:r>
      <w:r w:rsidR="0063221E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По реконструкции и развитию системы водоснабжения в городском округе предусмотрены следующие мероприятия:</w:t>
      </w:r>
    </w:p>
    <w:p w:rsidR="0063221E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магистральных водоводов центральной части города (уличные водоводы,</w:t>
      </w:r>
      <w:r w:rsidRPr="005F3425">
        <w:rPr>
          <w:rFonts w:ascii="Times New Roman" w:hAnsi="Times New Roman"/>
          <w:sz w:val="24"/>
          <w:szCs w:val="24"/>
        </w:rPr>
        <w:t>замена водоводов);</w:t>
      </w:r>
    </w:p>
    <w:p w:rsidR="0063221E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магистральных водоводов микрорайона Ружино (ул</w:t>
      </w:r>
      <w:r w:rsidRPr="005F3425">
        <w:rPr>
          <w:rFonts w:ascii="Times New Roman" w:hAnsi="Times New Roman"/>
          <w:sz w:val="24"/>
          <w:szCs w:val="24"/>
        </w:rPr>
        <w:t>ичные водоводы, замена вводов);</w:t>
      </w:r>
    </w:p>
    <w:p w:rsidR="0063221E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водозаборного оголовка затопленного типа с односторонним боковым приемом воды, двух самотечных ст</w:t>
      </w:r>
      <w:r w:rsidRPr="005F3425">
        <w:rPr>
          <w:rFonts w:ascii="Times New Roman" w:hAnsi="Times New Roman"/>
          <w:sz w:val="24"/>
          <w:szCs w:val="24"/>
        </w:rPr>
        <w:t>альных трубопроводов д- 300 мм;</w:t>
      </w:r>
    </w:p>
    <w:p w:rsidR="0063221E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уменьшение сопротивление трубопровода за счет изменения конфигурации сетей. Замены зауженных участков на обоснованные диаметры сечений трубопроводов: по ул. Свердлова</w:t>
      </w:r>
      <w:r w:rsidR="00E70A5F" w:rsidRPr="005F3425">
        <w:rPr>
          <w:rFonts w:ascii="Times New Roman" w:hAnsi="Times New Roman"/>
          <w:sz w:val="24"/>
          <w:szCs w:val="24"/>
        </w:rPr>
        <w:t>;</w:t>
      </w:r>
    </w:p>
    <w:p w:rsidR="00331DE9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насосных станций и насосного оборудования (з</w:t>
      </w:r>
      <w:r w:rsidRPr="005F3425">
        <w:rPr>
          <w:rFonts w:ascii="Times New Roman" w:hAnsi="Times New Roman"/>
          <w:sz w:val="24"/>
          <w:szCs w:val="24"/>
        </w:rPr>
        <w:t>а</w:t>
      </w:r>
      <w:r w:rsidR="00331DE9" w:rsidRPr="005F3425">
        <w:rPr>
          <w:rFonts w:ascii="Times New Roman" w:hAnsi="Times New Roman"/>
          <w:sz w:val="24"/>
          <w:szCs w:val="24"/>
        </w:rPr>
        <w:t>мена запорно-регулирующей арматуры).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1DE9" w:rsidRPr="005F3425" w:rsidRDefault="0063221E" w:rsidP="00FA781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Раздел </w:t>
      </w:r>
      <w:r w:rsidR="00FA7812">
        <w:rPr>
          <w:rFonts w:ascii="Times New Roman" w:hAnsi="Times New Roman"/>
          <w:b/>
          <w:sz w:val="24"/>
          <w:szCs w:val="24"/>
        </w:rPr>
        <w:t>5</w:t>
      </w:r>
      <w:r w:rsidR="00331DE9" w:rsidRPr="005F3425">
        <w:rPr>
          <w:rFonts w:ascii="Times New Roman" w:hAnsi="Times New Roman"/>
          <w:b/>
          <w:sz w:val="24"/>
          <w:szCs w:val="24"/>
        </w:rPr>
        <w:t>.СИСТЕМА ВОДООТВЕДЕНИЯ</w:t>
      </w:r>
    </w:p>
    <w:p w:rsidR="0063221E" w:rsidRPr="005F3425" w:rsidRDefault="0063221E" w:rsidP="0063221E">
      <w:pPr>
        <w:pStyle w:val="af0"/>
        <w:rPr>
          <w:rFonts w:ascii="Times New Roman" w:hAnsi="Times New Roman"/>
          <w:b/>
          <w:sz w:val="24"/>
          <w:szCs w:val="24"/>
        </w:rPr>
      </w:pPr>
    </w:p>
    <w:p w:rsidR="00331DE9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1. </w:t>
      </w:r>
      <w:r w:rsidR="00E70A5F" w:rsidRPr="005F3425">
        <w:rPr>
          <w:rFonts w:ascii="Times New Roman" w:hAnsi="Times New Roman"/>
          <w:b/>
          <w:sz w:val="24"/>
          <w:szCs w:val="24"/>
        </w:rPr>
        <w:t>Существующее положение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Централизованное водоотведение города Лесозаводска, осуществляемое ОАО «Электросервис» состоит из </w:t>
      </w:r>
      <w:r w:rsidRPr="005F3425">
        <w:rPr>
          <w:rFonts w:ascii="Times New Roman" w:hAnsi="Times New Roman"/>
          <w:sz w:val="24"/>
          <w:szCs w:val="24"/>
        </w:rPr>
        <w:t>двух э</w:t>
      </w:r>
      <w:r w:rsidR="00331DE9" w:rsidRPr="005F3425">
        <w:rPr>
          <w:rFonts w:ascii="Times New Roman" w:hAnsi="Times New Roman"/>
          <w:sz w:val="24"/>
          <w:szCs w:val="24"/>
        </w:rPr>
        <w:t>ксплутационных зон:</w:t>
      </w:r>
    </w:p>
    <w:p w:rsidR="00331DE9" w:rsidRPr="005F3425" w:rsidRDefault="0063221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а) э</w:t>
      </w:r>
      <w:r w:rsidR="00331DE9" w:rsidRPr="005F3425">
        <w:rPr>
          <w:rFonts w:ascii="Times New Roman" w:hAnsi="Times New Roman"/>
          <w:sz w:val="24"/>
          <w:szCs w:val="24"/>
        </w:rPr>
        <w:t>ксплутационная зона правобережной части города;</w:t>
      </w:r>
    </w:p>
    <w:p w:rsidR="00331DE9" w:rsidRPr="005F3425" w:rsidRDefault="0063221E" w:rsidP="00C9374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б) э</w:t>
      </w:r>
      <w:r w:rsidR="00331DE9" w:rsidRPr="005F3425">
        <w:rPr>
          <w:rFonts w:ascii="Times New Roman" w:hAnsi="Times New Roman"/>
          <w:sz w:val="24"/>
          <w:szCs w:val="24"/>
        </w:rPr>
        <w:t>ксплутационная зона левобережной части города – жилого района ул. Мира.</w:t>
      </w:r>
    </w:p>
    <w:p w:rsidR="00331DE9" w:rsidRPr="005F3425" w:rsidRDefault="00A80D0F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1) </w:t>
      </w:r>
      <w:r w:rsidR="00331DE9" w:rsidRPr="005F3425">
        <w:rPr>
          <w:rFonts w:ascii="Times New Roman" w:hAnsi="Times New Roman"/>
          <w:b/>
          <w:sz w:val="24"/>
          <w:szCs w:val="24"/>
        </w:rPr>
        <w:t xml:space="preserve">Структура системы водоотведения центральной </w:t>
      </w:r>
      <w:r w:rsidRPr="005F3425">
        <w:rPr>
          <w:rFonts w:ascii="Times New Roman" w:hAnsi="Times New Roman"/>
          <w:b/>
          <w:sz w:val="24"/>
          <w:szCs w:val="24"/>
        </w:rPr>
        <w:t xml:space="preserve">(правобережной) </w:t>
      </w:r>
      <w:r w:rsidR="00331DE9" w:rsidRPr="005F3425">
        <w:rPr>
          <w:rFonts w:ascii="Times New Roman" w:hAnsi="Times New Roman"/>
          <w:b/>
          <w:sz w:val="24"/>
          <w:szCs w:val="24"/>
        </w:rPr>
        <w:t>части города</w:t>
      </w:r>
      <w:r w:rsidR="00331DE9" w:rsidRPr="005F3425">
        <w:rPr>
          <w:rFonts w:ascii="Times New Roman" w:hAnsi="Times New Roman"/>
          <w:sz w:val="24"/>
          <w:szCs w:val="24"/>
        </w:rPr>
        <w:t xml:space="preserve"> по сбору, очистке и отведению сточных вод включает в себя: шесть канализационных насосных станций, канализационные очистные сооружения производительностью 31,3тыс.м</w:t>
      </w:r>
      <w:r w:rsidR="0063221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/сутки, 16,8км канализационных коллекторов, 17,584км внутриквартальных и внутридворовых сетей, 12,49км уличных канализационных сетей</w:t>
      </w:r>
      <w:r w:rsidR="00331DE9" w:rsidRPr="005F3425">
        <w:rPr>
          <w:rFonts w:ascii="Times New Roman" w:hAnsi="Times New Roman"/>
          <w:bCs/>
          <w:sz w:val="24"/>
          <w:szCs w:val="24"/>
        </w:rPr>
        <w:t>.</w:t>
      </w:r>
    </w:p>
    <w:p w:rsidR="00A80D0F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от больничного комплекса поступают на КНС №3 пер. Прямой</w:t>
      </w:r>
      <w:r w:rsidR="00A80D0F" w:rsidRPr="005F3425">
        <w:rPr>
          <w:rFonts w:ascii="Times New Roman" w:hAnsi="Times New Roman"/>
          <w:sz w:val="24"/>
          <w:szCs w:val="24"/>
        </w:rPr>
        <w:t>, с</w:t>
      </w:r>
      <w:r w:rsidRPr="005F3425">
        <w:rPr>
          <w:rFonts w:ascii="Times New Roman" w:hAnsi="Times New Roman"/>
          <w:sz w:val="24"/>
          <w:szCs w:val="24"/>
        </w:rPr>
        <w:t xml:space="preserve">точные воды проходят до колодца, расположенного на коллекторе д-300мм. </w:t>
      </w:r>
    </w:p>
    <w:p w:rsidR="00A80D0F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Сточные воды от жилых домов по ул. 9 Января и от КНС №3 поступают на КНС №1 ул. Мостовая по канализационному стальному коллектору д-280мм сточные воды направляются до смотрового колодца и далее по стальному коллектору д-500мм до КНС №2 ул. Пушкинская. </w:t>
      </w:r>
    </w:p>
    <w:p w:rsidR="00A80D0F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от жилых домов по ул. Будника, ул. Пушкинская, ул. Макарова поступают на КНС №2 ул. Пушкинская по чугунному коллектору д-400мм сточные воды поступают на канализационные очистные сооружения.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от жилых домов ул. Дорожная и ул. Королева,2 поступают на КНС №5 и далее по самотечному стальному коллектору д-150мм до КНС №7 ул. Свердлова. От КНС №7 ул. Свердлова по канализационному коллектору из асбестоцементных труб д-300мм сточные воды поступают на канализационные очистные сооружения.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от предприятий, объектов соцкультбыта и населения микрорайона станции Ружино поступают на очистные сооружения Ружино (принадлежат администрации Лесозаводского городского округа и переданы МУП «</w:t>
      </w:r>
      <w:r w:rsidR="00C9374A" w:rsidRPr="005F3425">
        <w:rPr>
          <w:rFonts w:ascii="Times New Roman" w:hAnsi="Times New Roman"/>
          <w:sz w:val="24"/>
          <w:szCs w:val="24"/>
        </w:rPr>
        <w:t>Уссури</w:t>
      </w:r>
      <w:r w:rsidRPr="005F3425">
        <w:rPr>
          <w:rFonts w:ascii="Times New Roman" w:hAnsi="Times New Roman"/>
          <w:sz w:val="24"/>
          <w:szCs w:val="24"/>
        </w:rPr>
        <w:t>»).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Производственные и хозяйственно-бытовые сточные воды г. Лесозаводска самотеком отводятся в приемный резервуар насосной станции, из которого по двум трубопроводам д-500мм поступают на очистные сооружения механической и биологической очистки проектной мощностью </w:t>
      </w:r>
      <w:r w:rsidR="001F2826" w:rsidRPr="005F3425">
        <w:rPr>
          <w:rFonts w:ascii="Times New Roman" w:hAnsi="Times New Roman"/>
          <w:sz w:val="24"/>
          <w:szCs w:val="24"/>
        </w:rPr>
        <w:t>31,3 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/сутки; </w:t>
      </w:r>
      <w:r w:rsidR="001F2826" w:rsidRPr="005F3425">
        <w:rPr>
          <w:rFonts w:ascii="Times New Roman" w:hAnsi="Times New Roman"/>
          <w:sz w:val="24"/>
          <w:szCs w:val="24"/>
        </w:rPr>
        <w:t>11424,5 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/год.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Канализационные очистные сооружения города сданы в эксплуатацию в 1974году. В 1989 году выполнены работы по первой очереди расширения очистных сооружений. В 2010-</w:t>
      </w:r>
      <w:r w:rsidR="00C9374A" w:rsidRPr="005F3425">
        <w:rPr>
          <w:rFonts w:ascii="Times New Roman" w:hAnsi="Times New Roman"/>
          <w:sz w:val="24"/>
          <w:szCs w:val="24"/>
        </w:rPr>
        <w:t xml:space="preserve"> 2</w:t>
      </w:r>
      <w:r w:rsidRPr="005F3425">
        <w:rPr>
          <w:rFonts w:ascii="Times New Roman" w:hAnsi="Times New Roman"/>
          <w:sz w:val="24"/>
          <w:szCs w:val="24"/>
        </w:rPr>
        <w:t>011</w:t>
      </w:r>
      <w:r w:rsidR="00A80D0F" w:rsidRPr="005F3425">
        <w:rPr>
          <w:rFonts w:ascii="Times New Roman" w:hAnsi="Times New Roman"/>
          <w:sz w:val="24"/>
          <w:szCs w:val="24"/>
        </w:rPr>
        <w:t>годах</w:t>
      </w:r>
      <w:r w:rsidRPr="005F3425">
        <w:rPr>
          <w:rFonts w:ascii="Times New Roman" w:hAnsi="Times New Roman"/>
          <w:sz w:val="24"/>
          <w:szCs w:val="24"/>
        </w:rPr>
        <w:t xml:space="preserve"> производился капитальный ремонт 15 и 16-го аэрофильтров, 2-х ярусных отстойников, песколовок, реактивного оросителя 9-го аэрофильтра. В 2013 году проведены работы по восстановлению обваловки вокруг аэрофильтров. Для дополнительной очистки в теплое время года применяется водный гиацинт (эйхорния).</w:t>
      </w:r>
    </w:p>
    <w:p w:rsidR="00331DE9" w:rsidRPr="005F3425" w:rsidRDefault="001F2826" w:rsidP="00C9374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</w:t>
      </w:r>
      <w:r w:rsidR="00331DE9" w:rsidRPr="005F3425">
        <w:rPr>
          <w:rFonts w:ascii="Times New Roman" w:hAnsi="Times New Roman"/>
          <w:sz w:val="24"/>
          <w:szCs w:val="24"/>
        </w:rPr>
        <w:t>чистны</w:t>
      </w:r>
      <w:r w:rsidRPr="005F3425">
        <w:rPr>
          <w:rFonts w:ascii="Times New Roman" w:hAnsi="Times New Roman"/>
          <w:sz w:val="24"/>
          <w:szCs w:val="24"/>
        </w:rPr>
        <w:t>е</w:t>
      </w:r>
      <w:r w:rsidR="00331DE9" w:rsidRPr="005F3425">
        <w:rPr>
          <w:rFonts w:ascii="Times New Roman" w:hAnsi="Times New Roman"/>
          <w:sz w:val="24"/>
          <w:szCs w:val="24"/>
        </w:rPr>
        <w:t xml:space="preserve"> сооружени</w:t>
      </w:r>
      <w:r w:rsidRPr="005F3425">
        <w:rPr>
          <w:rFonts w:ascii="Times New Roman" w:hAnsi="Times New Roman"/>
          <w:sz w:val="24"/>
          <w:szCs w:val="24"/>
        </w:rPr>
        <w:t xml:space="preserve">я состоят из </w:t>
      </w:r>
      <w:r w:rsidR="00331DE9" w:rsidRPr="005F3425">
        <w:rPr>
          <w:rFonts w:ascii="Times New Roman" w:hAnsi="Times New Roman"/>
          <w:sz w:val="24"/>
          <w:szCs w:val="24"/>
        </w:rPr>
        <w:t>приемно-распределительн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камер</w:t>
      </w:r>
      <w:r w:rsidRPr="005F3425">
        <w:rPr>
          <w:rFonts w:ascii="Times New Roman" w:hAnsi="Times New Roman"/>
          <w:sz w:val="24"/>
          <w:szCs w:val="24"/>
        </w:rPr>
        <w:t>ы (</w:t>
      </w:r>
      <w:r w:rsidR="00331DE9" w:rsidRPr="005F3425">
        <w:rPr>
          <w:rFonts w:ascii="Times New Roman" w:hAnsi="Times New Roman"/>
          <w:sz w:val="24"/>
          <w:szCs w:val="24"/>
        </w:rPr>
        <w:t>2шт.</w:t>
      </w:r>
      <w:r w:rsidRPr="005F3425">
        <w:rPr>
          <w:rFonts w:ascii="Times New Roman" w:hAnsi="Times New Roman"/>
          <w:sz w:val="24"/>
          <w:szCs w:val="24"/>
        </w:rPr>
        <w:t xml:space="preserve">), </w:t>
      </w:r>
      <w:r w:rsidR="00331DE9" w:rsidRPr="005F3425">
        <w:rPr>
          <w:rFonts w:ascii="Times New Roman" w:hAnsi="Times New Roman"/>
          <w:sz w:val="24"/>
          <w:szCs w:val="24"/>
        </w:rPr>
        <w:t>горизонтальн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песколовк</w:t>
      </w:r>
      <w:r w:rsidRPr="005F3425">
        <w:rPr>
          <w:rFonts w:ascii="Times New Roman" w:hAnsi="Times New Roman"/>
          <w:sz w:val="24"/>
          <w:szCs w:val="24"/>
        </w:rPr>
        <w:t>е (</w:t>
      </w:r>
      <w:r w:rsidR="00331DE9" w:rsidRPr="005F3425">
        <w:rPr>
          <w:rFonts w:ascii="Times New Roman" w:hAnsi="Times New Roman"/>
          <w:sz w:val="24"/>
          <w:szCs w:val="24"/>
        </w:rPr>
        <w:t>4</w:t>
      </w:r>
      <w:r w:rsidRPr="005F3425">
        <w:rPr>
          <w:rFonts w:ascii="Times New Roman" w:hAnsi="Times New Roman"/>
          <w:sz w:val="24"/>
          <w:szCs w:val="24"/>
        </w:rPr>
        <w:t xml:space="preserve">шт.), </w:t>
      </w:r>
      <w:r w:rsidR="00331DE9" w:rsidRPr="005F3425">
        <w:rPr>
          <w:rFonts w:ascii="Times New Roman" w:hAnsi="Times New Roman"/>
          <w:sz w:val="24"/>
          <w:szCs w:val="24"/>
        </w:rPr>
        <w:t>первичны</w:t>
      </w:r>
      <w:r w:rsidRPr="005F3425">
        <w:rPr>
          <w:rFonts w:ascii="Times New Roman" w:hAnsi="Times New Roman"/>
          <w:sz w:val="24"/>
          <w:szCs w:val="24"/>
        </w:rPr>
        <w:t xml:space="preserve">х </w:t>
      </w:r>
      <w:r w:rsidR="00331DE9" w:rsidRPr="005F3425">
        <w:rPr>
          <w:rFonts w:ascii="Times New Roman" w:hAnsi="Times New Roman"/>
          <w:sz w:val="24"/>
          <w:szCs w:val="24"/>
        </w:rPr>
        <w:t>отстойник</w:t>
      </w:r>
      <w:r w:rsidRPr="005F3425">
        <w:rPr>
          <w:rFonts w:ascii="Times New Roman" w:hAnsi="Times New Roman"/>
          <w:sz w:val="24"/>
          <w:szCs w:val="24"/>
        </w:rPr>
        <w:t xml:space="preserve">ов(4шт.), </w:t>
      </w:r>
      <w:r w:rsidR="00331DE9" w:rsidRPr="005F3425">
        <w:rPr>
          <w:rFonts w:ascii="Times New Roman" w:hAnsi="Times New Roman"/>
          <w:sz w:val="24"/>
          <w:szCs w:val="24"/>
        </w:rPr>
        <w:t>чаш</w:t>
      </w:r>
      <w:r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 xml:space="preserve"> рециркуляции</w:t>
      </w:r>
      <w:r w:rsidRPr="005F3425">
        <w:rPr>
          <w:rFonts w:ascii="Times New Roman" w:hAnsi="Times New Roman"/>
          <w:sz w:val="24"/>
          <w:szCs w:val="24"/>
        </w:rPr>
        <w:t xml:space="preserve"> (</w:t>
      </w:r>
      <w:r w:rsidR="00331DE9" w:rsidRPr="005F3425">
        <w:rPr>
          <w:rFonts w:ascii="Times New Roman" w:hAnsi="Times New Roman"/>
          <w:sz w:val="24"/>
          <w:szCs w:val="24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шт.), </w:t>
      </w:r>
      <w:r w:rsidR="00331DE9" w:rsidRPr="005F3425">
        <w:rPr>
          <w:rFonts w:ascii="Times New Roman" w:hAnsi="Times New Roman"/>
          <w:sz w:val="24"/>
          <w:szCs w:val="24"/>
        </w:rPr>
        <w:t>биофильтр</w:t>
      </w:r>
      <w:r w:rsidRPr="005F3425">
        <w:rPr>
          <w:rFonts w:ascii="Times New Roman" w:hAnsi="Times New Roman"/>
          <w:sz w:val="24"/>
          <w:szCs w:val="24"/>
        </w:rPr>
        <w:t>ов (</w:t>
      </w:r>
      <w:r w:rsidR="00331DE9" w:rsidRPr="005F3425">
        <w:rPr>
          <w:rFonts w:ascii="Times New Roman" w:hAnsi="Times New Roman"/>
          <w:sz w:val="24"/>
          <w:szCs w:val="24"/>
        </w:rPr>
        <w:t>16</w:t>
      </w:r>
      <w:r w:rsidRPr="005F3425">
        <w:rPr>
          <w:rFonts w:ascii="Times New Roman" w:hAnsi="Times New Roman"/>
          <w:sz w:val="24"/>
          <w:szCs w:val="24"/>
        </w:rPr>
        <w:t xml:space="preserve">шт.), </w:t>
      </w:r>
      <w:r w:rsidR="00331DE9" w:rsidRPr="005F3425">
        <w:rPr>
          <w:rFonts w:ascii="Times New Roman" w:hAnsi="Times New Roman"/>
          <w:sz w:val="24"/>
          <w:szCs w:val="24"/>
        </w:rPr>
        <w:t>вторичны</w:t>
      </w:r>
      <w:r w:rsidRPr="005F3425">
        <w:rPr>
          <w:rFonts w:ascii="Times New Roman" w:hAnsi="Times New Roman"/>
          <w:sz w:val="24"/>
          <w:szCs w:val="24"/>
        </w:rPr>
        <w:t>х</w:t>
      </w:r>
      <w:r w:rsidR="00331DE9" w:rsidRPr="005F3425">
        <w:rPr>
          <w:rFonts w:ascii="Times New Roman" w:hAnsi="Times New Roman"/>
          <w:sz w:val="24"/>
          <w:szCs w:val="24"/>
        </w:rPr>
        <w:t xml:space="preserve"> отстойник</w:t>
      </w:r>
      <w:r w:rsidRPr="005F3425">
        <w:rPr>
          <w:rFonts w:ascii="Times New Roman" w:hAnsi="Times New Roman"/>
          <w:sz w:val="24"/>
          <w:szCs w:val="24"/>
        </w:rPr>
        <w:t>ов(</w:t>
      </w:r>
      <w:r w:rsidR="00331DE9" w:rsidRPr="005F3425">
        <w:rPr>
          <w:rFonts w:ascii="Times New Roman" w:hAnsi="Times New Roman"/>
          <w:sz w:val="24"/>
          <w:szCs w:val="24"/>
        </w:rPr>
        <w:t>4</w:t>
      </w:r>
      <w:r w:rsidRPr="005F3425">
        <w:rPr>
          <w:rFonts w:ascii="Times New Roman" w:hAnsi="Times New Roman"/>
          <w:sz w:val="24"/>
          <w:szCs w:val="24"/>
        </w:rPr>
        <w:t xml:space="preserve">шт.), </w:t>
      </w:r>
      <w:r w:rsidR="00331DE9" w:rsidRPr="005F3425">
        <w:rPr>
          <w:rFonts w:ascii="Times New Roman" w:hAnsi="Times New Roman"/>
          <w:sz w:val="24"/>
          <w:szCs w:val="24"/>
        </w:rPr>
        <w:t>песков</w:t>
      </w:r>
      <w:r w:rsidRPr="005F3425">
        <w:rPr>
          <w:rFonts w:ascii="Times New Roman" w:hAnsi="Times New Roman"/>
          <w:sz w:val="24"/>
          <w:szCs w:val="24"/>
        </w:rPr>
        <w:t>ой (</w:t>
      </w:r>
      <w:r w:rsidR="00331DE9" w:rsidRPr="005F3425">
        <w:rPr>
          <w:rFonts w:ascii="Times New Roman" w:hAnsi="Times New Roman"/>
          <w:sz w:val="24"/>
          <w:szCs w:val="24"/>
        </w:rPr>
        <w:t>1шт.</w:t>
      </w:r>
      <w:r w:rsidRPr="005F3425">
        <w:rPr>
          <w:rFonts w:ascii="Times New Roman" w:hAnsi="Times New Roman"/>
          <w:sz w:val="24"/>
          <w:szCs w:val="24"/>
        </w:rPr>
        <w:t>)</w:t>
      </w:r>
      <w:r w:rsidR="00331DE9" w:rsidRPr="005F3425">
        <w:rPr>
          <w:rFonts w:ascii="Times New Roman" w:hAnsi="Times New Roman"/>
          <w:sz w:val="24"/>
          <w:szCs w:val="24"/>
        </w:rPr>
        <w:t xml:space="preserve"> и илов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площад</w:t>
      </w:r>
      <w:r w:rsidRPr="005F3425">
        <w:rPr>
          <w:rFonts w:ascii="Times New Roman" w:hAnsi="Times New Roman"/>
          <w:sz w:val="24"/>
          <w:szCs w:val="24"/>
        </w:rPr>
        <w:t>ок (</w:t>
      </w:r>
      <w:r w:rsidR="00331DE9" w:rsidRPr="005F3425">
        <w:rPr>
          <w:rFonts w:ascii="Times New Roman" w:hAnsi="Times New Roman"/>
          <w:sz w:val="24"/>
          <w:szCs w:val="24"/>
        </w:rPr>
        <w:t>30карт</w:t>
      </w:r>
      <w:r w:rsidRPr="005F3425">
        <w:rPr>
          <w:rFonts w:ascii="Times New Roman" w:hAnsi="Times New Roman"/>
          <w:sz w:val="24"/>
          <w:szCs w:val="24"/>
        </w:rPr>
        <w:t>)</w:t>
      </w:r>
      <w:r w:rsidR="00331DE9" w:rsidRPr="005F3425">
        <w:rPr>
          <w:rFonts w:ascii="Times New Roman" w:hAnsi="Times New Roman"/>
          <w:sz w:val="24"/>
          <w:szCs w:val="24"/>
        </w:rPr>
        <w:t>.</w:t>
      </w:r>
    </w:p>
    <w:p w:rsidR="00A80D0F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bCs/>
          <w:sz w:val="24"/>
          <w:szCs w:val="24"/>
        </w:rPr>
        <w:t>Механическая очистка</w:t>
      </w:r>
      <w:r w:rsidR="001F2826" w:rsidRPr="005F3425">
        <w:rPr>
          <w:rFonts w:ascii="Times New Roman" w:hAnsi="Times New Roman"/>
          <w:bCs/>
          <w:sz w:val="24"/>
          <w:szCs w:val="24"/>
        </w:rPr>
        <w:t xml:space="preserve"> осуществляется путем поступления</w:t>
      </w:r>
      <w:r w:rsidRPr="005F3425">
        <w:rPr>
          <w:rFonts w:ascii="Times New Roman" w:hAnsi="Times New Roman"/>
          <w:sz w:val="24"/>
          <w:szCs w:val="24"/>
        </w:rPr>
        <w:t>сточны</w:t>
      </w:r>
      <w:r w:rsidR="001F2826" w:rsidRPr="005F3425">
        <w:rPr>
          <w:rFonts w:ascii="Times New Roman" w:hAnsi="Times New Roman"/>
          <w:sz w:val="24"/>
          <w:szCs w:val="24"/>
        </w:rPr>
        <w:t>хвод</w:t>
      </w:r>
      <w:r w:rsidRPr="005F3425">
        <w:rPr>
          <w:rFonts w:ascii="Times New Roman" w:hAnsi="Times New Roman"/>
          <w:sz w:val="24"/>
          <w:szCs w:val="24"/>
        </w:rPr>
        <w:t xml:space="preserve"> города в камеру гашения напора, из которой самотеком направляются в две песколовки д-4м с круговым движением для производственных сточных вод, производительностью 200л/сек. и в песколовку д-4м для хозяйственно-бытовых сточных вод, производительностью 50л/сек. и далее в двухъярусные д-10м и радиальные отстойники д-20м.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работе два двухъярусных отстойника, производительностью 11,6 л/сек. каждый, и два радиальных отстойника. Осветленные сточные воды после двухъярусных отстойников поступают в камеру смешения. Дальнейшая очистка городских стоков производится совместно с осветленными промышленными стоками.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>Осадок из песколовок влажностью 92-94%, при помощи гидроэлеваторов, подается на песковые площадки, ил из отстойников самотеком поступает на иловые площадки.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bCs/>
          <w:sz w:val="24"/>
          <w:szCs w:val="24"/>
        </w:rPr>
        <w:t>Биологическая очистка</w:t>
      </w:r>
      <w:r w:rsidR="001F2826" w:rsidRPr="005F3425">
        <w:rPr>
          <w:rFonts w:ascii="Times New Roman" w:hAnsi="Times New Roman"/>
          <w:bCs/>
          <w:sz w:val="24"/>
          <w:szCs w:val="24"/>
        </w:rPr>
        <w:t xml:space="preserve"> осуществляется следующим образом, с</w:t>
      </w:r>
      <w:r w:rsidRPr="005F3425">
        <w:rPr>
          <w:rFonts w:ascii="Times New Roman" w:hAnsi="Times New Roman"/>
          <w:sz w:val="24"/>
          <w:szCs w:val="24"/>
        </w:rPr>
        <w:t>точные воды после первичных отстойников поступают в камеру смешения. В камеру смешения также подаются рециркуляционные сточные воды после вторичных отстойников и хоз. фекальные сточные воды города, прошедшие механическую очистку. Из камеры смешения сточные воды поступают в центральный коллектор и далее распределяются по аэрофильтрам (принято 16 круглых аэрофильтров д-30м, в работе – 8 аэрофильтров). При проектной мощности 31,3</w:t>
      </w:r>
      <w:r w:rsidR="001F2826" w:rsidRPr="005F3425">
        <w:rPr>
          <w:rFonts w:ascii="Times New Roman" w:hAnsi="Times New Roman"/>
          <w:sz w:val="24"/>
          <w:szCs w:val="24"/>
        </w:rPr>
        <w:t>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/сутки, фактически при наибольшей интенсивности объем стоков составляет </w:t>
      </w:r>
      <w:r w:rsidR="001F2826" w:rsidRPr="005F3425">
        <w:rPr>
          <w:rFonts w:ascii="Times New Roman" w:hAnsi="Times New Roman"/>
          <w:sz w:val="24"/>
          <w:szCs w:val="24"/>
        </w:rPr>
        <w:t>7,93тыс.м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/сутки.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через центральную трубу аэрофильтра поступают в реактивный ороситель, равномерно орошая всю поверхность, проходят через загрузку аэрофильтра и собираются в поддонном пространстве.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Навстречу потоку жидкости, сквозь толщу загрузки, движется воздух, подаваемый вентилятором в поддонное пространство аэрофильтра. После аэрофильтров сточные воды собираются в резервуар, откуда насосом подаются в распределительную камеру перед вторичными отстойниками. Из распределительной камеры сточные воды поступают во вторичные отстойники. Продолжительность отстаивания жидкости во вторичных отстойниках 1,5-2часа. Осветленная жидкость после отстойников поступает в камеру выпуска, осадок, выпавший на дно отстойника, удаляется на иловые площадки. Влажность осадка 95-99%.</w:t>
      </w:r>
    </w:p>
    <w:p w:rsidR="001F2826" w:rsidRPr="005F3425" w:rsidRDefault="00331DE9" w:rsidP="001F282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Биохимически очищенная и освобожденная от биопленки сточная жидкость поступает в камеру выпуска, из которой часть ее идет на рециркуляцию в камеру смешения, остальная часть дезинфицируется хлорной водой в сбросном коллекторе. По сбросному самотечному чугунному коллектору д-900мм, протяженностью 2000м через русловый раздвоенный, рассеивающего типа выпуск №1</w:t>
      </w:r>
      <w:r w:rsidRPr="005F3425">
        <w:rPr>
          <w:rFonts w:ascii="Times New Roman" w:hAnsi="Times New Roman"/>
          <w:bCs/>
          <w:sz w:val="24"/>
          <w:szCs w:val="24"/>
        </w:rPr>
        <w:t xml:space="preserve">, </w:t>
      </w:r>
      <w:r w:rsidRPr="005F3425">
        <w:rPr>
          <w:rFonts w:ascii="Times New Roman" w:hAnsi="Times New Roman"/>
          <w:sz w:val="24"/>
          <w:szCs w:val="24"/>
        </w:rPr>
        <w:t xml:space="preserve">сточные воды поступают в реку Уссури. Выпуск №1 расположен в 0,6км к северо-западу от жилого поселка железнодорожников, на правом берегу реки Уссури в 50-70м от береговой </w:t>
      </w:r>
      <w:r w:rsidR="001F2826" w:rsidRPr="005F3425">
        <w:rPr>
          <w:rFonts w:ascii="Times New Roman" w:hAnsi="Times New Roman"/>
          <w:sz w:val="24"/>
          <w:szCs w:val="24"/>
        </w:rPr>
        <w:t>линии.</w:t>
      </w:r>
    </w:p>
    <w:p w:rsidR="00331DE9" w:rsidRPr="005F3425" w:rsidRDefault="001F2826" w:rsidP="001F282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2) </w:t>
      </w:r>
      <w:r w:rsidR="00331DE9" w:rsidRPr="005F3425">
        <w:rPr>
          <w:rFonts w:ascii="Times New Roman" w:hAnsi="Times New Roman"/>
          <w:b/>
          <w:sz w:val="24"/>
          <w:szCs w:val="24"/>
        </w:rPr>
        <w:t>Структура системы водоотведения по сбору, очистке и отведению сточных вод жилого массива ул. Мира</w:t>
      </w:r>
      <w:r w:rsidR="00331DE9" w:rsidRPr="005F3425">
        <w:rPr>
          <w:rFonts w:ascii="Times New Roman" w:hAnsi="Times New Roman"/>
          <w:sz w:val="24"/>
          <w:szCs w:val="24"/>
        </w:rPr>
        <w:t xml:space="preserve"> на северо-западной окраине г. Лесозаводска состоит из: канализационной насосной станции, компактной установки КУ-200, 0,89км уличной канализационной сети.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Хозяйственно-бытовые сточные воды от жилого массива ул. Мира, расположенного на южной окраине г. Лесозаводска, поступают на очистку, по канализационному трубопроводу д- 150мм, через канализационную насосную станцию №6 на канализационную установку (КУ-200), проектной мощностью 8,33м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/час; 200м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/сутки; 73,0тыс.м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/год.</w:t>
      </w:r>
    </w:p>
    <w:p w:rsidR="00331DE9" w:rsidRPr="005F3425" w:rsidRDefault="006C6C30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Cs/>
          <w:sz w:val="24"/>
          <w:szCs w:val="24"/>
        </w:rPr>
        <w:t>С</w:t>
      </w:r>
      <w:r w:rsidR="00331DE9" w:rsidRPr="005F3425">
        <w:rPr>
          <w:rFonts w:ascii="Times New Roman" w:hAnsi="Times New Roman"/>
          <w:bCs/>
          <w:sz w:val="24"/>
          <w:szCs w:val="24"/>
        </w:rPr>
        <w:t>ооружени</w:t>
      </w:r>
      <w:r w:rsidRPr="005F3425">
        <w:rPr>
          <w:rFonts w:ascii="Times New Roman" w:hAnsi="Times New Roman"/>
          <w:bCs/>
          <w:sz w:val="24"/>
          <w:szCs w:val="24"/>
        </w:rPr>
        <w:t>е</w:t>
      </w:r>
      <w:r w:rsidR="00331DE9" w:rsidRPr="005F3425">
        <w:rPr>
          <w:rFonts w:ascii="Times New Roman" w:hAnsi="Times New Roman"/>
          <w:bCs/>
          <w:sz w:val="24"/>
          <w:szCs w:val="24"/>
        </w:rPr>
        <w:t xml:space="preserve"> КУ-200</w:t>
      </w:r>
      <w:r w:rsidRPr="005F3425">
        <w:rPr>
          <w:rFonts w:ascii="Times New Roman" w:hAnsi="Times New Roman"/>
          <w:bCs/>
          <w:sz w:val="24"/>
          <w:szCs w:val="24"/>
        </w:rPr>
        <w:t xml:space="preserve"> состоит из</w:t>
      </w:r>
      <w:r w:rsidR="00331DE9" w:rsidRPr="005F3425">
        <w:rPr>
          <w:rFonts w:ascii="Times New Roman" w:hAnsi="Times New Roman"/>
          <w:sz w:val="24"/>
          <w:szCs w:val="24"/>
        </w:rPr>
        <w:t>блок</w:t>
      </w:r>
      <w:r w:rsidRPr="005F3425">
        <w:rPr>
          <w:rFonts w:ascii="Times New Roman" w:hAnsi="Times New Roman"/>
          <w:sz w:val="24"/>
          <w:szCs w:val="24"/>
        </w:rPr>
        <w:t>а</w:t>
      </w:r>
      <w:r w:rsidR="00331DE9" w:rsidRPr="005F3425">
        <w:rPr>
          <w:rFonts w:ascii="Times New Roman" w:hAnsi="Times New Roman"/>
          <w:sz w:val="24"/>
          <w:szCs w:val="24"/>
        </w:rPr>
        <w:t xml:space="preserve"> аэротенков-отстойников, вторичны</w:t>
      </w:r>
      <w:r w:rsidRPr="005F3425">
        <w:rPr>
          <w:rFonts w:ascii="Times New Roman" w:hAnsi="Times New Roman"/>
          <w:sz w:val="24"/>
          <w:szCs w:val="24"/>
        </w:rPr>
        <w:t>х</w:t>
      </w:r>
      <w:r w:rsidR="00331DE9" w:rsidRPr="005F3425">
        <w:rPr>
          <w:rFonts w:ascii="Times New Roman" w:hAnsi="Times New Roman"/>
          <w:sz w:val="24"/>
          <w:szCs w:val="24"/>
        </w:rPr>
        <w:t xml:space="preserve"> отстойник</w:t>
      </w:r>
      <w:r w:rsidRPr="005F3425">
        <w:rPr>
          <w:rFonts w:ascii="Times New Roman" w:hAnsi="Times New Roman"/>
          <w:sz w:val="24"/>
          <w:szCs w:val="24"/>
        </w:rPr>
        <w:t>ов</w:t>
      </w:r>
      <w:r w:rsidR="00331DE9" w:rsidRPr="005F3425">
        <w:rPr>
          <w:rFonts w:ascii="Times New Roman" w:hAnsi="Times New Roman"/>
          <w:sz w:val="24"/>
          <w:szCs w:val="24"/>
        </w:rPr>
        <w:t>, воздуходувн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насосн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станци</w:t>
      </w:r>
      <w:r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Схема очистки сточных вод</w:t>
      </w:r>
      <w:r w:rsidR="006C6C30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>Компактная установка (КУ-200) представляет собой аэрационные сооружения, соединенные в единый блок с вторичным отстойником, смонтированной на открытой площадке с последующим утеплением стенок. Сточная вода с предварительно раздробленными взвешенными веществами подается через входной патрубок в аэротенок-отстойник. Из аэротенка сточная вода поступает через водосливы в отстойную зону. Аэрационная зона расположена по краям установки. Воздух в аэротенках подается от воздуходувок роторного типа и распределяется через перфорированные трубы, расположенные по дну аэротенков.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Отстойная зона расположена в центре установки. Смесь сточной воды и активного ила, поступающего в эту зону, проходит взвешенный слой, образованный активным илом, где происходит разделение активного ила и очищенной сточной воды. Очищенная сточная вода поднимается к поверхности отстойной зоны, переливается через треугольные водосливы в сборный лоток. Откуда через стальной трубопровод д-200мм, протяженностью 100м, берегового сосредоточенного выпуска №2 отводится в мелиоративный канал, затем в протоку </w:t>
      </w:r>
      <w:r w:rsidR="006C6C30" w:rsidRPr="005F3425">
        <w:rPr>
          <w:rFonts w:ascii="Times New Roman" w:hAnsi="Times New Roman"/>
          <w:sz w:val="24"/>
          <w:szCs w:val="24"/>
        </w:rPr>
        <w:t>«</w:t>
      </w:r>
      <w:r w:rsidRPr="005F3425">
        <w:rPr>
          <w:rFonts w:ascii="Times New Roman" w:hAnsi="Times New Roman"/>
          <w:sz w:val="24"/>
          <w:szCs w:val="24"/>
        </w:rPr>
        <w:t>Кондрашова</w:t>
      </w:r>
      <w:r w:rsidR="00C9374A" w:rsidRPr="005F3425">
        <w:rPr>
          <w:rFonts w:ascii="Times New Roman" w:hAnsi="Times New Roman"/>
          <w:sz w:val="24"/>
          <w:szCs w:val="24"/>
        </w:rPr>
        <w:t>»</w:t>
      </w:r>
      <w:r w:rsidRPr="005F3425">
        <w:rPr>
          <w:rFonts w:ascii="Times New Roman" w:hAnsi="Times New Roman"/>
          <w:sz w:val="24"/>
          <w:szCs w:val="24"/>
        </w:rPr>
        <w:t xml:space="preserve"> реки Уссури.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lastRenderedPageBreak/>
        <w:t xml:space="preserve">3) </w:t>
      </w:r>
      <w:r w:rsidR="00331DE9" w:rsidRPr="005F3425">
        <w:rPr>
          <w:rFonts w:ascii="Times New Roman" w:hAnsi="Times New Roman"/>
          <w:b/>
          <w:sz w:val="24"/>
          <w:szCs w:val="24"/>
        </w:rPr>
        <w:t>Направления развития центра</w:t>
      </w:r>
      <w:r w:rsidR="00C9374A" w:rsidRPr="005F3425">
        <w:rPr>
          <w:rFonts w:ascii="Times New Roman" w:hAnsi="Times New Roman"/>
          <w:b/>
          <w:sz w:val="24"/>
          <w:szCs w:val="24"/>
        </w:rPr>
        <w:t>лизованных систем водоотведения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Основными направлениями развития централизованной </w:t>
      </w:r>
      <w:r w:rsidRPr="005F3425">
        <w:rPr>
          <w:rFonts w:ascii="Times New Roman" w:hAnsi="Times New Roman"/>
          <w:sz w:val="24"/>
          <w:szCs w:val="24"/>
        </w:rPr>
        <w:t>системы водоотведения являются: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бесперебойное и качествен</w:t>
      </w:r>
      <w:r w:rsidRPr="005F3425">
        <w:rPr>
          <w:rFonts w:ascii="Times New Roman" w:hAnsi="Times New Roman"/>
          <w:sz w:val="24"/>
          <w:szCs w:val="24"/>
        </w:rPr>
        <w:t>ное водоотведение потребителей;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увелечение пропускной способности сетей</w:t>
      </w:r>
      <w:r w:rsidRPr="005F3425">
        <w:rPr>
          <w:rFonts w:ascii="Times New Roman" w:hAnsi="Times New Roman"/>
          <w:sz w:val="24"/>
          <w:szCs w:val="24"/>
        </w:rPr>
        <w:t xml:space="preserve"> водоотведения;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увелечение срока эксплуатации основного</w:t>
      </w:r>
      <w:r w:rsidRPr="005F3425">
        <w:rPr>
          <w:rFonts w:ascii="Times New Roman" w:hAnsi="Times New Roman"/>
          <w:sz w:val="24"/>
          <w:szCs w:val="24"/>
        </w:rPr>
        <w:t xml:space="preserve"> технологического оборудования;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повышение надежнос</w:t>
      </w:r>
      <w:r w:rsidRPr="005F3425">
        <w:rPr>
          <w:rFonts w:ascii="Times New Roman" w:hAnsi="Times New Roman"/>
          <w:sz w:val="24"/>
          <w:szCs w:val="24"/>
        </w:rPr>
        <w:t>ти  работы сетей водоотведения;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улучшение условий эк</w:t>
      </w:r>
      <w:r w:rsidRPr="005F3425">
        <w:rPr>
          <w:rFonts w:ascii="Times New Roman" w:hAnsi="Times New Roman"/>
          <w:sz w:val="24"/>
          <w:szCs w:val="24"/>
        </w:rPr>
        <w:t>сплуатации сетей водоотведения;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е) </w:t>
      </w:r>
      <w:r w:rsidR="00331DE9" w:rsidRPr="005F3425">
        <w:rPr>
          <w:rFonts w:ascii="Times New Roman" w:hAnsi="Times New Roman"/>
          <w:sz w:val="24"/>
          <w:szCs w:val="24"/>
        </w:rPr>
        <w:t>модернизация существующего и установка нового оборудования на объек</w:t>
      </w:r>
      <w:r w:rsidRPr="005F3425">
        <w:rPr>
          <w:rFonts w:ascii="Times New Roman" w:hAnsi="Times New Roman"/>
          <w:sz w:val="24"/>
          <w:szCs w:val="24"/>
        </w:rPr>
        <w:t>тах системы водоотведения;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ж) </w:t>
      </w:r>
      <w:r w:rsidR="00331DE9" w:rsidRPr="005F3425">
        <w:rPr>
          <w:rFonts w:ascii="Times New Roman" w:hAnsi="Times New Roman"/>
          <w:sz w:val="24"/>
          <w:szCs w:val="24"/>
        </w:rPr>
        <w:t>повышение энергетической эф</w:t>
      </w:r>
      <w:r w:rsidRPr="005F3425">
        <w:rPr>
          <w:rFonts w:ascii="Times New Roman" w:hAnsi="Times New Roman"/>
          <w:sz w:val="24"/>
          <w:szCs w:val="24"/>
        </w:rPr>
        <w:t>фективности и энергосбережения;</w:t>
      </w:r>
    </w:p>
    <w:p w:rsidR="00331DE9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з) </w:t>
      </w:r>
      <w:r w:rsidR="00331DE9" w:rsidRPr="005F3425">
        <w:rPr>
          <w:rFonts w:ascii="Times New Roman" w:hAnsi="Times New Roman"/>
          <w:sz w:val="24"/>
          <w:szCs w:val="24"/>
        </w:rPr>
        <w:t>подключение новых абонентов на территориях перспективной застройки.</w:t>
      </w:r>
    </w:p>
    <w:p w:rsidR="005F3425" w:rsidRPr="005F3425" w:rsidRDefault="00331DE9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Основными задачами, решаемыми при развитии централизованной </w:t>
      </w:r>
      <w:r w:rsidR="005F3425" w:rsidRPr="005F3425">
        <w:rPr>
          <w:rFonts w:ascii="Times New Roman" w:hAnsi="Times New Roman"/>
          <w:sz w:val="24"/>
          <w:szCs w:val="24"/>
        </w:rPr>
        <w:t>системы водоотведения являются: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замена существующих ветхих сете</w:t>
      </w:r>
      <w:r w:rsidRPr="005F3425">
        <w:rPr>
          <w:rFonts w:ascii="Times New Roman" w:hAnsi="Times New Roman"/>
          <w:sz w:val="24"/>
          <w:szCs w:val="24"/>
        </w:rPr>
        <w:t>й водоотведения с увелечением, где необходимо, и</w:t>
      </w:r>
      <w:r w:rsidR="00331DE9" w:rsidRPr="005F3425">
        <w:rPr>
          <w:rFonts w:ascii="Times New Roman" w:hAnsi="Times New Roman"/>
          <w:sz w:val="24"/>
          <w:szCs w:val="24"/>
        </w:rPr>
        <w:t>х пропускной способности;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мод</w:t>
      </w:r>
      <w:r w:rsidRPr="005F3425">
        <w:rPr>
          <w:rFonts w:ascii="Times New Roman" w:hAnsi="Times New Roman"/>
          <w:sz w:val="24"/>
          <w:szCs w:val="24"/>
        </w:rPr>
        <w:t>е</w:t>
      </w:r>
      <w:r w:rsidR="00331DE9" w:rsidRPr="005F3425">
        <w:rPr>
          <w:rFonts w:ascii="Times New Roman" w:hAnsi="Times New Roman"/>
          <w:sz w:val="24"/>
          <w:szCs w:val="24"/>
        </w:rPr>
        <w:t>рнизация системы водоотведения (устройство обходных сетей водоотведения, установка дополнительных задвижек);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достижение энергетической эффективности и снижение потерь электроэнергии;</w:t>
      </w:r>
    </w:p>
    <w:p w:rsidR="00331DE9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внедрение новых технологий восстановления трубопроводных систем (бестранщейная прокладка методом прокола).</w:t>
      </w:r>
    </w:p>
    <w:p w:rsidR="00331DE9" w:rsidRPr="005F3425" w:rsidRDefault="00331DE9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2. Существующие балансы сточ</w:t>
      </w:r>
      <w:r w:rsidR="000D00A8" w:rsidRPr="005F3425">
        <w:rPr>
          <w:rFonts w:ascii="Times New Roman" w:hAnsi="Times New Roman"/>
          <w:b/>
          <w:sz w:val="24"/>
          <w:szCs w:val="24"/>
        </w:rPr>
        <w:t>ных вод в системе водоотведения</w:t>
      </w:r>
      <w:r w:rsidR="005F3425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ОАО «Электросервис» эксплуатирует две системы централизованного водоотведения: централизованная система водоотведения хозяйственно-бытовых и </w:t>
      </w:r>
      <w:r w:rsidR="005F3425" w:rsidRPr="005F3425">
        <w:rPr>
          <w:rFonts w:ascii="Times New Roman" w:hAnsi="Times New Roman"/>
          <w:sz w:val="24"/>
          <w:szCs w:val="24"/>
        </w:rPr>
        <w:t>п</w:t>
      </w:r>
      <w:r w:rsidRPr="005F3425">
        <w:rPr>
          <w:rFonts w:ascii="Times New Roman" w:hAnsi="Times New Roman"/>
          <w:sz w:val="24"/>
          <w:szCs w:val="24"/>
        </w:rPr>
        <w:t xml:space="preserve">роизводственных сточных вод правобережной части города и централизованная система водоотведения хозяйственно-бытовых сточных вод левобережной части города </w:t>
      </w:r>
      <w:r w:rsidR="000D00A8" w:rsidRPr="005F3425">
        <w:rPr>
          <w:rFonts w:ascii="Times New Roman" w:hAnsi="Times New Roman"/>
          <w:sz w:val="24"/>
          <w:szCs w:val="24"/>
        </w:rPr>
        <w:t>микрорай</w:t>
      </w:r>
      <w:r w:rsidRPr="005F3425">
        <w:rPr>
          <w:rFonts w:ascii="Times New Roman" w:hAnsi="Times New Roman"/>
          <w:sz w:val="24"/>
          <w:szCs w:val="24"/>
        </w:rPr>
        <w:t>он Мира.</w:t>
      </w:r>
    </w:p>
    <w:p w:rsidR="00331DE9" w:rsidRPr="005F3425" w:rsidRDefault="00331DE9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Зоной канализования правобережного участка комплекса очистных сооружений канализации (выпуск №1) являются сточные воды централизованного водоотведения центральной части города и военного гарнизона (филиал «Уссурийский» ОАО «Славянка»).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Зоной канализования левобережного участка компактной установки КУ-200 (выпуск №2) являются сточные воды жилого района ул.Мира.</w:t>
      </w:r>
    </w:p>
    <w:p w:rsidR="00331DE9" w:rsidRPr="005F3425" w:rsidRDefault="00331DE9" w:rsidP="005F3425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Годовые объемы хозяйственно-бытовых и производственных сточных вод на каждый выпуск</w:t>
      </w:r>
    </w:p>
    <w:tbl>
      <w:tblPr>
        <w:tblW w:w="9386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6"/>
        <w:gridCol w:w="1416"/>
        <w:gridCol w:w="1415"/>
        <w:gridCol w:w="1416"/>
        <w:gridCol w:w="1415"/>
        <w:gridCol w:w="1558"/>
      </w:tblGrid>
      <w:tr w:rsidR="00331DE9" w:rsidRPr="005F3425" w:rsidTr="005F3425">
        <w:trPr>
          <w:trHeight w:hRule="exact" w:val="57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ind w:left="43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Наименование</w:t>
            </w:r>
          </w:p>
          <w:p w:rsidR="00331DE9" w:rsidRPr="005F3425" w:rsidRDefault="00331DE9" w:rsidP="005F3425">
            <w:pPr>
              <w:pStyle w:val="af0"/>
              <w:ind w:left="43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выпуска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 изм.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2012г.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2013г.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  <w:r w:rsidR="005F3425" w:rsidRPr="005F3425">
              <w:rPr>
                <w:rFonts w:ascii="Times New Roman" w:hAnsi="Times New Roman"/>
              </w:rPr>
              <w:t>г</w:t>
            </w:r>
            <w:r w:rsidRPr="005F3425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2015г.</w:t>
            </w:r>
          </w:p>
        </w:tc>
      </w:tr>
      <w:tr w:rsidR="00331DE9" w:rsidRPr="005F3425" w:rsidTr="005F3425">
        <w:trPr>
          <w:trHeight w:hRule="exact" w:val="293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ind w:left="43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КОС города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0D00A8" w:rsidP="000D00A8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="005F3425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331DE9" w:rsidRPr="005F3425" w:rsidTr="005F3425">
        <w:trPr>
          <w:trHeight w:hRule="exact" w:val="31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ind w:left="43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Выпуск №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1507,0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1243,62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1427,03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1370,21</w:t>
            </w:r>
          </w:p>
        </w:tc>
      </w:tr>
      <w:tr w:rsidR="00331DE9" w:rsidRPr="005F3425" w:rsidTr="005F3425">
        <w:trPr>
          <w:trHeight w:hRule="exact" w:val="24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ind w:left="43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КУ-200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331DE9" w:rsidRPr="005F3425" w:rsidTr="005F3425">
        <w:trPr>
          <w:trHeight w:hRule="exact" w:val="234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ind w:left="43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Выпуск №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5F3425" w:rsidP="005F3425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35,31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35,52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31,68</w:t>
            </w:r>
          </w:p>
        </w:tc>
      </w:tr>
    </w:tbl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Основные показатели работы системы водоотведения за 2011 – 2015гг.  </w:t>
      </w:r>
    </w:p>
    <w:tbl>
      <w:tblPr>
        <w:tblW w:w="9304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405"/>
        <w:gridCol w:w="1263"/>
        <w:gridCol w:w="1264"/>
        <w:gridCol w:w="1264"/>
        <w:gridCol w:w="1264"/>
        <w:gridCol w:w="1124"/>
      </w:tblGrid>
      <w:tr w:rsidR="000D00A8" w:rsidRPr="005F3425" w:rsidTr="00FC117D">
        <w:trPr>
          <w:trHeight w:hRule="exact" w:val="44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Ед.изм.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2011</w:t>
            </w:r>
            <w:r w:rsidR="000D00A8" w:rsidRPr="005F3425">
              <w:rPr>
                <w:rFonts w:ascii="Times New Roman" w:hAnsi="Times New Roman"/>
              </w:rPr>
              <w:t>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2012</w:t>
            </w:r>
            <w:r w:rsidR="000D00A8" w:rsidRPr="005F342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2013</w:t>
            </w:r>
            <w:r w:rsidR="000D00A8" w:rsidRPr="005F342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  <w:r w:rsidR="000D00A8" w:rsidRPr="005F342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  <w:r w:rsidR="000D00A8" w:rsidRPr="005F3425">
              <w:rPr>
                <w:rFonts w:ascii="Times New Roman" w:hAnsi="Times New Roman"/>
              </w:rPr>
              <w:t xml:space="preserve"> г.</w:t>
            </w:r>
          </w:p>
        </w:tc>
      </w:tr>
      <w:tr w:rsidR="000D00A8" w:rsidRPr="005F3425" w:rsidTr="00FC117D">
        <w:trPr>
          <w:trHeight w:hRule="exact" w:val="57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Всего водоотведение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FC117D" w:rsidRDefault="00331DE9" w:rsidP="00FC117D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5F3425">
              <w:rPr>
                <w:rFonts w:ascii="Times New Roman" w:hAnsi="Times New Roman"/>
              </w:rPr>
              <w:t>м</w:t>
            </w:r>
            <w:r w:rsid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1669,3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1350,3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1536,1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1472,5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1365,3</w:t>
            </w:r>
          </w:p>
        </w:tc>
      </w:tr>
      <w:tr w:rsidR="000D00A8" w:rsidRPr="005F3425" w:rsidTr="00FC117D">
        <w:trPr>
          <w:trHeight w:hRule="exact" w:val="25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 т.ч.</w:t>
            </w:r>
            <w:r w:rsidR="00FC117D">
              <w:rPr>
                <w:rFonts w:ascii="Times New Roman" w:hAnsi="Times New Roman"/>
              </w:rPr>
              <w:t>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0D00A8" w:rsidRPr="005F3425" w:rsidTr="00FC117D">
        <w:trPr>
          <w:trHeight w:hRule="exact" w:val="44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FC117D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1028,9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1019,2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975,1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923,9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812,5</w:t>
            </w:r>
          </w:p>
        </w:tc>
      </w:tr>
      <w:tr w:rsidR="000D00A8" w:rsidRPr="005F3425" w:rsidTr="00FC117D">
        <w:trPr>
          <w:trHeight w:hRule="exact" w:val="57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бюджетные учреждения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FC117D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="00331DE9" w:rsidRPr="005F3425">
              <w:rPr>
                <w:rFonts w:ascii="Times New Roman" w:hAnsi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170,5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213,8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161,3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71,1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68,1</w:t>
            </w:r>
          </w:p>
        </w:tc>
      </w:tr>
      <w:tr w:rsidR="000D00A8" w:rsidRPr="005F3425" w:rsidTr="00FC117D">
        <w:trPr>
          <w:trHeight w:hRule="exact" w:val="55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FC117D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="00331DE9" w:rsidRPr="005F3425">
              <w:rPr>
                <w:rFonts w:ascii="Times New Roman" w:hAnsi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469,9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117,3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399,7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477,5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484,7</w:t>
            </w:r>
          </w:p>
        </w:tc>
      </w:tr>
    </w:tbl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 xml:space="preserve">Все сточные воды, образующиеся в результате деятельности промышленных предприятий, населения организованно отводятся через централизованную систему водоотведения на КОС города Лесозаводска. В период активного снеготаяния, осенне-весенние периоды приток сточных вод на КОС увеличивается за счет инфильтрации </w:t>
      </w:r>
      <w:r w:rsidRPr="00FC117D">
        <w:rPr>
          <w:rFonts w:ascii="Times New Roman" w:hAnsi="Times New Roman"/>
          <w:sz w:val="24"/>
          <w:szCs w:val="24"/>
        </w:rPr>
        <w:lastRenderedPageBreak/>
        <w:t>талых и дождевых вод через канализационные люки (неплотностями систем канализации), а так же несанкционированного сброса талых и дождевых вод с подтопленных придомовых территорий.</w:t>
      </w:r>
    </w:p>
    <w:p w:rsidR="00FC117D" w:rsidRPr="00FC117D" w:rsidRDefault="00FC117D" w:rsidP="00FC117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b/>
          <w:sz w:val="24"/>
          <w:szCs w:val="24"/>
        </w:rPr>
        <w:t xml:space="preserve">1) </w:t>
      </w:r>
      <w:r w:rsidR="00331DE9" w:rsidRPr="00FC117D">
        <w:rPr>
          <w:rFonts w:ascii="Times New Roman" w:hAnsi="Times New Roman"/>
          <w:b/>
          <w:sz w:val="24"/>
          <w:szCs w:val="24"/>
        </w:rPr>
        <w:t>Доля поставки ресурса по приборам учета</w:t>
      </w:r>
      <w:r w:rsidRPr="00FC117D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FC117D">
        <w:rPr>
          <w:rFonts w:ascii="Times New Roman" w:hAnsi="Times New Roman"/>
          <w:sz w:val="24"/>
          <w:szCs w:val="24"/>
        </w:rPr>
        <w:t xml:space="preserve">Объем сточных вод, поступающих на комплекс очистных сооружений правобережной части города, определяется по таблице, в зависимости от уровня жидкости в лотке Паршаля, замеряемый мерной линейкой. </w:t>
      </w:r>
    </w:p>
    <w:p w:rsidR="00FC117D" w:rsidRPr="00FC117D" w:rsidRDefault="00331DE9" w:rsidP="00FC117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Компактная установка КУ-200 прибором учета не оснащена. Предприятием ОАО «Электросервис» разработана программа по установке средств измерений. Установка прибора учета на КУ-200 планируется в 201</w:t>
      </w:r>
      <w:r w:rsidR="00B722D0" w:rsidRPr="00FC117D">
        <w:rPr>
          <w:rFonts w:ascii="Times New Roman" w:hAnsi="Times New Roman"/>
          <w:sz w:val="24"/>
          <w:szCs w:val="24"/>
        </w:rPr>
        <w:t>7</w:t>
      </w:r>
      <w:r w:rsidRPr="00FC117D">
        <w:rPr>
          <w:rFonts w:ascii="Times New Roman" w:hAnsi="Times New Roman"/>
          <w:sz w:val="24"/>
          <w:szCs w:val="24"/>
        </w:rPr>
        <w:t xml:space="preserve"> году. В настоящее время коммерческий учет принимаемых сточных вод осуществляется в соответствии с действующим законодательством, и количество принятых сточных вод принимается равным количеству потребленной воды. </w:t>
      </w:r>
    </w:p>
    <w:p w:rsidR="00FC117D" w:rsidRPr="00FC117D" w:rsidRDefault="00331DE9" w:rsidP="00FC117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 xml:space="preserve">Доля объемов, рассчитанным данным способом, составляет 100 %. Дальнейшее развитие коммерческого учета сточных вод будет осуществляться в соответствии с </w:t>
      </w:r>
      <w:r w:rsidR="000D00A8" w:rsidRPr="00FC117D">
        <w:rPr>
          <w:rFonts w:ascii="Times New Roman" w:hAnsi="Times New Roman"/>
          <w:sz w:val="24"/>
          <w:szCs w:val="24"/>
        </w:rPr>
        <w:t>Ф</w:t>
      </w:r>
      <w:r w:rsidRPr="00FC117D">
        <w:rPr>
          <w:rFonts w:ascii="Times New Roman" w:hAnsi="Times New Roman"/>
          <w:sz w:val="24"/>
          <w:szCs w:val="24"/>
        </w:rPr>
        <w:t>едеральным законом</w:t>
      </w:r>
      <w:r w:rsidR="000D00A8" w:rsidRPr="00FC117D">
        <w:rPr>
          <w:rFonts w:ascii="Times New Roman" w:hAnsi="Times New Roman"/>
          <w:sz w:val="24"/>
          <w:szCs w:val="24"/>
        </w:rPr>
        <w:t xml:space="preserve">от 07.12.2011 № 416 </w:t>
      </w:r>
      <w:r w:rsidRPr="00FC117D">
        <w:rPr>
          <w:rFonts w:ascii="Times New Roman" w:hAnsi="Times New Roman"/>
          <w:sz w:val="24"/>
          <w:szCs w:val="24"/>
        </w:rPr>
        <w:t>«О водоснабжении и водоотведении» и Правил холодного водоснабжения и водоотведения</w:t>
      </w:r>
      <w:r w:rsidR="000D00A8" w:rsidRPr="00FC117D">
        <w:rPr>
          <w:rFonts w:ascii="Times New Roman" w:hAnsi="Times New Roman"/>
          <w:sz w:val="24"/>
          <w:szCs w:val="24"/>
        </w:rPr>
        <w:t xml:space="preserve">, утвержденных </w:t>
      </w:r>
      <w:r w:rsidR="000D00A8" w:rsidRPr="00FC117D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Постановлением Правительства РФ от 29.07.2013 </w:t>
      </w:r>
      <w:r w:rsidR="00FC117D" w:rsidRPr="00FC117D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="000D00A8" w:rsidRPr="00FC117D">
        <w:rPr>
          <w:rFonts w:ascii="Times New Roman" w:eastAsia="Times New Roman" w:hAnsi="Times New Roman"/>
          <w:color w:val="000000"/>
          <w:sz w:val="24"/>
          <w:szCs w:val="24"/>
        </w:rPr>
        <w:t xml:space="preserve"> 644</w:t>
      </w:r>
      <w:r w:rsidRPr="00FC117D">
        <w:rPr>
          <w:rFonts w:ascii="Times New Roman" w:hAnsi="Times New Roman"/>
          <w:sz w:val="24"/>
          <w:szCs w:val="24"/>
        </w:rPr>
        <w:t xml:space="preserve">. </w:t>
      </w:r>
    </w:p>
    <w:p w:rsidR="00331DE9" w:rsidRPr="00FC117D" w:rsidRDefault="00331DE9" w:rsidP="00FC117D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В соответствии с законодательством в городском округе приборы учета обязаны будут установить следующие абоненты: КГУП «Примтеплоэнерго», Лесозаводский ЛПК, филиал«Уссурийский» ОАО «Славянка», КГБУЗ «Лесозаводская ЦГБ».</w:t>
      </w:r>
    </w:p>
    <w:p w:rsidR="00FC117D" w:rsidRPr="00FC117D" w:rsidRDefault="00FC117D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b/>
          <w:sz w:val="24"/>
          <w:szCs w:val="24"/>
        </w:rPr>
        <w:t xml:space="preserve">2) </w:t>
      </w:r>
      <w:r w:rsidR="002F1BA4" w:rsidRPr="00FC117D">
        <w:rPr>
          <w:rFonts w:ascii="Times New Roman" w:hAnsi="Times New Roman"/>
          <w:b/>
          <w:sz w:val="24"/>
          <w:szCs w:val="24"/>
        </w:rPr>
        <w:t>Надежность работы системы</w:t>
      </w:r>
      <w:r w:rsidRPr="00FC117D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FC117D">
        <w:rPr>
          <w:rFonts w:ascii="Times New Roman" w:hAnsi="Times New Roman"/>
          <w:sz w:val="24"/>
          <w:szCs w:val="24"/>
        </w:rPr>
        <w:t>Централизованная система водоотведения представля</w:t>
      </w:r>
      <w:r w:rsidR="001F6FB9" w:rsidRPr="00FC117D">
        <w:rPr>
          <w:rFonts w:ascii="Times New Roman" w:hAnsi="Times New Roman"/>
          <w:sz w:val="24"/>
          <w:szCs w:val="24"/>
        </w:rPr>
        <w:t>е</w:t>
      </w:r>
      <w:r w:rsidR="00331DE9" w:rsidRPr="00FC117D">
        <w:rPr>
          <w:rFonts w:ascii="Times New Roman" w:hAnsi="Times New Roman"/>
          <w:sz w:val="24"/>
          <w:szCs w:val="24"/>
        </w:rPr>
        <w:t xml:space="preserve">т собой сложную систему инженерных сооружений, надежная и эффективная работа которых является одной из важнейших состовляющих благополучия города. </w:t>
      </w:r>
    </w:p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По системе, состоящей из трубопроводов, каналов,коллекторов общей протяж</w:t>
      </w:r>
      <w:r w:rsidR="00FC117D" w:rsidRPr="00FC117D">
        <w:rPr>
          <w:rFonts w:ascii="Times New Roman" w:hAnsi="Times New Roman"/>
          <w:sz w:val="24"/>
          <w:szCs w:val="24"/>
        </w:rPr>
        <w:t>енностью 46,784 км</w:t>
      </w:r>
      <w:r w:rsidRPr="00FC117D">
        <w:rPr>
          <w:rFonts w:ascii="Times New Roman" w:hAnsi="Times New Roman"/>
          <w:sz w:val="24"/>
          <w:szCs w:val="24"/>
        </w:rPr>
        <w:t xml:space="preserve"> и 6 канализационных насосных станций, отводятся на очистку все городские сточные воды, образующиеся на территории города Лесозаводска. Практика показывает, что трубопроводные сети являются</w:t>
      </w:r>
      <w:r w:rsidR="00FC117D" w:rsidRPr="00FC117D">
        <w:rPr>
          <w:rFonts w:ascii="Times New Roman" w:hAnsi="Times New Roman"/>
          <w:sz w:val="24"/>
          <w:szCs w:val="24"/>
        </w:rPr>
        <w:t xml:space="preserve"> - </w:t>
      </w:r>
      <w:r w:rsidRPr="00FC117D">
        <w:rPr>
          <w:rFonts w:ascii="Times New Roman" w:hAnsi="Times New Roman"/>
          <w:sz w:val="24"/>
          <w:szCs w:val="24"/>
        </w:rPr>
        <w:t>не только наиболее ф</w:t>
      </w:r>
      <w:r w:rsidR="009F77C5" w:rsidRPr="00FC117D">
        <w:rPr>
          <w:rFonts w:ascii="Times New Roman" w:hAnsi="Times New Roman"/>
          <w:sz w:val="24"/>
          <w:szCs w:val="24"/>
        </w:rPr>
        <w:t>у</w:t>
      </w:r>
      <w:r w:rsidRPr="00FC117D">
        <w:rPr>
          <w:rFonts w:ascii="Times New Roman" w:hAnsi="Times New Roman"/>
          <w:sz w:val="24"/>
          <w:szCs w:val="24"/>
        </w:rPr>
        <w:t>нкционально значимым элементом системы канализации, но и наиболее уязвимыми с точки зрения надежности. В Лесозаводском городском округе имеются сети водоотведения протяженностью 46,784</w:t>
      </w:r>
      <w:r w:rsidR="00FC117D" w:rsidRPr="00FC117D">
        <w:rPr>
          <w:rFonts w:ascii="Times New Roman" w:hAnsi="Times New Roman"/>
          <w:sz w:val="24"/>
          <w:szCs w:val="24"/>
        </w:rPr>
        <w:t>км</w:t>
      </w:r>
      <w:r w:rsidRPr="00FC117D">
        <w:rPr>
          <w:rFonts w:ascii="Times New Roman" w:hAnsi="Times New Roman"/>
          <w:sz w:val="24"/>
          <w:szCs w:val="24"/>
        </w:rPr>
        <w:t xml:space="preserve"> из них 87,5% нуждаются в замене. Сети водоотведения находятся в неудовлетворительном состоянии – 87,5% износа.</w:t>
      </w:r>
    </w:p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Число аварий на сетях водоотведения составил 0,32 ед.на 1</w:t>
      </w:r>
      <w:r w:rsidR="00FC117D" w:rsidRPr="00FC117D">
        <w:rPr>
          <w:rFonts w:ascii="Times New Roman" w:hAnsi="Times New Roman"/>
          <w:sz w:val="24"/>
          <w:szCs w:val="24"/>
        </w:rPr>
        <w:t xml:space="preserve">км </w:t>
      </w:r>
      <w:r w:rsidRPr="00FC117D">
        <w:rPr>
          <w:rFonts w:ascii="Times New Roman" w:hAnsi="Times New Roman"/>
          <w:sz w:val="24"/>
          <w:szCs w:val="24"/>
        </w:rPr>
        <w:t>сети.</w:t>
      </w:r>
    </w:p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Сети водоотведения введены в эксплуатацию в 1987,1989,1990,1992 годах. С момента постройки сети водоотведения не подвергались капитальному ремонту в полном объеме.</w:t>
      </w:r>
    </w:p>
    <w:p w:rsidR="00331DE9" w:rsidRPr="00FC117D" w:rsidRDefault="00FC117D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b/>
          <w:sz w:val="24"/>
          <w:szCs w:val="24"/>
        </w:rPr>
        <w:t xml:space="preserve">3) </w:t>
      </w:r>
      <w:r w:rsidR="00331DE9" w:rsidRPr="00FC117D">
        <w:rPr>
          <w:rFonts w:ascii="Times New Roman" w:hAnsi="Times New Roman"/>
          <w:b/>
          <w:sz w:val="24"/>
          <w:szCs w:val="24"/>
        </w:rPr>
        <w:t>Технические и тех</w:t>
      </w:r>
      <w:r w:rsidR="009F77C5" w:rsidRPr="00FC117D">
        <w:rPr>
          <w:rFonts w:ascii="Times New Roman" w:hAnsi="Times New Roman"/>
          <w:b/>
          <w:sz w:val="24"/>
          <w:szCs w:val="24"/>
        </w:rPr>
        <w:t>нологические проблемы в системе</w:t>
      </w:r>
      <w:r w:rsidRPr="00FC117D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FC117D">
        <w:rPr>
          <w:rFonts w:ascii="Times New Roman" w:hAnsi="Times New Roman"/>
          <w:sz w:val="24"/>
          <w:szCs w:val="24"/>
        </w:rPr>
        <w:t>Проблемным вопросом в части сетевого канализационного хозяйства является истечение срока эксплуатации запорно-регулирующей арматуры на напорных канализационных трубопроводах. Износ магистральных коллекторов состовляет 54%, уличных и дворовых сетей 39%. Это приводит к аварийности на сетях – образованию утечек. Поэтому необходима своевременная реконструкция и модернизация сетей и запорно-регулирующей арматуры.</w:t>
      </w:r>
    </w:p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Канализационные очистные сооружения города средний износ оборудования и внутриплощадочных сетей сост</w:t>
      </w:r>
      <w:r w:rsidR="00FC117D" w:rsidRPr="00FC117D">
        <w:rPr>
          <w:rFonts w:ascii="Times New Roman" w:hAnsi="Times New Roman"/>
          <w:sz w:val="24"/>
          <w:szCs w:val="24"/>
        </w:rPr>
        <w:t>а</w:t>
      </w:r>
      <w:r w:rsidRPr="00FC117D">
        <w:rPr>
          <w:rFonts w:ascii="Times New Roman" w:hAnsi="Times New Roman"/>
          <w:sz w:val="24"/>
          <w:szCs w:val="24"/>
        </w:rPr>
        <w:t xml:space="preserve">вляет 60%. Технологическая система очистки сточных вод рассчитана на бытовые и производственные очищенные стоки. В связи с тем, что ливневая система канализации города не справляется с поверхностными стоками во время обильных осадков и снеготаяния, большая часть ливневых стоков попадает в систему водоотведения города и далее на очистные сооружения города. Грубые механические примеси от поверхностных стоков наносят вред трубопроводу, канализационным насосным станциям и канализационным очистным сооружениям. Для предотвращения попадания на очистные сооружения грубых механических примесей планируется модернизация КНС №1 и КНС № 2, перекачивающих наибольшее </w:t>
      </w:r>
      <w:r w:rsidR="009F77C5" w:rsidRPr="00FC117D">
        <w:rPr>
          <w:rFonts w:ascii="Times New Roman" w:hAnsi="Times New Roman"/>
          <w:sz w:val="24"/>
          <w:szCs w:val="24"/>
        </w:rPr>
        <w:t>к</w:t>
      </w:r>
      <w:r w:rsidRPr="00FC117D">
        <w:rPr>
          <w:rFonts w:ascii="Times New Roman" w:hAnsi="Times New Roman"/>
          <w:sz w:val="24"/>
          <w:szCs w:val="24"/>
        </w:rPr>
        <w:t>оличество стоков, с установкой песколовок.</w:t>
      </w:r>
    </w:p>
    <w:p w:rsidR="00FC117D" w:rsidRPr="000E6438" w:rsidRDefault="00FC117D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b/>
          <w:sz w:val="24"/>
          <w:szCs w:val="24"/>
        </w:rPr>
        <w:lastRenderedPageBreak/>
        <w:t xml:space="preserve">4) </w:t>
      </w:r>
      <w:r w:rsidR="00331DE9" w:rsidRPr="000E6438">
        <w:rPr>
          <w:rFonts w:ascii="Times New Roman" w:hAnsi="Times New Roman"/>
          <w:b/>
          <w:sz w:val="24"/>
          <w:szCs w:val="24"/>
        </w:rPr>
        <w:t>Описание состояния и функционирования канализационных коллект</w:t>
      </w:r>
      <w:r w:rsidR="009F77C5" w:rsidRPr="000E6438">
        <w:rPr>
          <w:rFonts w:ascii="Times New Roman" w:hAnsi="Times New Roman"/>
          <w:b/>
          <w:sz w:val="24"/>
          <w:szCs w:val="24"/>
        </w:rPr>
        <w:t>оров и сетей, сооружений на них</w:t>
      </w:r>
      <w:r w:rsidRPr="000E6438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E6438">
        <w:rPr>
          <w:rFonts w:ascii="Times New Roman" w:hAnsi="Times New Roman"/>
          <w:sz w:val="24"/>
          <w:szCs w:val="24"/>
        </w:rPr>
        <w:t xml:space="preserve">Отвод и транспортировка хозяйственно-бытовых и производственных сточных вод от абонентов правобережной части города осуществляется через систему самотечных и напорных трубопроводов, установленных на них канализационных насосных станций с дальнейшей перекачкой на канализационные очистные сооружения. 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В структуре системы водоотведения 16,8 км канализ</w:t>
      </w:r>
      <w:r w:rsidR="000E6438" w:rsidRPr="000E6438">
        <w:rPr>
          <w:rFonts w:ascii="Times New Roman" w:hAnsi="Times New Roman"/>
          <w:sz w:val="24"/>
          <w:szCs w:val="24"/>
        </w:rPr>
        <w:t xml:space="preserve">ационных коллекторов, </w:t>
      </w:r>
      <w:r w:rsidR="00FC117D" w:rsidRPr="000E6438">
        <w:rPr>
          <w:rFonts w:ascii="Times New Roman" w:hAnsi="Times New Roman"/>
          <w:sz w:val="24"/>
          <w:szCs w:val="24"/>
        </w:rPr>
        <w:t>17,584 км</w:t>
      </w:r>
      <w:r w:rsidRPr="000E6438">
        <w:rPr>
          <w:rFonts w:ascii="Times New Roman" w:hAnsi="Times New Roman"/>
          <w:sz w:val="24"/>
          <w:szCs w:val="24"/>
        </w:rPr>
        <w:t xml:space="preserve">внутриквартальных </w:t>
      </w:r>
      <w:r w:rsidR="000E6438" w:rsidRPr="000E6438">
        <w:rPr>
          <w:rFonts w:ascii="Times New Roman" w:hAnsi="Times New Roman"/>
          <w:sz w:val="24"/>
          <w:szCs w:val="24"/>
        </w:rPr>
        <w:t>и внутридворовых сетей,</w:t>
      </w:r>
      <w:r w:rsidR="00FC117D" w:rsidRPr="000E6438">
        <w:rPr>
          <w:rFonts w:ascii="Times New Roman" w:hAnsi="Times New Roman"/>
          <w:sz w:val="24"/>
          <w:szCs w:val="24"/>
        </w:rPr>
        <w:t xml:space="preserve"> 12,4 км </w:t>
      </w:r>
      <w:r w:rsidRPr="000E6438">
        <w:rPr>
          <w:rFonts w:ascii="Times New Roman" w:hAnsi="Times New Roman"/>
          <w:sz w:val="24"/>
          <w:szCs w:val="24"/>
        </w:rPr>
        <w:t>уличных канализвционных сетей</w:t>
      </w:r>
      <w:r w:rsidR="000E6438" w:rsidRPr="000E6438">
        <w:rPr>
          <w:rFonts w:ascii="Times New Roman" w:hAnsi="Times New Roman"/>
          <w:sz w:val="24"/>
          <w:szCs w:val="24"/>
        </w:rPr>
        <w:t>, 6</w:t>
      </w:r>
      <w:r w:rsidRPr="000E6438">
        <w:rPr>
          <w:rFonts w:ascii="Times New Roman" w:hAnsi="Times New Roman"/>
          <w:sz w:val="24"/>
          <w:szCs w:val="24"/>
        </w:rPr>
        <w:t xml:space="preserve"> канализационных насосных станций.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С 2011г. по 2013</w:t>
      </w:r>
      <w:r w:rsidR="000E6438" w:rsidRPr="000E6438">
        <w:rPr>
          <w:rFonts w:ascii="Times New Roman" w:hAnsi="Times New Roman"/>
          <w:sz w:val="24"/>
          <w:szCs w:val="24"/>
        </w:rPr>
        <w:t>г. произведена замена 2,2 км</w:t>
      </w:r>
      <w:r w:rsidRPr="000E6438">
        <w:rPr>
          <w:rFonts w:ascii="Times New Roman" w:hAnsi="Times New Roman"/>
          <w:sz w:val="24"/>
          <w:szCs w:val="24"/>
        </w:rPr>
        <w:t xml:space="preserve"> напорных и безнапорных коллекторов</w:t>
      </w:r>
      <w:r w:rsidR="000E6438" w:rsidRPr="000E6438">
        <w:rPr>
          <w:rFonts w:ascii="Times New Roman" w:hAnsi="Times New Roman"/>
          <w:sz w:val="24"/>
          <w:szCs w:val="24"/>
        </w:rPr>
        <w:t>. Н</w:t>
      </w:r>
      <w:r w:rsidRPr="000E6438">
        <w:rPr>
          <w:rFonts w:ascii="Times New Roman" w:hAnsi="Times New Roman"/>
          <w:sz w:val="24"/>
          <w:szCs w:val="24"/>
        </w:rPr>
        <w:t>уждаются в замене 8,2 км канализационных коллекторов</w:t>
      </w:r>
      <w:r w:rsidR="000E6438" w:rsidRPr="000E6438">
        <w:rPr>
          <w:rFonts w:ascii="Times New Roman" w:hAnsi="Times New Roman"/>
          <w:sz w:val="24"/>
          <w:szCs w:val="24"/>
        </w:rPr>
        <w:t>, 4,5 км</w:t>
      </w:r>
      <w:r w:rsidRPr="000E6438">
        <w:rPr>
          <w:rFonts w:ascii="Times New Roman" w:hAnsi="Times New Roman"/>
          <w:sz w:val="24"/>
          <w:szCs w:val="24"/>
        </w:rPr>
        <w:t xml:space="preserve"> у</w:t>
      </w:r>
      <w:r w:rsidR="000E6438" w:rsidRPr="000E6438">
        <w:rPr>
          <w:rFonts w:ascii="Times New Roman" w:hAnsi="Times New Roman"/>
          <w:sz w:val="24"/>
          <w:szCs w:val="24"/>
        </w:rPr>
        <w:t>личных сетей, 1,6 км</w:t>
      </w:r>
      <w:r w:rsidRPr="000E6438">
        <w:rPr>
          <w:rFonts w:ascii="Times New Roman" w:hAnsi="Times New Roman"/>
          <w:sz w:val="24"/>
          <w:szCs w:val="24"/>
        </w:rPr>
        <w:t xml:space="preserve"> внутриквартальных и внутридворовых сетей.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Отвод и транспортировка хозяйственно-бытовых сточных вод от абонентов левобережной части города осуществляется через канализационные сети, установленную на них канализационную насосную станцию с дальнейшей перекачкой на компактную канализационную установку (КУ-200), производительностью 200</w:t>
      </w:r>
      <w:r w:rsidR="000E6438" w:rsidRPr="000E6438">
        <w:rPr>
          <w:rFonts w:ascii="Times New Roman" w:hAnsi="Times New Roman"/>
          <w:sz w:val="24"/>
          <w:szCs w:val="24"/>
        </w:rPr>
        <w:t>м</w:t>
      </w:r>
      <w:r w:rsidR="000E6438" w:rsidRPr="000E6438">
        <w:rPr>
          <w:rFonts w:ascii="Times New Roman" w:hAnsi="Times New Roman"/>
          <w:sz w:val="24"/>
          <w:szCs w:val="24"/>
          <w:vertAlign w:val="superscript"/>
        </w:rPr>
        <w:t>3</w:t>
      </w:r>
      <w:r w:rsidRPr="000E6438">
        <w:rPr>
          <w:rFonts w:ascii="Times New Roman" w:hAnsi="Times New Roman"/>
          <w:sz w:val="24"/>
          <w:szCs w:val="24"/>
        </w:rPr>
        <w:t xml:space="preserve"> в сутки. В структуре данной</w:t>
      </w:r>
      <w:r w:rsidR="000E6438" w:rsidRPr="000E6438">
        <w:rPr>
          <w:rFonts w:ascii="Times New Roman" w:hAnsi="Times New Roman"/>
          <w:sz w:val="24"/>
          <w:szCs w:val="24"/>
        </w:rPr>
        <w:t xml:space="preserve"> системы водоотведения 0,889 км</w:t>
      </w:r>
      <w:r w:rsidRPr="000E6438">
        <w:rPr>
          <w:rFonts w:ascii="Times New Roman" w:hAnsi="Times New Roman"/>
          <w:sz w:val="24"/>
          <w:szCs w:val="24"/>
        </w:rPr>
        <w:t xml:space="preserve"> самотечных канализационных сетей, </w:t>
      </w:r>
      <w:r w:rsidR="000E6438" w:rsidRPr="000E6438">
        <w:rPr>
          <w:rFonts w:ascii="Times New Roman" w:hAnsi="Times New Roman"/>
          <w:sz w:val="24"/>
          <w:szCs w:val="24"/>
        </w:rPr>
        <w:t>1</w:t>
      </w:r>
      <w:r w:rsidRPr="000E6438">
        <w:rPr>
          <w:rFonts w:ascii="Times New Roman" w:hAnsi="Times New Roman"/>
          <w:sz w:val="24"/>
          <w:szCs w:val="24"/>
        </w:rPr>
        <w:t xml:space="preserve"> канализационная насосная станция.</w:t>
      </w:r>
    </w:p>
    <w:p w:rsidR="000E6438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По</w:t>
      </w:r>
      <w:r w:rsidR="00920791">
        <w:rPr>
          <w:rFonts w:ascii="Times New Roman" w:hAnsi="Times New Roman"/>
          <w:sz w:val="24"/>
          <w:szCs w:val="24"/>
        </w:rPr>
        <w:t>-</w:t>
      </w:r>
      <w:r w:rsidRPr="000E6438">
        <w:rPr>
          <w:rFonts w:ascii="Times New Roman" w:hAnsi="Times New Roman"/>
          <w:sz w:val="24"/>
          <w:szCs w:val="24"/>
        </w:rPr>
        <w:t>прежнему острой остается п</w:t>
      </w:r>
      <w:r w:rsidR="000E6438" w:rsidRPr="000E6438">
        <w:rPr>
          <w:rFonts w:ascii="Times New Roman" w:hAnsi="Times New Roman"/>
          <w:sz w:val="24"/>
          <w:szCs w:val="24"/>
        </w:rPr>
        <w:t xml:space="preserve">роблема износа канализационной сети. Поэтому </w:t>
      </w:r>
      <w:r w:rsidRPr="000E6438">
        <w:rPr>
          <w:rFonts w:ascii="Times New Roman" w:hAnsi="Times New Roman"/>
          <w:sz w:val="24"/>
          <w:szCs w:val="24"/>
        </w:rPr>
        <w:t xml:space="preserve">в последние годы особое внимание уделяется ее реконструкции и модернизации. В условиях плотной городской застройки наиболее экономичным решением является применение бестраншейных методов ремонта и восстановления трубопроводов. Освоен новый метод ремонта трубопроводов большого диаметра «труба в трубе», позволяющий вернуть в эксплуатицию потерявшие работоспособность трубопроводы. Обеспечить им стабильную пропускную способность на длительный срок (50 лет и более). </w:t>
      </w:r>
    </w:p>
    <w:p w:rsidR="000E6438" w:rsidRDefault="00331DE9" w:rsidP="000E643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 xml:space="preserve">Для вновь прокладываемых участков канализационных трубопроводов наиболее надежным и долговечным </w:t>
      </w:r>
      <w:r w:rsidR="009F77C5" w:rsidRPr="000E6438">
        <w:rPr>
          <w:rFonts w:ascii="Times New Roman" w:hAnsi="Times New Roman"/>
          <w:sz w:val="24"/>
          <w:szCs w:val="24"/>
        </w:rPr>
        <w:t>материалом является полиэтилен.</w:t>
      </w:r>
      <w:r w:rsidRPr="000E6438">
        <w:rPr>
          <w:rFonts w:ascii="Times New Roman" w:hAnsi="Times New Roman"/>
          <w:sz w:val="24"/>
          <w:szCs w:val="24"/>
        </w:rPr>
        <w:t xml:space="preserve"> Этот материал выдерживает ударные нагрузки при резком изменении давления в трубопроводе, является стойким к эле</w:t>
      </w:r>
      <w:r w:rsidR="000E6438">
        <w:rPr>
          <w:rFonts w:ascii="Times New Roman" w:hAnsi="Times New Roman"/>
          <w:sz w:val="24"/>
          <w:szCs w:val="24"/>
        </w:rPr>
        <w:t>ктрохимической коррозии.</w:t>
      </w:r>
    </w:p>
    <w:p w:rsidR="00331DE9" w:rsidRPr="000E6438" w:rsidRDefault="000E6438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b/>
          <w:sz w:val="24"/>
          <w:szCs w:val="24"/>
        </w:rPr>
        <w:t>3.</w:t>
      </w:r>
      <w:r w:rsidR="00331DE9" w:rsidRPr="000E6438">
        <w:rPr>
          <w:rFonts w:ascii="Times New Roman" w:hAnsi="Times New Roman"/>
          <w:b/>
          <w:sz w:val="24"/>
          <w:szCs w:val="24"/>
        </w:rPr>
        <w:t xml:space="preserve">Прогнозные </w:t>
      </w:r>
      <w:r w:rsidR="009F77C5" w:rsidRPr="000E6438">
        <w:rPr>
          <w:rFonts w:ascii="Times New Roman" w:hAnsi="Times New Roman"/>
          <w:b/>
          <w:sz w:val="24"/>
          <w:szCs w:val="24"/>
        </w:rPr>
        <w:t>балансы в системе водоотведения</w:t>
      </w:r>
      <w:r w:rsidRPr="000E6438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E6438">
        <w:rPr>
          <w:rFonts w:ascii="Times New Roman" w:hAnsi="Times New Roman"/>
          <w:sz w:val="24"/>
          <w:szCs w:val="24"/>
        </w:rPr>
        <w:t xml:space="preserve">Целью всех мероприятий по реализации </w:t>
      </w:r>
      <w:r w:rsidRPr="000E6438">
        <w:rPr>
          <w:rFonts w:ascii="Times New Roman" w:hAnsi="Times New Roman"/>
          <w:sz w:val="24"/>
          <w:szCs w:val="24"/>
        </w:rPr>
        <w:t>с</w:t>
      </w:r>
      <w:r w:rsidR="00331DE9" w:rsidRPr="000E6438">
        <w:rPr>
          <w:rFonts w:ascii="Times New Roman" w:hAnsi="Times New Roman"/>
          <w:sz w:val="24"/>
          <w:szCs w:val="24"/>
        </w:rPr>
        <w:t>хемы водоотведения городского округа является обеспечение в полном объеме водоотведения от существующих объектов, создание резерва мощностей для подключения новых объектов на территориях перспективной застройки и повышение надежности систем жизнеобеспечения.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В период с 2014 -20</w:t>
      </w:r>
      <w:r w:rsidR="00E05B48" w:rsidRPr="000E6438">
        <w:rPr>
          <w:rFonts w:ascii="Times New Roman" w:hAnsi="Times New Roman"/>
          <w:sz w:val="24"/>
          <w:szCs w:val="24"/>
        </w:rPr>
        <w:t>32</w:t>
      </w:r>
      <w:r w:rsidRPr="000E6438">
        <w:rPr>
          <w:rFonts w:ascii="Times New Roman" w:hAnsi="Times New Roman"/>
          <w:sz w:val="24"/>
          <w:szCs w:val="24"/>
        </w:rPr>
        <w:t xml:space="preserve"> годы ожидается снижение объемов по приему сточных вод на очистные сооружения канализации от населения и прочих абонентов в связи со снижением объемов водопотребления.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Прогнозные балансы поступления сточных вод в централизованную систему водоотведения на срок не менее 10 лет отражены в таблице:</w:t>
      </w:r>
    </w:p>
    <w:tbl>
      <w:tblPr>
        <w:tblW w:w="9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1"/>
        <w:gridCol w:w="876"/>
        <w:gridCol w:w="916"/>
        <w:gridCol w:w="715"/>
        <w:gridCol w:w="730"/>
        <w:gridCol w:w="730"/>
        <w:gridCol w:w="729"/>
        <w:gridCol w:w="730"/>
        <w:gridCol w:w="730"/>
        <w:gridCol w:w="730"/>
        <w:gridCol w:w="876"/>
      </w:tblGrid>
      <w:tr w:rsidR="00E05B48" w:rsidRPr="005F3425" w:rsidTr="000E6438">
        <w:trPr>
          <w:trHeight w:val="743"/>
        </w:trPr>
        <w:tc>
          <w:tcPr>
            <w:tcW w:w="1751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Ед.</w:t>
            </w:r>
          </w:p>
          <w:p w:rsidR="00E05B4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изм.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2022-2032</w:t>
            </w:r>
          </w:p>
        </w:tc>
      </w:tr>
      <w:tr w:rsidR="00E05B48" w:rsidRPr="005F3425" w:rsidTr="000E6438">
        <w:trPr>
          <w:trHeight w:val="508"/>
        </w:trPr>
        <w:tc>
          <w:tcPr>
            <w:tcW w:w="1751" w:type="dxa"/>
            <w:shd w:val="clear" w:color="auto" w:fill="auto"/>
          </w:tcPr>
          <w:p w:rsidR="00E05B48" w:rsidRPr="000E6438" w:rsidRDefault="00E05B48" w:rsidP="009F77C5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Всего водоотведение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 w:rsidR="000E6438" w:rsidRPr="000E6438">
              <w:rPr>
                <w:rFonts w:ascii="Times New Roman" w:hAnsi="Times New Roman"/>
              </w:rPr>
              <w:t>м</w:t>
            </w:r>
            <w:r w:rsidR="000E6438" w:rsidRPr="000E643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1255,9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1334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1381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</w:tr>
      <w:tr w:rsidR="000E6438" w:rsidRPr="005F3425" w:rsidTr="000E6438">
        <w:trPr>
          <w:trHeight w:val="844"/>
        </w:trPr>
        <w:tc>
          <w:tcPr>
            <w:tcW w:w="1751" w:type="dxa"/>
            <w:shd w:val="clear" w:color="auto" w:fill="auto"/>
          </w:tcPr>
          <w:p w:rsidR="000E6438" w:rsidRPr="000E6438" w:rsidRDefault="000E6438" w:rsidP="009F77C5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В т.ч.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jc w:val="center"/>
            </w:pPr>
            <w:r w:rsidRPr="000E6438">
              <w:rPr>
                <w:rFonts w:ascii="Times New Roman" w:hAnsi="Times New Roman"/>
              </w:rPr>
              <w:t>тыс.м</w:t>
            </w:r>
            <w:r w:rsidRPr="000E643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0E6438" w:rsidRPr="005F3425" w:rsidTr="000E6438">
        <w:trPr>
          <w:trHeight w:val="508"/>
        </w:trPr>
        <w:tc>
          <w:tcPr>
            <w:tcW w:w="1751" w:type="dxa"/>
            <w:shd w:val="clear" w:color="auto" w:fill="auto"/>
          </w:tcPr>
          <w:p w:rsidR="000E6438" w:rsidRPr="000E6438" w:rsidRDefault="000E6438" w:rsidP="009F77C5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jc w:val="center"/>
            </w:pPr>
            <w:r w:rsidRPr="000E6438">
              <w:rPr>
                <w:rFonts w:ascii="Times New Roman" w:hAnsi="Times New Roman"/>
              </w:rPr>
              <w:t>тыс.м</w:t>
            </w:r>
            <w:r w:rsidRPr="000E643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834,3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821,4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818,3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817,4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816,4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816,1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815,7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815,2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814,4</w:t>
            </w:r>
          </w:p>
        </w:tc>
      </w:tr>
      <w:tr w:rsidR="00E05B48" w:rsidRPr="005F3425" w:rsidTr="000E6438">
        <w:trPr>
          <w:trHeight w:val="424"/>
        </w:trPr>
        <w:tc>
          <w:tcPr>
            <w:tcW w:w="1751" w:type="dxa"/>
            <w:shd w:val="clear" w:color="auto" w:fill="auto"/>
          </w:tcPr>
          <w:p w:rsidR="00E05B48" w:rsidRPr="000E6438" w:rsidRDefault="00E05B48" w:rsidP="000E6438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Бюджетные учрежд</w:t>
            </w:r>
            <w:r w:rsidR="000E6438" w:rsidRPr="000E6438">
              <w:rPr>
                <w:rFonts w:ascii="Times New Roman" w:hAnsi="Times New Roman"/>
              </w:rPr>
              <w:t>ения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ед.изм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</w:tr>
      <w:tr w:rsidR="00E05B48" w:rsidRPr="005F3425" w:rsidTr="000E6438">
        <w:trPr>
          <w:trHeight w:val="519"/>
        </w:trPr>
        <w:tc>
          <w:tcPr>
            <w:tcW w:w="1751" w:type="dxa"/>
            <w:shd w:val="clear" w:color="auto" w:fill="auto"/>
          </w:tcPr>
          <w:p w:rsidR="00E05B48" w:rsidRPr="000E6438" w:rsidRDefault="00E05B48" w:rsidP="009F77C5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тыс.м</w:t>
            </w:r>
            <w:r w:rsidRPr="000E643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350,5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441,5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491,6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</w:tr>
    </w:tbl>
    <w:p w:rsidR="009F77C5" w:rsidRPr="000E6438" w:rsidRDefault="00331DE9" w:rsidP="009F77C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Проектная производительность КОС правобережной части города 31,3 тыс.</w:t>
      </w:r>
      <w:r w:rsidR="000E6438">
        <w:rPr>
          <w:rFonts w:ascii="Times New Roman" w:hAnsi="Times New Roman"/>
          <w:sz w:val="24"/>
          <w:szCs w:val="24"/>
        </w:rPr>
        <w:t>м</w:t>
      </w:r>
      <w:r w:rsidR="000E6438">
        <w:rPr>
          <w:rFonts w:ascii="Times New Roman" w:hAnsi="Times New Roman"/>
          <w:sz w:val="24"/>
          <w:szCs w:val="24"/>
          <w:vertAlign w:val="superscript"/>
        </w:rPr>
        <w:t>3</w:t>
      </w:r>
      <w:r w:rsidRPr="000E6438">
        <w:rPr>
          <w:rFonts w:ascii="Times New Roman" w:hAnsi="Times New Roman"/>
          <w:sz w:val="24"/>
          <w:szCs w:val="24"/>
        </w:rPr>
        <w:t xml:space="preserve">/сутки. Фактически в 2015 году сооружения принимали на очистку в среднем </w:t>
      </w:r>
      <w:r w:rsidRPr="000E6438">
        <w:rPr>
          <w:rFonts w:ascii="Times New Roman" w:hAnsi="Times New Roman"/>
          <w:sz w:val="24"/>
          <w:szCs w:val="24"/>
        </w:rPr>
        <w:lastRenderedPageBreak/>
        <w:t>1334тыс.</w:t>
      </w:r>
      <w:r w:rsidR="000E6438">
        <w:rPr>
          <w:rFonts w:ascii="Times New Roman" w:hAnsi="Times New Roman"/>
          <w:sz w:val="24"/>
          <w:szCs w:val="24"/>
        </w:rPr>
        <w:t>м</w:t>
      </w:r>
      <w:r w:rsidR="000E6438">
        <w:rPr>
          <w:rFonts w:ascii="Times New Roman" w:hAnsi="Times New Roman"/>
          <w:sz w:val="24"/>
          <w:szCs w:val="24"/>
          <w:vertAlign w:val="superscript"/>
        </w:rPr>
        <w:t>3</w:t>
      </w:r>
      <w:r w:rsidRPr="000E6438">
        <w:rPr>
          <w:rFonts w:ascii="Times New Roman" w:hAnsi="Times New Roman"/>
          <w:sz w:val="24"/>
          <w:szCs w:val="24"/>
        </w:rPr>
        <w:t>/сутки. В период максимального поступления 5 тыс.</w:t>
      </w:r>
      <w:r w:rsidR="000E6438">
        <w:rPr>
          <w:rFonts w:ascii="Times New Roman" w:hAnsi="Times New Roman"/>
          <w:sz w:val="24"/>
          <w:szCs w:val="24"/>
        </w:rPr>
        <w:t>м</w:t>
      </w:r>
      <w:r w:rsidR="000E6438">
        <w:rPr>
          <w:rFonts w:ascii="Times New Roman" w:hAnsi="Times New Roman"/>
          <w:sz w:val="24"/>
          <w:szCs w:val="24"/>
          <w:vertAlign w:val="superscript"/>
        </w:rPr>
        <w:t>3</w:t>
      </w:r>
      <w:r w:rsidRPr="000E6438">
        <w:rPr>
          <w:rFonts w:ascii="Times New Roman" w:hAnsi="Times New Roman"/>
          <w:sz w:val="24"/>
          <w:szCs w:val="24"/>
        </w:rPr>
        <w:t>/сутки. Планируемые объемы по технологическим зонам представлены в таблицах:</w:t>
      </w:r>
    </w:p>
    <w:p w:rsidR="00331DE9" w:rsidRPr="000E6438" w:rsidRDefault="00331DE9" w:rsidP="000E643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E6438">
        <w:rPr>
          <w:rFonts w:ascii="Times New Roman" w:hAnsi="Times New Roman"/>
          <w:b/>
          <w:sz w:val="24"/>
          <w:szCs w:val="24"/>
        </w:rPr>
        <w:t>Правобережный участок КОС города</w:t>
      </w:r>
    </w:p>
    <w:tbl>
      <w:tblPr>
        <w:tblW w:w="942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7"/>
        <w:gridCol w:w="2022"/>
        <w:gridCol w:w="2003"/>
        <w:gridCol w:w="2234"/>
        <w:gridCol w:w="1476"/>
      </w:tblGrid>
      <w:tr w:rsidR="00331DE9" w:rsidRPr="005F3425" w:rsidTr="000E6438">
        <w:trPr>
          <w:trHeight w:val="781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Годы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Планов.(сред.)</w:t>
            </w:r>
          </w:p>
          <w:p w:rsid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</w:t>
            </w:r>
            <w:r w:rsidR="00331DE9" w:rsidRPr="000E6438">
              <w:rPr>
                <w:rFonts w:ascii="Times New Roman" w:hAnsi="Times New Roman"/>
              </w:rPr>
              <w:t>роизвод.</w:t>
            </w:r>
          </w:p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 w:rsidR="000E6438">
              <w:rPr>
                <w:rFonts w:ascii="Times New Roman" w:hAnsi="Times New Roman"/>
              </w:rPr>
              <w:t>м</w:t>
            </w:r>
            <w:r w:rsidR="000E6438"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Планов. (</w:t>
            </w:r>
            <w:r w:rsidRPr="000E6438">
              <w:rPr>
                <w:rFonts w:ascii="Times New Roman" w:hAnsi="Times New Roman"/>
                <w:lang w:val="en-US"/>
              </w:rPr>
              <w:t>max</w:t>
            </w:r>
            <w:r w:rsidRPr="000E6438">
              <w:rPr>
                <w:rFonts w:ascii="Times New Roman" w:hAnsi="Times New Roman"/>
              </w:rPr>
              <w:t>)</w:t>
            </w:r>
          </w:p>
          <w:p w:rsid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</w:t>
            </w:r>
            <w:r w:rsidR="00331DE9" w:rsidRPr="000E6438">
              <w:rPr>
                <w:rFonts w:ascii="Times New Roman" w:hAnsi="Times New Roman"/>
              </w:rPr>
              <w:t>роизвод.</w:t>
            </w:r>
          </w:p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 w:rsidR="000E6438">
              <w:rPr>
                <w:rFonts w:ascii="Times New Roman" w:hAnsi="Times New Roman"/>
              </w:rPr>
              <w:t>м</w:t>
            </w:r>
            <w:r w:rsidR="000E6438"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Проект.</w:t>
            </w:r>
          </w:p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производ.</w:t>
            </w:r>
          </w:p>
          <w:p w:rsidR="00331DE9" w:rsidRP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</w:t>
            </w:r>
            <w:r w:rsidR="00331DE9" w:rsidRPr="000E6438">
              <w:rPr>
                <w:rFonts w:ascii="Times New Roman" w:hAnsi="Times New Roman"/>
              </w:rPr>
              <w:t>ыс.</w:t>
            </w:r>
            <w:r w:rsidR="000E6438">
              <w:rPr>
                <w:rFonts w:ascii="Times New Roman" w:hAnsi="Times New Roman"/>
              </w:rPr>
              <w:t>м</w:t>
            </w:r>
            <w:r w:rsidR="000E6438">
              <w:rPr>
                <w:rFonts w:ascii="Times New Roman" w:hAnsi="Times New Roman"/>
                <w:vertAlign w:val="superscript"/>
              </w:rPr>
              <w:t>3</w:t>
            </w:r>
            <w:r w:rsidR="000E6438">
              <w:rPr>
                <w:rFonts w:ascii="Times New Roman" w:hAnsi="Times New Roman"/>
              </w:rPr>
              <w:t>/</w:t>
            </w:r>
            <w:r w:rsidR="00331DE9" w:rsidRPr="000E6438">
              <w:rPr>
                <w:rFonts w:ascii="Times New Roman" w:hAnsi="Times New Roman"/>
              </w:rPr>
              <w:t>сутки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Резерв%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2014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31,3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75</w:t>
            </w:r>
          </w:p>
        </w:tc>
      </w:tr>
      <w:tr w:rsidR="00331DE9" w:rsidRPr="005F3425" w:rsidTr="000E6438">
        <w:trPr>
          <w:trHeight w:val="264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75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2016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75</w:t>
            </w:r>
          </w:p>
        </w:tc>
      </w:tr>
      <w:tr w:rsidR="00331DE9" w:rsidRPr="005F3425" w:rsidTr="000E6438">
        <w:trPr>
          <w:trHeight w:val="264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2017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75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2018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2019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  <w:tr w:rsidR="00331DE9" w:rsidRPr="005F3425" w:rsidTr="000E6438">
        <w:trPr>
          <w:trHeight w:val="264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  <w:tr w:rsidR="00331DE9" w:rsidRPr="005F3425" w:rsidTr="000E6438">
        <w:trPr>
          <w:trHeight w:val="275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2022-2032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</w:tbl>
    <w:p w:rsidR="00331DE9" w:rsidRPr="000E6438" w:rsidRDefault="00331DE9" w:rsidP="000E643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E6438">
        <w:rPr>
          <w:rFonts w:ascii="Times New Roman" w:hAnsi="Times New Roman"/>
          <w:b/>
          <w:sz w:val="24"/>
          <w:szCs w:val="24"/>
        </w:rPr>
        <w:t xml:space="preserve">Левобережный участок КУ-200 </w:t>
      </w:r>
      <w:r w:rsidR="000E6438">
        <w:rPr>
          <w:rFonts w:ascii="Times New Roman" w:hAnsi="Times New Roman"/>
          <w:b/>
          <w:sz w:val="24"/>
          <w:szCs w:val="24"/>
        </w:rPr>
        <w:t xml:space="preserve">ул. </w:t>
      </w:r>
      <w:r w:rsidRPr="000E6438">
        <w:rPr>
          <w:rFonts w:ascii="Times New Roman" w:hAnsi="Times New Roman"/>
          <w:b/>
          <w:sz w:val="24"/>
          <w:szCs w:val="24"/>
        </w:rPr>
        <w:t>Мира</w:t>
      </w:r>
    </w:p>
    <w:tbl>
      <w:tblPr>
        <w:tblW w:w="940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8"/>
        <w:gridCol w:w="1955"/>
        <w:gridCol w:w="1944"/>
        <w:gridCol w:w="2240"/>
        <w:gridCol w:w="1655"/>
      </w:tblGrid>
      <w:tr w:rsidR="00331DE9" w:rsidRPr="005F3425" w:rsidTr="000E6438">
        <w:trPr>
          <w:trHeight w:val="7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Годы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Планов.(сред.)</w:t>
            </w:r>
          </w:p>
          <w:p w:rsid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</w:t>
            </w:r>
            <w:r w:rsidR="00331DE9" w:rsidRPr="000E6438">
              <w:rPr>
                <w:rFonts w:ascii="Times New Roman" w:hAnsi="Times New Roman"/>
              </w:rPr>
              <w:t>роизвод.</w:t>
            </w:r>
          </w:p>
          <w:p w:rsidR="00331DE9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Планов. (</w:t>
            </w:r>
            <w:r w:rsidRPr="000E6438">
              <w:rPr>
                <w:rFonts w:ascii="Times New Roman" w:hAnsi="Times New Roman"/>
                <w:lang w:val="en-US"/>
              </w:rPr>
              <w:t>max</w:t>
            </w:r>
            <w:r w:rsidRPr="000E6438">
              <w:rPr>
                <w:rFonts w:ascii="Times New Roman" w:hAnsi="Times New Roman"/>
              </w:rPr>
              <w:t>)</w:t>
            </w:r>
          </w:p>
          <w:p w:rsid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</w:t>
            </w:r>
            <w:r w:rsidR="00331DE9" w:rsidRPr="000E6438">
              <w:rPr>
                <w:rFonts w:ascii="Times New Roman" w:hAnsi="Times New Roman"/>
              </w:rPr>
              <w:t>роизвод.</w:t>
            </w:r>
          </w:p>
          <w:p w:rsidR="00331DE9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Проект.производ.</w:t>
            </w:r>
          </w:p>
          <w:p w:rsidR="00331DE9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Резерв</w:t>
            </w:r>
          </w:p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%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0,112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25</w:t>
            </w:r>
          </w:p>
        </w:tc>
      </w:tr>
      <w:tr w:rsidR="00331DE9" w:rsidRPr="005F3425" w:rsidTr="000E6438">
        <w:trPr>
          <w:trHeight w:val="568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2015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0,112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25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2016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0,112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25</w:t>
            </w:r>
          </w:p>
        </w:tc>
      </w:tr>
      <w:tr w:rsidR="00331DE9" w:rsidRPr="005F3425" w:rsidTr="000E6438">
        <w:trPr>
          <w:trHeight w:val="249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0,112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25</w:t>
            </w:r>
          </w:p>
        </w:tc>
      </w:tr>
      <w:tr w:rsidR="00331DE9" w:rsidRPr="005F3425" w:rsidTr="000E6438">
        <w:trPr>
          <w:trHeight w:val="249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  <w:tr w:rsidR="00331DE9" w:rsidRPr="005F3425" w:rsidTr="000E6438">
        <w:trPr>
          <w:trHeight w:val="249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2022-</w:t>
            </w:r>
            <w:r w:rsidR="00331DE9" w:rsidRPr="000E6438">
              <w:rPr>
                <w:rFonts w:ascii="Times New Roman" w:hAnsi="Times New Roman"/>
              </w:rPr>
              <w:t>2023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</w:tbl>
    <w:p w:rsidR="00FA7812" w:rsidRPr="00920791" w:rsidRDefault="00B34641" w:rsidP="00FA781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20791">
        <w:rPr>
          <w:rFonts w:ascii="Times New Roman" w:hAnsi="Times New Roman"/>
          <w:b/>
          <w:sz w:val="24"/>
          <w:szCs w:val="24"/>
        </w:rPr>
        <w:t>4. Перечень основных программных мероприятий</w:t>
      </w:r>
      <w:r w:rsidR="00FA7812" w:rsidRPr="00920791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920791">
        <w:rPr>
          <w:rFonts w:ascii="Times New Roman" w:hAnsi="Times New Roman"/>
          <w:sz w:val="24"/>
          <w:szCs w:val="24"/>
        </w:rPr>
        <w:t>По реконструкции и развитию системы водоотведения в городском округе предусмотрены следующие мероприятия:</w:t>
      </w:r>
    </w:p>
    <w:p w:rsidR="00FA7812" w:rsidRPr="00920791" w:rsidRDefault="00FA7812" w:rsidP="00FA781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20791">
        <w:rPr>
          <w:rFonts w:ascii="Times New Roman" w:hAnsi="Times New Roman"/>
          <w:sz w:val="24"/>
          <w:szCs w:val="24"/>
        </w:rPr>
        <w:t xml:space="preserve">1) </w:t>
      </w:r>
      <w:r w:rsidR="00331DE9" w:rsidRPr="00920791">
        <w:rPr>
          <w:rFonts w:ascii="Times New Roman" w:hAnsi="Times New Roman"/>
          <w:sz w:val="24"/>
          <w:szCs w:val="24"/>
        </w:rPr>
        <w:t>модернизация канализационного напорного коллектора от КНС по ул.</w:t>
      </w:r>
      <w:r w:rsidRPr="00920791">
        <w:rPr>
          <w:rFonts w:ascii="Times New Roman" w:hAnsi="Times New Roman"/>
          <w:sz w:val="24"/>
          <w:szCs w:val="24"/>
        </w:rPr>
        <w:t xml:space="preserve"> Заводская до КНС «Мостовая»;</w:t>
      </w:r>
    </w:p>
    <w:p w:rsidR="00FA7812" w:rsidRPr="00920791" w:rsidRDefault="00FA7812" w:rsidP="00FA781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20791">
        <w:rPr>
          <w:rFonts w:ascii="Times New Roman" w:hAnsi="Times New Roman"/>
          <w:sz w:val="24"/>
          <w:szCs w:val="24"/>
        </w:rPr>
        <w:t xml:space="preserve">2) </w:t>
      </w:r>
      <w:r w:rsidR="00331DE9" w:rsidRPr="00920791">
        <w:rPr>
          <w:rFonts w:ascii="Times New Roman" w:hAnsi="Times New Roman"/>
          <w:sz w:val="24"/>
          <w:szCs w:val="24"/>
        </w:rPr>
        <w:t>строительство дворовых канализационных сетей вдоль жилых многоквартирных домов</w:t>
      </w:r>
      <w:r w:rsidRPr="00920791">
        <w:rPr>
          <w:rFonts w:ascii="Times New Roman" w:hAnsi="Times New Roman"/>
          <w:sz w:val="24"/>
          <w:szCs w:val="24"/>
        </w:rPr>
        <w:t xml:space="preserve">по улицам: Пушкинская </w:t>
      </w:r>
      <w:r w:rsidR="00331DE9" w:rsidRPr="00920791">
        <w:rPr>
          <w:rFonts w:ascii="Times New Roman" w:hAnsi="Times New Roman"/>
          <w:sz w:val="24"/>
          <w:szCs w:val="24"/>
        </w:rPr>
        <w:t>2,9</w:t>
      </w:r>
      <w:r w:rsidR="00DB19D1" w:rsidRPr="00920791">
        <w:rPr>
          <w:rFonts w:ascii="Times New Roman" w:hAnsi="Times New Roman"/>
          <w:sz w:val="24"/>
          <w:szCs w:val="24"/>
        </w:rPr>
        <w:t>-</w:t>
      </w:r>
      <w:r w:rsidRPr="00920791">
        <w:rPr>
          <w:rFonts w:ascii="Times New Roman" w:hAnsi="Times New Roman"/>
          <w:sz w:val="24"/>
          <w:szCs w:val="24"/>
        </w:rPr>
        <w:t xml:space="preserve">Января </w:t>
      </w:r>
      <w:r w:rsidR="00331DE9" w:rsidRPr="00920791">
        <w:rPr>
          <w:rFonts w:ascii="Times New Roman" w:hAnsi="Times New Roman"/>
          <w:sz w:val="24"/>
          <w:szCs w:val="24"/>
        </w:rPr>
        <w:t>26,9</w:t>
      </w:r>
      <w:r w:rsidR="00DB19D1" w:rsidRPr="00920791">
        <w:rPr>
          <w:rFonts w:ascii="Times New Roman" w:hAnsi="Times New Roman"/>
          <w:sz w:val="24"/>
          <w:szCs w:val="24"/>
        </w:rPr>
        <w:t>-</w:t>
      </w:r>
      <w:r w:rsidR="00331DE9" w:rsidRPr="00920791">
        <w:rPr>
          <w:rFonts w:ascii="Times New Roman" w:hAnsi="Times New Roman"/>
          <w:sz w:val="24"/>
          <w:szCs w:val="24"/>
        </w:rPr>
        <w:t>Январ</w:t>
      </w:r>
      <w:r w:rsidRPr="00920791">
        <w:rPr>
          <w:rFonts w:ascii="Times New Roman" w:hAnsi="Times New Roman"/>
          <w:sz w:val="24"/>
          <w:szCs w:val="24"/>
        </w:rPr>
        <w:t xml:space="preserve">я </w:t>
      </w:r>
      <w:r w:rsidR="00331DE9" w:rsidRPr="00920791">
        <w:rPr>
          <w:rFonts w:ascii="Times New Roman" w:hAnsi="Times New Roman"/>
          <w:sz w:val="24"/>
          <w:szCs w:val="24"/>
        </w:rPr>
        <w:t>28,</w:t>
      </w:r>
      <w:r w:rsidRPr="00920791">
        <w:rPr>
          <w:rFonts w:ascii="Times New Roman" w:hAnsi="Times New Roman"/>
          <w:sz w:val="24"/>
          <w:szCs w:val="24"/>
        </w:rPr>
        <w:t xml:space="preserve">Будника </w:t>
      </w:r>
      <w:r w:rsidR="00331DE9" w:rsidRPr="00920791">
        <w:rPr>
          <w:rFonts w:ascii="Times New Roman" w:hAnsi="Times New Roman"/>
          <w:sz w:val="24"/>
          <w:szCs w:val="24"/>
        </w:rPr>
        <w:t>70,</w:t>
      </w:r>
      <w:r w:rsidRPr="00920791">
        <w:rPr>
          <w:rFonts w:ascii="Times New Roman" w:hAnsi="Times New Roman"/>
          <w:sz w:val="24"/>
          <w:szCs w:val="24"/>
        </w:rPr>
        <w:t>Будника 72;</w:t>
      </w:r>
    </w:p>
    <w:p w:rsidR="00FA7812" w:rsidRPr="00920791" w:rsidRDefault="00FA7812" w:rsidP="00FA781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20791">
        <w:rPr>
          <w:rFonts w:ascii="Times New Roman" w:hAnsi="Times New Roman"/>
          <w:sz w:val="24"/>
          <w:szCs w:val="24"/>
        </w:rPr>
        <w:t xml:space="preserve">3) </w:t>
      </w:r>
      <w:r w:rsidR="00331DE9" w:rsidRPr="00920791">
        <w:rPr>
          <w:rFonts w:ascii="Times New Roman" w:hAnsi="Times New Roman"/>
          <w:sz w:val="24"/>
          <w:szCs w:val="24"/>
        </w:rPr>
        <w:t>модернизация канализационных насосных станций по улицам:</w:t>
      </w:r>
      <w:r w:rsidRPr="00920791">
        <w:rPr>
          <w:rFonts w:ascii="Times New Roman" w:hAnsi="Times New Roman"/>
          <w:sz w:val="24"/>
          <w:szCs w:val="24"/>
        </w:rPr>
        <w:t xml:space="preserve">Мира </w:t>
      </w:r>
      <w:r w:rsidR="00331DE9" w:rsidRPr="00920791">
        <w:rPr>
          <w:rFonts w:ascii="Times New Roman" w:hAnsi="Times New Roman"/>
          <w:sz w:val="24"/>
          <w:szCs w:val="24"/>
        </w:rPr>
        <w:t>7,</w:t>
      </w:r>
      <w:r w:rsidRPr="00920791">
        <w:rPr>
          <w:rFonts w:ascii="Times New Roman" w:hAnsi="Times New Roman"/>
          <w:sz w:val="24"/>
          <w:szCs w:val="24"/>
        </w:rPr>
        <w:t xml:space="preserve">Мостовая </w:t>
      </w:r>
      <w:r w:rsidR="00331DE9" w:rsidRPr="00920791">
        <w:rPr>
          <w:rFonts w:ascii="Times New Roman" w:hAnsi="Times New Roman"/>
          <w:sz w:val="24"/>
          <w:szCs w:val="24"/>
        </w:rPr>
        <w:t>3б,</w:t>
      </w:r>
      <w:r w:rsidRPr="00920791">
        <w:rPr>
          <w:rFonts w:ascii="Times New Roman" w:hAnsi="Times New Roman"/>
          <w:sz w:val="24"/>
          <w:szCs w:val="24"/>
        </w:rPr>
        <w:t xml:space="preserve">Пушкинская </w:t>
      </w:r>
      <w:r w:rsidR="00331DE9" w:rsidRPr="00920791">
        <w:rPr>
          <w:rFonts w:ascii="Times New Roman" w:hAnsi="Times New Roman"/>
          <w:sz w:val="24"/>
          <w:szCs w:val="24"/>
        </w:rPr>
        <w:t>117,</w:t>
      </w:r>
      <w:r w:rsidRPr="00920791">
        <w:rPr>
          <w:rFonts w:ascii="Times New Roman" w:hAnsi="Times New Roman"/>
          <w:sz w:val="24"/>
          <w:szCs w:val="24"/>
        </w:rPr>
        <w:t xml:space="preserve">Свердлова </w:t>
      </w:r>
      <w:r w:rsidR="00331DE9" w:rsidRPr="00920791">
        <w:rPr>
          <w:rFonts w:ascii="Times New Roman" w:hAnsi="Times New Roman"/>
          <w:sz w:val="24"/>
          <w:szCs w:val="24"/>
        </w:rPr>
        <w:t>27б,на те</w:t>
      </w:r>
      <w:r w:rsidRPr="00920791">
        <w:rPr>
          <w:rFonts w:ascii="Times New Roman" w:hAnsi="Times New Roman"/>
          <w:sz w:val="24"/>
          <w:szCs w:val="24"/>
        </w:rPr>
        <w:t>рритории больничного комплекса;</w:t>
      </w:r>
    </w:p>
    <w:p w:rsidR="00331DE9" w:rsidRPr="005F3425" w:rsidRDefault="00FA7812" w:rsidP="00FA7812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920791">
        <w:rPr>
          <w:rFonts w:ascii="Times New Roman" w:hAnsi="Times New Roman"/>
          <w:sz w:val="24"/>
          <w:szCs w:val="24"/>
        </w:rPr>
        <w:t xml:space="preserve">4) </w:t>
      </w:r>
      <w:r w:rsidR="00331DE9" w:rsidRPr="00920791">
        <w:rPr>
          <w:rFonts w:ascii="Times New Roman" w:hAnsi="Times New Roman"/>
          <w:sz w:val="24"/>
          <w:szCs w:val="24"/>
        </w:rPr>
        <w:t>модернизация дворовой канализационной сети вдоль жилых многоквартирных домов по улицам:</w:t>
      </w:r>
      <w:r w:rsidRPr="00920791">
        <w:rPr>
          <w:rFonts w:ascii="Times New Roman" w:hAnsi="Times New Roman"/>
          <w:sz w:val="24"/>
          <w:szCs w:val="24"/>
        </w:rPr>
        <w:t xml:space="preserve">Калининская </w:t>
      </w:r>
      <w:r w:rsidR="00331DE9" w:rsidRPr="00920791">
        <w:rPr>
          <w:rFonts w:ascii="Times New Roman" w:hAnsi="Times New Roman"/>
          <w:sz w:val="24"/>
          <w:szCs w:val="24"/>
        </w:rPr>
        <w:t>32,</w:t>
      </w:r>
      <w:r w:rsidRPr="00920791">
        <w:rPr>
          <w:rFonts w:ascii="Times New Roman" w:hAnsi="Times New Roman"/>
          <w:sz w:val="24"/>
          <w:szCs w:val="24"/>
        </w:rPr>
        <w:t xml:space="preserve">Калининская </w:t>
      </w:r>
      <w:r w:rsidR="00331DE9" w:rsidRPr="00920791">
        <w:rPr>
          <w:rFonts w:ascii="Times New Roman" w:hAnsi="Times New Roman"/>
          <w:sz w:val="24"/>
          <w:szCs w:val="24"/>
        </w:rPr>
        <w:t>34,</w:t>
      </w:r>
      <w:r w:rsidRPr="00920791">
        <w:rPr>
          <w:rFonts w:ascii="Times New Roman" w:hAnsi="Times New Roman"/>
          <w:sz w:val="24"/>
          <w:szCs w:val="24"/>
        </w:rPr>
        <w:t xml:space="preserve">Калининская </w:t>
      </w:r>
      <w:r w:rsidR="00331DE9" w:rsidRPr="00920791">
        <w:rPr>
          <w:rFonts w:ascii="Times New Roman" w:hAnsi="Times New Roman"/>
          <w:sz w:val="24"/>
          <w:szCs w:val="24"/>
        </w:rPr>
        <w:t>36,</w:t>
      </w:r>
      <w:r w:rsidRPr="00920791">
        <w:rPr>
          <w:rFonts w:ascii="Times New Roman" w:hAnsi="Times New Roman"/>
          <w:sz w:val="24"/>
          <w:szCs w:val="24"/>
        </w:rPr>
        <w:t xml:space="preserve">Пушкинская </w:t>
      </w:r>
      <w:r w:rsidR="00331DE9" w:rsidRPr="00920791">
        <w:rPr>
          <w:rFonts w:ascii="Times New Roman" w:hAnsi="Times New Roman"/>
          <w:sz w:val="24"/>
          <w:szCs w:val="24"/>
        </w:rPr>
        <w:t>54,</w:t>
      </w:r>
      <w:r w:rsidRPr="00920791">
        <w:rPr>
          <w:rFonts w:ascii="Times New Roman" w:hAnsi="Times New Roman"/>
          <w:sz w:val="24"/>
          <w:szCs w:val="24"/>
        </w:rPr>
        <w:t xml:space="preserve">Заводская </w:t>
      </w:r>
      <w:r w:rsidR="00331DE9" w:rsidRPr="00920791">
        <w:rPr>
          <w:rFonts w:ascii="Times New Roman" w:hAnsi="Times New Roman"/>
          <w:sz w:val="24"/>
          <w:szCs w:val="24"/>
        </w:rPr>
        <w:t>4,</w:t>
      </w:r>
      <w:r w:rsidRPr="00920791">
        <w:rPr>
          <w:rFonts w:ascii="Times New Roman" w:hAnsi="Times New Roman"/>
          <w:sz w:val="24"/>
          <w:szCs w:val="24"/>
        </w:rPr>
        <w:t xml:space="preserve">Заводская </w:t>
      </w:r>
      <w:r w:rsidR="00331DE9" w:rsidRPr="00920791">
        <w:rPr>
          <w:rFonts w:ascii="Times New Roman" w:hAnsi="Times New Roman"/>
          <w:sz w:val="24"/>
          <w:szCs w:val="24"/>
        </w:rPr>
        <w:t>6.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0791" w:rsidRPr="000C3323" w:rsidRDefault="00FA7812" w:rsidP="000C332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>Раздел 6</w:t>
      </w:r>
      <w:r w:rsidR="00331DE9" w:rsidRPr="000C3323">
        <w:rPr>
          <w:rFonts w:ascii="Times New Roman" w:hAnsi="Times New Roman"/>
          <w:b/>
          <w:sz w:val="24"/>
          <w:szCs w:val="24"/>
        </w:rPr>
        <w:t>.</w:t>
      </w:r>
      <w:r w:rsidR="00920791" w:rsidRPr="000C3323">
        <w:rPr>
          <w:rFonts w:ascii="Times New Roman" w:hAnsi="Times New Roman"/>
          <w:b/>
          <w:sz w:val="24"/>
          <w:szCs w:val="24"/>
        </w:rPr>
        <w:t>СИСТЕМА ЭЛЕКТРОСНАБЖЕНИЯ</w:t>
      </w:r>
    </w:p>
    <w:p w:rsidR="00920791" w:rsidRPr="000C3323" w:rsidRDefault="00920791" w:rsidP="00920791">
      <w:pPr>
        <w:pStyle w:val="af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0791" w:rsidRPr="000C3323" w:rsidRDefault="00331DE9" w:rsidP="005813DE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>1.Существующее положение</w:t>
      </w:r>
      <w:r w:rsidR="00920791" w:rsidRPr="000C3323">
        <w:rPr>
          <w:rFonts w:ascii="Times New Roman" w:hAnsi="Times New Roman"/>
          <w:b/>
          <w:sz w:val="24"/>
          <w:szCs w:val="24"/>
        </w:rPr>
        <w:t>.</w:t>
      </w:r>
    </w:p>
    <w:p w:rsidR="00331DE9" w:rsidRPr="000C3323" w:rsidRDefault="00920791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1) </w:t>
      </w:r>
      <w:r w:rsidR="00331DE9" w:rsidRPr="000C3323">
        <w:rPr>
          <w:rFonts w:ascii="Times New Roman" w:hAnsi="Times New Roman"/>
          <w:b/>
          <w:sz w:val="24"/>
          <w:szCs w:val="24"/>
        </w:rPr>
        <w:t>Характер</w:t>
      </w:r>
      <w:r w:rsidR="005813DE" w:rsidRPr="000C3323">
        <w:rPr>
          <w:rFonts w:ascii="Times New Roman" w:hAnsi="Times New Roman"/>
          <w:b/>
          <w:sz w:val="24"/>
          <w:szCs w:val="24"/>
        </w:rPr>
        <w:t>истика системы электроснабжения</w:t>
      </w:r>
      <w:r w:rsid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Электроснабжение в городе Лесозаводске осуществляется от ПС «Лесозаводск» 220/35/10/04,4 кВ и ПС «БХЗ» 35/10 кВ.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Передача мощности осуществляется по ВЛ-10 кВ на трансформаторные подстанции. Опоры ВЛ</w:t>
      </w:r>
      <w:r w:rsidR="000C3323" w:rsidRPr="000C3323">
        <w:rPr>
          <w:rFonts w:ascii="Times New Roman" w:hAnsi="Times New Roman"/>
          <w:sz w:val="24"/>
          <w:szCs w:val="24"/>
        </w:rPr>
        <w:t>-1</w:t>
      </w:r>
      <w:r w:rsidRPr="000C3323">
        <w:rPr>
          <w:rFonts w:ascii="Times New Roman" w:hAnsi="Times New Roman"/>
          <w:sz w:val="24"/>
          <w:szCs w:val="24"/>
        </w:rPr>
        <w:t>0 кВ в основном железобетонные. Общая длина ВЛ – 10 кВ состовляет 135,55 км.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На территории города Лесозаводск расположены 201 трансформаторная подстанция 10/0,4 кВ. От ТП электрическая энергия поступает к потребителям по распределительным сетям 0,4 кВ. Общая протяженность линий 0,4 кВ -381,7 км.</w:t>
      </w:r>
    </w:p>
    <w:p w:rsidR="00331DE9" w:rsidRPr="000C3323" w:rsidRDefault="005813D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lastRenderedPageBreak/>
        <w:t xml:space="preserve">Электроснабжение сельских населенных пунктов в составе </w:t>
      </w:r>
      <w:r w:rsidR="00331DE9" w:rsidRPr="000C3323">
        <w:rPr>
          <w:rFonts w:ascii="Times New Roman" w:hAnsi="Times New Roman"/>
          <w:sz w:val="24"/>
          <w:szCs w:val="24"/>
        </w:rPr>
        <w:t>Лесозаводского городского округа осуществляется от 220/35/10 кВ ПС «Лесозаводск», 35/10 кВ ПС «Уссури»,35/10 кВ «Тихменево», 35/10 кВ «Пантелеймоновка».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Передача мощности осуществляется по ВЛ</w:t>
      </w:r>
      <w:r w:rsidR="00920791" w:rsidRPr="000C3323">
        <w:rPr>
          <w:rFonts w:ascii="Times New Roman" w:hAnsi="Times New Roman"/>
          <w:sz w:val="24"/>
          <w:szCs w:val="24"/>
        </w:rPr>
        <w:t>-</w:t>
      </w:r>
      <w:r w:rsidRPr="000C3323">
        <w:rPr>
          <w:rFonts w:ascii="Times New Roman" w:hAnsi="Times New Roman"/>
          <w:sz w:val="24"/>
          <w:szCs w:val="24"/>
        </w:rPr>
        <w:t>10 кВ на трансф</w:t>
      </w:r>
      <w:r w:rsidR="00920791" w:rsidRPr="000C3323">
        <w:rPr>
          <w:rFonts w:ascii="Times New Roman" w:hAnsi="Times New Roman"/>
          <w:sz w:val="24"/>
          <w:szCs w:val="24"/>
        </w:rPr>
        <w:t>орматорные подстанции. Опоры ВЛ</w:t>
      </w:r>
      <w:r w:rsidRPr="000C3323">
        <w:rPr>
          <w:rFonts w:ascii="Times New Roman" w:hAnsi="Times New Roman"/>
          <w:sz w:val="24"/>
          <w:szCs w:val="24"/>
        </w:rPr>
        <w:t xml:space="preserve">-10 кВ железобетонные. Общая длина </w:t>
      </w:r>
      <w:r w:rsidR="00920791" w:rsidRPr="000C3323">
        <w:rPr>
          <w:rFonts w:ascii="Times New Roman" w:hAnsi="Times New Roman"/>
          <w:sz w:val="24"/>
          <w:szCs w:val="24"/>
        </w:rPr>
        <w:t>ВЛ-1</w:t>
      </w:r>
      <w:r w:rsidRPr="000C3323">
        <w:rPr>
          <w:rFonts w:ascii="Times New Roman" w:hAnsi="Times New Roman"/>
          <w:sz w:val="24"/>
          <w:szCs w:val="24"/>
        </w:rPr>
        <w:t>0 кВ составляет 292,014 км.</w:t>
      </w:r>
    </w:p>
    <w:p w:rsidR="00331DE9" w:rsidRDefault="00331DE9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На территории городского округа расположены 104 трансформаторные подстанции 10/0,4 кВ. От ТП электрическая энергия поступает к потребителям по распределительным сетям 0,4 кВ. Общая протяженность линий 04,кВ -</w:t>
      </w:r>
      <w:r w:rsidR="000C3323">
        <w:rPr>
          <w:rFonts w:ascii="Times New Roman" w:hAnsi="Times New Roman"/>
          <w:sz w:val="24"/>
          <w:szCs w:val="24"/>
        </w:rPr>
        <w:t>187,966 км.</w:t>
      </w:r>
    </w:p>
    <w:p w:rsidR="000C3323" w:rsidRPr="000C3323" w:rsidRDefault="000C3323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2) </w:t>
      </w:r>
      <w:r w:rsidR="005813DE" w:rsidRPr="000C3323">
        <w:rPr>
          <w:rFonts w:ascii="Times New Roman" w:hAnsi="Times New Roman"/>
          <w:b/>
          <w:sz w:val="24"/>
          <w:szCs w:val="24"/>
        </w:rPr>
        <w:t>Обеспеченность приборами учета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Pr="000C3323">
        <w:rPr>
          <w:rFonts w:ascii="Times New Roman" w:hAnsi="Times New Roman"/>
          <w:sz w:val="24"/>
          <w:szCs w:val="24"/>
        </w:rPr>
        <w:t xml:space="preserve">Обеспеченность </w:t>
      </w:r>
      <w:r w:rsidR="00331DE9" w:rsidRPr="000C3323">
        <w:rPr>
          <w:rFonts w:ascii="Times New Roman" w:hAnsi="Times New Roman"/>
          <w:sz w:val="24"/>
          <w:szCs w:val="24"/>
        </w:rPr>
        <w:t>приборами учета потребления электрической энергией на 01.01.2016г. состовляет 100% (юридические лица</w:t>
      </w:r>
      <w:r w:rsidRPr="000C3323">
        <w:rPr>
          <w:rFonts w:ascii="Times New Roman" w:hAnsi="Times New Roman"/>
          <w:sz w:val="24"/>
          <w:szCs w:val="24"/>
        </w:rPr>
        <w:t>, ч</w:t>
      </w:r>
      <w:r w:rsidR="00331DE9" w:rsidRPr="000C3323">
        <w:rPr>
          <w:rFonts w:ascii="Times New Roman" w:hAnsi="Times New Roman"/>
          <w:sz w:val="24"/>
          <w:szCs w:val="24"/>
        </w:rPr>
        <w:t>астный сектор и ввода многоквартирных жилых домов).</w:t>
      </w:r>
    </w:p>
    <w:p w:rsidR="00331DE9" w:rsidRPr="000C3323" w:rsidRDefault="000C3323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3) </w:t>
      </w:r>
      <w:r w:rsidR="00331DE9" w:rsidRPr="000C3323">
        <w:rPr>
          <w:rFonts w:ascii="Times New Roman" w:hAnsi="Times New Roman"/>
          <w:b/>
          <w:sz w:val="24"/>
          <w:szCs w:val="24"/>
        </w:rPr>
        <w:t>Резервы</w:t>
      </w:r>
      <w:r w:rsidR="005813DE" w:rsidRPr="000C3323">
        <w:rPr>
          <w:rFonts w:ascii="Times New Roman" w:hAnsi="Times New Roman"/>
          <w:b/>
          <w:sz w:val="24"/>
          <w:szCs w:val="24"/>
        </w:rPr>
        <w:t xml:space="preserve"> и дефициты источников ресурсов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По состоянию на 01.01.2016г. имеется достаточный резерв мощности.</w:t>
      </w:r>
    </w:p>
    <w:p w:rsidR="000C3323" w:rsidRPr="000C3323" w:rsidRDefault="000C3323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4) </w:t>
      </w:r>
      <w:r w:rsidR="005813DE" w:rsidRPr="000C3323">
        <w:rPr>
          <w:rFonts w:ascii="Times New Roman" w:hAnsi="Times New Roman"/>
          <w:b/>
          <w:sz w:val="24"/>
          <w:szCs w:val="24"/>
        </w:rPr>
        <w:t>Надежность работы системы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 xml:space="preserve">За 2015 год в системе электроснабжения в городе Лесозаводске произошло 16 аварийных отключений. Суммарная длительность перерывов в электроснабжении составила 20 часов 27 минут. </w:t>
      </w:r>
    </w:p>
    <w:p w:rsidR="000C3323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В системе электроснабжения сел городского округа произошло 34 аварийных отключения. Суммарная длительность перерывов в электроснабжении составила 12 часов 16 минут. </w:t>
      </w:r>
    </w:p>
    <w:p w:rsidR="00331DE9" w:rsidRPr="000C3323" w:rsidRDefault="00331DE9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Для повышения надежности системы электроснабжения программой предусмотрено проведение реконструкции исчерпавших эксплутационный ресурс сетей, а также заме</w:t>
      </w:r>
      <w:r w:rsidR="000C3323" w:rsidRPr="000C3323">
        <w:rPr>
          <w:rFonts w:ascii="Times New Roman" w:hAnsi="Times New Roman"/>
          <w:sz w:val="24"/>
          <w:szCs w:val="24"/>
        </w:rPr>
        <w:t>на трансформаторных подстанций.</w:t>
      </w:r>
    </w:p>
    <w:p w:rsidR="00331DE9" w:rsidRPr="000C3323" w:rsidRDefault="000C3323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5) </w:t>
      </w:r>
      <w:r w:rsidR="005813DE" w:rsidRPr="000C3323">
        <w:rPr>
          <w:rFonts w:ascii="Times New Roman" w:hAnsi="Times New Roman"/>
          <w:b/>
          <w:sz w:val="24"/>
          <w:szCs w:val="24"/>
        </w:rPr>
        <w:t>Качество поставляемого ресурса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Качество электрической энергии определяется совокупностью ее характеристик. При которых электроприемники могут нормально работать и выполнять заложенные в них функции.</w:t>
      </w:r>
    </w:p>
    <w:p w:rsidR="000C3323" w:rsidRPr="000C3323" w:rsidRDefault="00331DE9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Требов</w:t>
      </w:r>
      <w:r w:rsidR="000C3323" w:rsidRPr="000C3323">
        <w:rPr>
          <w:rFonts w:ascii="Times New Roman" w:hAnsi="Times New Roman"/>
          <w:sz w:val="24"/>
          <w:szCs w:val="24"/>
        </w:rPr>
        <w:t>ания к качеству электроэнергии: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а) </w:t>
      </w:r>
      <w:r w:rsidR="00331DE9" w:rsidRPr="000C3323">
        <w:rPr>
          <w:rFonts w:ascii="Times New Roman" w:hAnsi="Times New Roman"/>
          <w:sz w:val="24"/>
          <w:szCs w:val="24"/>
        </w:rPr>
        <w:t>стандартное номинальное напряжение в сетях однофазного переменно</w:t>
      </w:r>
      <w:r w:rsidRPr="000C3323">
        <w:rPr>
          <w:rFonts w:ascii="Times New Roman" w:hAnsi="Times New Roman"/>
          <w:sz w:val="24"/>
          <w:szCs w:val="24"/>
        </w:rPr>
        <w:t xml:space="preserve">го тока </w:t>
      </w:r>
      <w:r w:rsidR="00331DE9" w:rsidRPr="000C3323">
        <w:rPr>
          <w:rFonts w:ascii="Times New Roman" w:hAnsi="Times New Roman"/>
          <w:sz w:val="24"/>
          <w:szCs w:val="24"/>
        </w:rPr>
        <w:t>должно состовлять – 220В, в трехфазных сетях – 380</w:t>
      </w:r>
      <w:r w:rsidRPr="000C3323">
        <w:rPr>
          <w:rFonts w:ascii="Times New Roman" w:hAnsi="Times New Roman"/>
          <w:sz w:val="24"/>
          <w:szCs w:val="24"/>
        </w:rPr>
        <w:t>В;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б) </w:t>
      </w:r>
      <w:r w:rsidR="00331DE9" w:rsidRPr="000C3323">
        <w:rPr>
          <w:rFonts w:ascii="Times New Roman" w:hAnsi="Times New Roman"/>
          <w:sz w:val="24"/>
          <w:szCs w:val="24"/>
        </w:rPr>
        <w:t>допустимое отклонение напряжения должно составлять не более 5% от номинального</w:t>
      </w:r>
      <w:r w:rsidRPr="000C3323">
        <w:rPr>
          <w:rFonts w:ascii="Times New Roman" w:hAnsi="Times New Roman"/>
          <w:sz w:val="24"/>
          <w:szCs w:val="24"/>
        </w:rPr>
        <w:t xml:space="preserve"> напряжения электрической сети;</w:t>
      </w:r>
    </w:p>
    <w:p w:rsidR="00331DE9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в) </w:t>
      </w:r>
      <w:r w:rsidR="00331DE9" w:rsidRPr="000C3323">
        <w:rPr>
          <w:rFonts w:ascii="Times New Roman" w:hAnsi="Times New Roman"/>
          <w:sz w:val="24"/>
          <w:szCs w:val="24"/>
        </w:rPr>
        <w:t>допустимое отклонение частоты переменного тока в электрических сетях должно составлять не более 0.4 Гц от стандартного номинального значения 50Гц.</w:t>
      </w:r>
    </w:p>
    <w:p w:rsidR="000C3323" w:rsidRPr="000C3323" w:rsidRDefault="00331DE9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Электроэнергия должна предоставляться всем потребителям круглосуточно, кроме случаев плановых отключений</w:t>
      </w:r>
      <w:r w:rsidR="000C3323" w:rsidRPr="000C3323">
        <w:rPr>
          <w:rFonts w:ascii="Times New Roman" w:hAnsi="Times New Roman"/>
          <w:sz w:val="24"/>
          <w:szCs w:val="24"/>
        </w:rPr>
        <w:t>, а</w:t>
      </w:r>
      <w:r w:rsidRPr="000C3323">
        <w:rPr>
          <w:rFonts w:ascii="Times New Roman" w:hAnsi="Times New Roman"/>
          <w:sz w:val="24"/>
          <w:szCs w:val="24"/>
        </w:rPr>
        <w:t>варийных ситуаций или от</w:t>
      </w:r>
      <w:r w:rsidR="000C3323" w:rsidRPr="000C3323">
        <w:rPr>
          <w:rFonts w:ascii="Times New Roman" w:hAnsi="Times New Roman"/>
          <w:sz w:val="24"/>
          <w:szCs w:val="24"/>
        </w:rPr>
        <w:t>ключения потребителей за долги.</w:t>
      </w:r>
    </w:p>
    <w:p w:rsidR="00331DE9" w:rsidRPr="000C3323" w:rsidRDefault="000C3323" w:rsidP="00142C8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6) </w:t>
      </w:r>
      <w:r w:rsidR="005813DE" w:rsidRPr="000C3323">
        <w:rPr>
          <w:rFonts w:ascii="Times New Roman" w:hAnsi="Times New Roman"/>
          <w:b/>
          <w:sz w:val="24"/>
          <w:szCs w:val="24"/>
        </w:rPr>
        <w:t>Воздействие на окружающуу среду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Проведение мероприятий по строительству и реконструкции объектов системы электроснабжения длжно осуществляться в соответсвии с тебованиями Федерального закона от 26.03.20</w:t>
      </w:r>
      <w:r w:rsidR="00142C8F" w:rsidRPr="000C3323">
        <w:rPr>
          <w:rFonts w:ascii="Times New Roman" w:hAnsi="Times New Roman"/>
          <w:sz w:val="24"/>
          <w:szCs w:val="24"/>
        </w:rPr>
        <w:t>0</w:t>
      </w:r>
      <w:r w:rsidR="00331DE9" w:rsidRPr="000C3323">
        <w:rPr>
          <w:rFonts w:ascii="Times New Roman" w:hAnsi="Times New Roman"/>
          <w:sz w:val="24"/>
          <w:szCs w:val="24"/>
        </w:rPr>
        <w:t>3 № 35-ФЗ «Об электроэнергетике», а также в соответсвии с требованиями действующих нормативно-правовых актов в сфере промышленной и экологической безопасности.Вредное воздействие на экологию со стороны электроэнегетики в процессе эксплуатации дополняется воздействием при строительстве и воздействием приутилизации демонтированного оборудования и расходных материалов. При строительстве объектов энергетики происходит вырубка лесов (просеки под трассы ЛЭП), нарушение посв (земляные работы), нарушение естественной формы водоемов (отсыпки).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Для снижения площади лесов, уничтожаемых при строительстве объектов электроэнергетики, необхлдимо соблюдать нормативную ширину охранных зон ЛЭП при строительстве либо занижать ее в доступных пределах, принимая ее величину минимально допустимой для условий стесненной прокладки.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Для снижения вредного воздействия на почвы при строительстве требуется соблюдать технологию строительства, установленную нормативной документацией для данного климатического района.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lastRenderedPageBreak/>
        <w:t xml:space="preserve">7) </w:t>
      </w:r>
      <w:r w:rsidR="00331DE9" w:rsidRPr="000C3323">
        <w:rPr>
          <w:rFonts w:ascii="Times New Roman" w:hAnsi="Times New Roman"/>
          <w:b/>
          <w:sz w:val="24"/>
          <w:szCs w:val="24"/>
        </w:rPr>
        <w:t>Технические и тех</w:t>
      </w:r>
      <w:r w:rsidR="00142C8F" w:rsidRPr="000C3323">
        <w:rPr>
          <w:rFonts w:ascii="Times New Roman" w:hAnsi="Times New Roman"/>
          <w:b/>
          <w:sz w:val="24"/>
          <w:szCs w:val="24"/>
        </w:rPr>
        <w:t>нологические проблемы в системе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По результатам инженерно-технического анализа системы электроснабжения были выявлены следующие технолог</w:t>
      </w:r>
      <w:r w:rsidRPr="000C3323">
        <w:rPr>
          <w:rFonts w:ascii="Times New Roman" w:hAnsi="Times New Roman"/>
          <w:sz w:val="24"/>
          <w:szCs w:val="24"/>
        </w:rPr>
        <w:t>ические и технические проблемы: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а) </w:t>
      </w:r>
      <w:r w:rsidR="00331DE9" w:rsidRPr="000C3323">
        <w:rPr>
          <w:rFonts w:ascii="Times New Roman" w:hAnsi="Times New Roman"/>
          <w:sz w:val="24"/>
          <w:szCs w:val="24"/>
        </w:rPr>
        <w:t>сети электроснабжения имеют значительный изн</w:t>
      </w:r>
      <w:r w:rsidRPr="000C3323">
        <w:rPr>
          <w:rFonts w:ascii="Times New Roman" w:hAnsi="Times New Roman"/>
          <w:sz w:val="24"/>
          <w:szCs w:val="24"/>
        </w:rPr>
        <w:t>ос и нуждаются в реконструкции;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б) </w:t>
      </w:r>
      <w:r w:rsidR="00331DE9" w:rsidRPr="000C3323">
        <w:rPr>
          <w:rFonts w:ascii="Times New Roman" w:hAnsi="Times New Roman"/>
          <w:sz w:val="24"/>
          <w:szCs w:val="24"/>
        </w:rPr>
        <w:t>срок эксплуатации трансформаторного обо</w:t>
      </w:r>
      <w:r w:rsidR="00142C8F" w:rsidRPr="000C3323">
        <w:rPr>
          <w:rFonts w:ascii="Times New Roman" w:hAnsi="Times New Roman"/>
          <w:sz w:val="24"/>
          <w:szCs w:val="24"/>
        </w:rPr>
        <w:t>рудования превышает нормативный;</w:t>
      </w:r>
    </w:p>
    <w:p w:rsid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в) </w:t>
      </w:r>
      <w:r w:rsidR="00331DE9" w:rsidRPr="000C3323">
        <w:rPr>
          <w:rFonts w:ascii="Times New Roman" w:hAnsi="Times New Roman"/>
          <w:sz w:val="24"/>
          <w:szCs w:val="24"/>
        </w:rPr>
        <w:t>использование масляных выключателей влечет за собой уве</w:t>
      </w:r>
      <w:r>
        <w:rPr>
          <w:rFonts w:ascii="Times New Roman" w:hAnsi="Times New Roman"/>
          <w:sz w:val="24"/>
          <w:szCs w:val="24"/>
        </w:rPr>
        <w:t>личение эксплутационных затрат.</w:t>
      </w:r>
    </w:p>
    <w:p w:rsidR="00331DE9" w:rsidRPr="005F3425" w:rsidRDefault="00142C8F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b/>
          <w:sz w:val="26"/>
          <w:szCs w:val="26"/>
        </w:rPr>
        <w:t>2.Проектные предложения</w:t>
      </w:r>
      <w:r w:rsidR="000C3323">
        <w:rPr>
          <w:rFonts w:ascii="Times New Roman" w:hAnsi="Times New Roman"/>
          <w:b/>
          <w:sz w:val="26"/>
          <w:szCs w:val="26"/>
        </w:rPr>
        <w:t xml:space="preserve">. </w:t>
      </w:r>
      <w:r w:rsidR="00331DE9" w:rsidRPr="005F3425">
        <w:rPr>
          <w:rFonts w:ascii="Times New Roman" w:hAnsi="Times New Roman"/>
          <w:sz w:val="26"/>
          <w:szCs w:val="26"/>
        </w:rPr>
        <w:t>В рассмтриваемый период ожидается дальнейший рост на</w:t>
      </w:r>
      <w:r w:rsidRPr="005F3425">
        <w:rPr>
          <w:rFonts w:ascii="Times New Roman" w:hAnsi="Times New Roman"/>
          <w:sz w:val="26"/>
          <w:szCs w:val="26"/>
        </w:rPr>
        <w:t>г</w:t>
      </w:r>
      <w:r w:rsidR="00331DE9" w:rsidRPr="005F3425">
        <w:rPr>
          <w:rFonts w:ascii="Times New Roman" w:hAnsi="Times New Roman"/>
          <w:sz w:val="26"/>
          <w:szCs w:val="26"/>
        </w:rPr>
        <w:t>рузок в городском округе, обусловленный развитием следующих направлений:</w:t>
      </w:r>
    </w:p>
    <w:p w:rsidR="00331DE9" w:rsidRPr="005F3425" w:rsidRDefault="00331DE9" w:rsidP="000C3323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Вводом в </w:t>
      </w:r>
      <w:r w:rsidR="00142C8F" w:rsidRPr="005F3425">
        <w:rPr>
          <w:rFonts w:ascii="Times New Roman" w:hAnsi="Times New Roman"/>
          <w:sz w:val="26"/>
          <w:szCs w:val="26"/>
        </w:rPr>
        <w:t>эксплуатациию</w:t>
      </w:r>
      <w:r w:rsidRPr="005F3425">
        <w:rPr>
          <w:rFonts w:ascii="Times New Roman" w:hAnsi="Times New Roman"/>
          <w:sz w:val="26"/>
          <w:szCs w:val="26"/>
        </w:rPr>
        <w:t xml:space="preserve"> жилых домов, про</w:t>
      </w:r>
      <w:r w:rsidR="00C05799" w:rsidRPr="005F3425">
        <w:rPr>
          <w:rFonts w:ascii="Times New Roman" w:hAnsi="Times New Roman"/>
          <w:sz w:val="26"/>
          <w:szCs w:val="26"/>
        </w:rPr>
        <w:t>мышленных и социальных объектов:</w:t>
      </w:r>
    </w:p>
    <w:tbl>
      <w:tblPr>
        <w:tblW w:w="9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3007"/>
        <w:gridCol w:w="1503"/>
        <w:gridCol w:w="1093"/>
        <w:gridCol w:w="1964"/>
        <w:gridCol w:w="1453"/>
      </w:tblGrid>
      <w:tr w:rsidR="00331DE9" w:rsidRPr="000C3323" w:rsidTr="000C3323">
        <w:trPr>
          <w:trHeight w:val="475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№п/п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Ед.измер.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Проект.</w:t>
            </w:r>
          </w:p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мощ-</w:t>
            </w:r>
            <w:r w:rsidR="00331DE9" w:rsidRPr="000C3323">
              <w:rPr>
                <w:rFonts w:ascii="Times New Roman" w:hAnsi="Times New Roman"/>
              </w:rPr>
              <w:t>ть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Предполаг.</w:t>
            </w:r>
          </w:p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с</w:t>
            </w:r>
            <w:r w:rsidR="00331DE9" w:rsidRPr="000C3323">
              <w:rPr>
                <w:rFonts w:ascii="Times New Roman" w:hAnsi="Times New Roman"/>
              </w:rPr>
              <w:t>рок ввода</w:t>
            </w:r>
          </w:p>
        </w:tc>
      </w:tr>
      <w:tr w:rsidR="00331DE9" w:rsidRPr="000C3323" w:rsidTr="000C3323">
        <w:trPr>
          <w:trHeight w:val="475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Индивидуальная </w:t>
            </w:r>
            <w:r w:rsidR="00142C8F" w:rsidRPr="000C3323">
              <w:rPr>
                <w:rFonts w:ascii="Times New Roman" w:hAnsi="Times New Roman"/>
              </w:rPr>
              <w:t>з</w:t>
            </w:r>
            <w:r w:rsidRPr="000C3323">
              <w:rPr>
                <w:rFonts w:ascii="Times New Roman" w:hAnsi="Times New Roman"/>
              </w:rPr>
              <w:t xml:space="preserve">астройка по ул. </w:t>
            </w:r>
            <w:r w:rsidR="00142C8F" w:rsidRPr="000C3323">
              <w:rPr>
                <w:rFonts w:ascii="Times New Roman" w:hAnsi="Times New Roman"/>
              </w:rPr>
              <w:t>М</w:t>
            </w:r>
            <w:r w:rsidRPr="000C3323">
              <w:rPr>
                <w:rFonts w:ascii="Times New Roman" w:hAnsi="Times New Roman"/>
              </w:rPr>
              <w:t>арковская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42C8F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о</w:t>
            </w:r>
            <w:r w:rsidR="00331DE9" w:rsidRPr="000C3323">
              <w:rPr>
                <w:rFonts w:ascii="Times New Roman" w:hAnsi="Times New Roman"/>
              </w:rPr>
              <w:t>днокв</w:t>
            </w:r>
            <w:r w:rsidRPr="000C3323">
              <w:rPr>
                <w:rFonts w:ascii="Times New Roman" w:hAnsi="Times New Roman"/>
              </w:rPr>
              <w:t>.</w:t>
            </w:r>
          </w:p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жилые </w:t>
            </w:r>
            <w:r w:rsidR="00331DE9" w:rsidRPr="000C3323">
              <w:rPr>
                <w:rFonts w:ascii="Times New Roman" w:hAnsi="Times New Roman"/>
              </w:rPr>
              <w:t>дома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45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Индивидуальный</w:t>
            </w:r>
          </w:p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застройщик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2016-2019</w:t>
            </w:r>
            <w:r w:rsidR="00142C8F" w:rsidRPr="000C3323">
              <w:rPr>
                <w:rFonts w:ascii="Times New Roman" w:hAnsi="Times New Roman"/>
              </w:rPr>
              <w:t xml:space="preserve"> г.</w:t>
            </w:r>
          </w:p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B722D0" w:rsidRPr="000C3323" w:rsidTr="000C3323">
        <w:trPr>
          <w:trHeight w:val="708"/>
        </w:trPr>
        <w:tc>
          <w:tcPr>
            <w:tcW w:w="514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Комплексное жилищное строительство микрорайона Юго-Западный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кв.м.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23000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Администрация 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2016-2019 г.</w:t>
            </w:r>
          </w:p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331DE9" w:rsidRPr="000C3323" w:rsidTr="000C3323">
        <w:trPr>
          <w:trHeight w:val="952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142C8F" w:rsidRPr="000C3323" w:rsidRDefault="00142C8F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Индивидуальная застройка по</w:t>
            </w:r>
            <w:r w:rsidR="00331DE9" w:rsidRPr="000C3323">
              <w:rPr>
                <w:rFonts w:ascii="Times New Roman" w:hAnsi="Times New Roman"/>
              </w:rPr>
              <w:t>ул.Дорожная,</w:t>
            </w:r>
          </w:p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одноквартирных жилых домов.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однокв</w:t>
            </w:r>
            <w:r w:rsidR="00331DE9" w:rsidRPr="000C3323">
              <w:rPr>
                <w:rFonts w:ascii="Times New Roman" w:hAnsi="Times New Roman"/>
              </w:rPr>
              <w:t xml:space="preserve">. </w:t>
            </w:r>
            <w:r w:rsidRPr="000C3323">
              <w:rPr>
                <w:rFonts w:ascii="Times New Roman" w:hAnsi="Times New Roman"/>
              </w:rPr>
              <w:t>ж</w:t>
            </w:r>
            <w:r w:rsidR="00331DE9" w:rsidRPr="000C3323">
              <w:rPr>
                <w:rFonts w:ascii="Times New Roman" w:hAnsi="Times New Roman"/>
              </w:rPr>
              <w:t>илые дома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Индивидуальный застройщик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2016-2019 </w:t>
            </w:r>
            <w:r w:rsidR="00142C8F" w:rsidRPr="000C3323">
              <w:rPr>
                <w:rFonts w:ascii="Times New Roman" w:hAnsi="Times New Roman"/>
              </w:rPr>
              <w:t>г.</w:t>
            </w:r>
          </w:p>
        </w:tc>
      </w:tr>
      <w:tr w:rsidR="00331DE9" w:rsidRPr="000C3323" w:rsidTr="000C3323">
        <w:trPr>
          <w:trHeight w:val="719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Мясокомбинат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т</w:t>
            </w:r>
            <w:r w:rsidR="00B722D0" w:rsidRPr="000C3323">
              <w:rPr>
                <w:rFonts w:ascii="Times New Roman" w:hAnsi="Times New Roman"/>
              </w:rPr>
              <w:t>ыс.кВА</w:t>
            </w:r>
            <w:r w:rsidR="00331DE9" w:rsidRPr="000C3323">
              <w:rPr>
                <w:rFonts w:ascii="Times New Roman" w:hAnsi="Times New Roman"/>
              </w:rPr>
              <w:t>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0,82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ООО «Мясокамбинат Лесозаводский»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2017-2018</w:t>
            </w:r>
            <w:r w:rsidR="00142C8F" w:rsidRPr="000C3323">
              <w:rPr>
                <w:rFonts w:ascii="Times New Roman" w:hAnsi="Times New Roman"/>
              </w:rPr>
              <w:t>г.</w:t>
            </w:r>
          </w:p>
        </w:tc>
      </w:tr>
      <w:tr w:rsidR="00331DE9" w:rsidRPr="000C3323" w:rsidTr="000C3323">
        <w:trPr>
          <w:trHeight w:val="708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Модернизация котельной № 10 микрорайона Юго-Западный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Гкал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6,4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Администрация </w:t>
            </w:r>
            <w:r w:rsidR="00142C8F" w:rsidRPr="000C3323">
              <w:rPr>
                <w:rFonts w:ascii="Times New Roman" w:hAnsi="Times New Roman"/>
              </w:rPr>
              <w:t>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2016-2018 </w:t>
            </w:r>
            <w:r w:rsidR="00142C8F" w:rsidRPr="000C3323">
              <w:rPr>
                <w:rFonts w:ascii="Times New Roman" w:hAnsi="Times New Roman"/>
              </w:rPr>
              <w:t>г.</w:t>
            </w:r>
          </w:p>
        </w:tc>
      </w:tr>
      <w:tr w:rsidR="00331DE9" w:rsidRPr="000C3323" w:rsidTr="000C3323">
        <w:trPr>
          <w:trHeight w:val="719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Строительство модульной котельной СШ №156 мкр.Ружино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гкал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1,22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Администрация 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2016г.</w:t>
            </w:r>
          </w:p>
        </w:tc>
      </w:tr>
      <w:tr w:rsidR="00331DE9" w:rsidRPr="000C3323" w:rsidTr="000C3323">
        <w:trPr>
          <w:trHeight w:val="708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7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Модернизация водозаборных и очистн</w:t>
            </w:r>
            <w:r w:rsidR="00142C8F" w:rsidRPr="000C3323">
              <w:rPr>
                <w:rFonts w:ascii="Times New Roman" w:hAnsi="Times New Roman"/>
              </w:rPr>
              <w:t>ых сооружений реки Уссури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42C8F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т</w:t>
            </w:r>
            <w:r w:rsidR="00331DE9" w:rsidRPr="000C3323">
              <w:rPr>
                <w:rFonts w:ascii="Times New Roman" w:hAnsi="Times New Roman"/>
              </w:rPr>
              <w:t>ыс.куб.м/</w:t>
            </w:r>
          </w:p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год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2523,5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Администрация 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2017-2019 </w:t>
            </w:r>
            <w:r w:rsidR="00142C8F" w:rsidRPr="000C3323">
              <w:rPr>
                <w:rFonts w:ascii="Times New Roman" w:hAnsi="Times New Roman"/>
              </w:rPr>
              <w:t>г.</w:t>
            </w:r>
          </w:p>
        </w:tc>
      </w:tr>
      <w:tr w:rsidR="00331DE9" w:rsidRPr="000C3323" w:rsidTr="000C3323">
        <w:trPr>
          <w:trHeight w:val="486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8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Полигон твердых бытовых отходов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т</w:t>
            </w:r>
            <w:r w:rsidR="00331DE9" w:rsidRPr="000C3323">
              <w:rPr>
                <w:rFonts w:ascii="Times New Roman" w:hAnsi="Times New Roman"/>
              </w:rPr>
              <w:t>ыс.куб.м/год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12,8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Администрация 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2018-2019 г.</w:t>
            </w:r>
          </w:p>
        </w:tc>
      </w:tr>
    </w:tbl>
    <w:p w:rsidR="000C3323" w:rsidRPr="008C74A2" w:rsidRDefault="00B34641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b/>
          <w:sz w:val="24"/>
          <w:szCs w:val="24"/>
        </w:rPr>
        <w:t>3. Перечень основных программных мероприятий</w:t>
      </w:r>
      <w:r w:rsidR="000C3323" w:rsidRPr="008C74A2">
        <w:rPr>
          <w:rFonts w:ascii="Times New Roman" w:hAnsi="Times New Roman"/>
          <w:b/>
          <w:sz w:val="24"/>
          <w:szCs w:val="24"/>
        </w:rPr>
        <w:t xml:space="preserve">. </w:t>
      </w:r>
      <w:r w:rsidR="000C3323" w:rsidRPr="008C74A2">
        <w:rPr>
          <w:rFonts w:ascii="Times New Roman" w:hAnsi="Times New Roman"/>
          <w:sz w:val="24"/>
          <w:szCs w:val="24"/>
        </w:rPr>
        <w:t>В перечень основных программных мероприятий входит: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1) </w:t>
      </w:r>
      <w:r w:rsidR="00331DE9" w:rsidRPr="008C74A2">
        <w:rPr>
          <w:rFonts w:ascii="Times New Roman" w:hAnsi="Times New Roman"/>
          <w:sz w:val="24"/>
          <w:szCs w:val="24"/>
        </w:rPr>
        <w:t>модернизация ПС35/10кВ «БХЗ» с заменой существующих силовых транс</w:t>
      </w:r>
      <w:r w:rsidRPr="008C74A2">
        <w:rPr>
          <w:rFonts w:ascii="Times New Roman" w:hAnsi="Times New Roman"/>
          <w:sz w:val="24"/>
          <w:szCs w:val="24"/>
        </w:rPr>
        <w:t>форматоров 6,3 МВА на 10,0 МВА;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2) </w:t>
      </w:r>
      <w:r w:rsidR="00331DE9" w:rsidRPr="008C74A2">
        <w:rPr>
          <w:rFonts w:ascii="Times New Roman" w:hAnsi="Times New Roman"/>
          <w:sz w:val="24"/>
          <w:szCs w:val="24"/>
        </w:rPr>
        <w:t xml:space="preserve">увеличение пропускной способности линий электропередач, ликвидация «узких мест» за счет кольцевания </w:t>
      </w:r>
      <w:r w:rsidR="004320D9" w:rsidRPr="008C74A2">
        <w:rPr>
          <w:rFonts w:ascii="Times New Roman" w:hAnsi="Times New Roman"/>
          <w:sz w:val="24"/>
          <w:szCs w:val="24"/>
        </w:rPr>
        <w:t xml:space="preserve">электрических сетей 10/0,4кВ: </w:t>
      </w:r>
      <w:r w:rsidR="00331DE9" w:rsidRPr="008C74A2">
        <w:rPr>
          <w:rFonts w:ascii="Times New Roman" w:hAnsi="Times New Roman"/>
          <w:sz w:val="24"/>
          <w:szCs w:val="24"/>
        </w:rPr>
        <w:t>в районе индивидуальных застроек по улицам Дорожная, Марковская; развитие закр</w:t>
      </w:r>
      <w:r w:rsidR="004320D9" w:rsidRPr="008C74A2">
        <w:rPr>
          <w:rFonts w:ascii="Times New Roman" w:hAnsi="Times New Roman"/>
          <w:sz w:val="24"/>
          <w:szCs w:val="24"/>
        </w:rPr>
        <w:t>ы</w:t>
      </w:r>
      <w:r w:rsidR="00331DE9" w:rsidRPr="008C74A2">
        <w:rPr>
          <w:rFonts w:ascii="Times New Roman" w:hAnsi="Times New Roman"/>
          <w:sz w:val="24"/>
          <w:szCs w:val="24"/>
        </w:rPr>
        <w:t>тых распред</w:t>
      </w:r>
      <w:r w:rsidR="004320D9" w:rsidRPr="008C74A2">
        <w:rPr>
          <w:rFonts w:ascii="Times New Roman" w:hAnsi="Times New Roman"/>
          <w:sz w:val="24"/>
          <w:szCs w:val="24"/>
        </w:rPr>
        <w:t>.</w:t>
      </w:r>
      <w:r w:rsidR="00331DE9" w:rsidRPr="008C74A2">
        <w:rPr>
          <w:rFonts w:ascii="Times New Roman" w:hAnsi="Times New Roman"/>
          <w:sz w:val="24"/>
          <w:szCs w:val="24"/>
        </w:rPr>
        <w:t xml:space="preserve">устройств 10кв «Будника» для дополнительных </w:t>
      </w:r>
      <w:r w:rsidR="004320D9" w:rsidRPr="008C74A2">
        <w:rPr>
          <w:rFonts w:ascii="Times New Roman" w:hAnsi="Times New Roman"/>
          <w:sz w:val="24"/>
          <w:szCs w:val="24"/>
        </w:rPr>
        <w:t>подсоединений</w:t>
      </w:r>
      <w:r w:rsidR="00331DE9" w:rsidRPr="008C74A2">
        <w:rPr>
          <w:rFonts w:ascii="Times New Roman" w:hAnsi="Times New Roman"/>
          <w:sz w:val="24"/>
          <w:szCs w:val="24"/>
        </w:rPr>
        <w:t>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3) </w:t>
      </w:r>
      <w:r w:rsidR="00331DE9" w:rsidRPr="008C74A2">
        <w:rPr>
          <w:rFonts w:ascii="Times New Roman" w:hAnsi="Times New Roman"/>
          <w:sz w:val="24"/>
          <w:szCs w:val="24"/>
        </w:rPr>
        <w:t>увеличение сечения проводов по фидерам. Деление существующих фидеров, переход от</w:t>
      </w:r>
      <w:r w:rsidRPr="008C74A2">
        <w:rPr>
          <w:rFonts w:ascii="Times New Roman" w:hAnsi="Times New Roman"/>
          <w:sz w:val="24"/>
          <w:szCs w:val="24"/>
        </w:rPr>
        <w:t xml:space="preserve"> однофазных сетей к трехфазным;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4) модернизация ВЛ (КЛ) 10-0,4 кВ;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5) </w:t>
      </w:r>
      <w:r w:rsidR="00331DE9" w:rsidRPr="008C74A2">
        <w:rPr>
          <w:rFonts w:ascii="Times New Roman" w:hAnsi="Times New Roman"/>
          <w:sz w:val="24"/>
          <w:szCs w:val="24"/>
        </w:rPr>
        <w:t>кольцевание сетей всех напряжений с целью обеспечения потр</w:t>
      </w:r>
      <w:r w:rsidRPr="008C74A2">
        <w:rPr>
          <w:rFonts w:ascii="Times New Roman" w:hAnsi="Times New Roman"/>
          <w:sz w:val="24"/>
          <w:szCs w:val="24"/>
        </w:rPr>
        <w:t>ебителей двусторонним питанием;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6) </w:t>
      </w:r>
      <w:r w:rsidR="00331DE9" w:rsidRPr="008C74A2">
        <w:rPr>
          <w:rFonts w:ascii="Times New Roman" w:hAnsi="Times New Roman"/>
          <w:sz w:val="24"/>
          <w:szCs w:val="24"/>
        </w:rPr>
        <w:t>замена оборудования ПС новым, соответствующим сов</w:t>
      </w:r>
      <w:r w:rsidR="004320D9" w:rsidRPr="008C74A2">
        <w:rPr>
          <w:rFonts w:ascii="Times New Roman" w:hAnsi="Times New Roman"/>
          <w:sz w:val="24"/>
          <w:szCs w:val="24"/>
        </w:rPr>
        <w:t>ременному техническому уровню (</w:t>
      </w:r>
      <w:r w:rsidR="00331DE9" w:rsidRPr="008C74A2">
        <w:rPr>
          <w:rFonts w:ascii="Times New Roman" w:hAnsi="Times New Roman"/>
          <w:sz w:val="24"/>
          <w:szCs w:val="24"/>
        </w:rPr>
        <w:t>в том числе</w:t>
      </w:r>
      <w:r w:rsidR="004320D9" w:rsidRPr="008C74A2">
        <w:rPr>
          <w:rFonts w:ascii="Times New Roman" w:hAnsi="Times New Roman"/>
          <w:sz w:val="24"/>
          <w:szCs w:val="24"/>
        </w:rPr>
        <w:t>,</w:t>
      </w:r>
      <w:r w:rsidR="00331DE9" w:rsidRPr="008C74A2">
        <w:rPr>
          <w:rFonts w:ascii="Times New Roman" w:hAnsi="Times New Roman"/>
          <w:sz w:val="24"/>
          <w:szCs w:val="24"/>
        </w:rPr>
        <w:t xml:space="preserve"> замена выключателей в связи с ростом уро</w:t>
      </w:r>
      <w:r w:rsidRPr="008C74A2">
        <w:rPr>
          <w:rFonts w:ascii="Times New Roman" w:hAnsi="Times New Roman"/>
          <w:sz w:val="24"/>
          <w:szCs w:val="24"/>
        </w:rPr>
        <w:t>вня токов короткого замыкания);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7) </w:t>
      </w:r>
      <w:r w:rsidR="00331DE9" w:rsidRPr="008C74A2">
        <w:rPr>
          <w:rFonts w:ascii="Times New Roman" w:hAnsi="Times New Roman"/>
          <w:sz w:val="24"/>
          <w:szCs w:val="24"/>
        </w:rPr>
        <w:t>применение основного типа конфигурации сети- это одноцепная ВЛ с двусторонним</w:t>
      </w:r>
      <w:r w:rsidRPr="008C74A2">
        <w:rPr>
          <w:rFonts w:ascii="Times New Roman" w:hAnsi="Times New Roman"/>
          <w:sz w:val="24"/>
          <w:szCs w:val="24"/>
        </w:rPr>
        <w:t xml:space="preserve"> питанием от разных источников;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lastRenderedPageBreak/>
        <w:t xml:space="preserve">8) </w:t>
      </w:r>
      <w:r w:rsidR="00331DE9" w:rsidRPr="008C74A2">
        <w:rPr>
          <w:rFonts w:ascii="Times New Roman" w:hAnsi="Times New Roman"/>
          <w:sz w:val="24"/>
          <w:szCs w:val="24"/>
        </w:rPr>
        <w:t>модернизация выходов кабельных линий с ЗРУ-10к</w:t>
      </w:r>
      <w:r w:rsidRPr="008C74A2">
        <w:rPr>
          <w:rFonts w:ascii="Times New Roman" w:hAnsi="Times New Roman"/>
          <w:sz w:val="24"/>
          <w:szCs w:val="24"/>
        </w:rPr>
        <w:t>В ПС 220/35/10кВ «Лесозаводск»;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9) </w:t>
      </w:r>
      <w:r w:rsidR="00331DE9" w:rsidRPr="008C74A2">
        <w:rPr>
          <w:rFonts w:ascii="Times New Roman" w:hAnsi="Times New Roman"/>
          <w:sz w:val="24"/>
          <w:szCs w:val="24"/>
        </w:rPr>
        <w:t>замена трансформаторов подстанц</w:t>
      </w:r>
      <w:r w:rsidRPr="008C74A2">
        <w:rPr>
          <w:rFonts w:ascii="Times New Roman" w:hAnsi="Times New Roman"/>
          <w:sz w:val="24"/>
          <w:szCs w:val="24"/>
        </w:rPr>
        <w:t>ий ПС 10/0,4кВ на более мощные;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10) </w:t>
      </w:r>
      <w:r w:rsidR="00331DE9" w:rsidRPr="008C74A2">
        <w:rPr>
          <w:rFonts w:ascii="Times New Roman" w:hAnsi="Times New Roman"/>
          <w:sz w:val="24"/>
          <w:szCs w:val="24"/>
        </w:rPr>
        <w:t>увеличение количества подс</w:t>
      </w:r>
      <w:r w:rsidRPr="008C74A2">
        <w:rPr>
          <w:rFonts w:ascii="Times New Roman" w:hAnsi="Times New Roman"/>
          <w:sz w:val="24"/>
          <w:szCs w:val="24"/>
        </w:rPr>
        <w:t>танций с двусторонним питанием;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11) </w:t>
      </w:r>
      <w:r w:rsidR="00331DE9" w:rsidRPr="008C74A2">
        <w:rPr>
          <w:rFonts w:ascii="Times New Roman" w:hAnsi="Times New Roman"/>
          <w:sz w:val="24"/>
          <w:szCs w:val="24"/>
        </w:rPr>
        <w:t>развитие распредустройств (РУ) 10кВ действующих ПС для дополнительных присоед</w:t>
      </w:r>
      <w:r w:rsidRPr="008C74A2">
        <w:rPr>
          <w:rFonts w:ascii="Times New Roman" w:hAnsi="Times New Roman"/>
          <w:sz w:val="24"/>
          <w:szCs w:val="24"/>
        </w:rPr>
        <w:t>инений;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12) </w:t>
      </w:r>
      <w:r w:rsidR="00331DE9" w:rsidRPr="008C74A2">
        <w:rPr>
          <w:rFonts w:ascii="Times New Roman" w:hAnsi="Times New Roman"/>
          <w:sz w:val="24"/>
          <w:szCs w:val="24"/>
        </w:rPr>
        <w:t xml:space="preserve">воздушные линии и узловые подстанции </w:t>
      </w:r>
      <w:r w:rsidRPr="008C74A2">
        <w:rPr>
          <w:rFonts w:ascii="Times New Roman" w:hAnsi="Times New Roman"/>
          <w:sz w:val="24"/>
          <w:szCs w:val="24"/>
        </w:rPr>
        <w:t>расположить в пригородной зоне;</w:t>
      </w:r>
    </w:p>
    <w:p w:rsidR="008C74A2" w:rsidRDefault="000C3323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13) </w:t>
      </w:r>
      <w:r w:rsidR="00331DE9" w:rsidRPr="008C74A2">
        <w:rPr>
          <w:rFonts w:ascii="Times New Roman" w:hAnsi="Times New Roman"/>
          <w:sz w:val="24"/>
          <w:szCs w:val="24"/>
        </w:rPr>
        <w:t>автоматизация и телемеханизация п</w:t>
      </w:r>
      <w:r w:rsidR="008C74A2">
        <w:rPr>
          <w:rFonts w:ascii="Times New Roman" w:hAnsi="Times New Roman"/>
          <w:sz w:val="24"/>
          <w:szCs w:val="24"/>
        </w:rPr>
        <w:t>одстанций, замена на новые РЗА.</w:t>
      </w:r>
    </w:p>
    <w:p w:rsidR="008C74A2" w:rsidRPr="008C74A2" w:rsidRDefault="008C74A2" w:rsidP="008C74A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8C74A2" w:rsidRPr="008C74A2" w:rsidRDefault="008C74A2" w:rsidP="008C74A2">
      <w:pPr>
        <w:pStyle w:val="af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74A2">
        <w:rPr>
          <w:rFonts w:ascii="Times New Roman" w:hAnsi="Times New Roman"/>
          <w:b/>
          <w:sz w:val="24"/>
          <w:szCs w:val="24"/>
        </w:rPr>
        <w:t>Раздел 7</w:t>
      </w:r>
      <w:r w:rsidR="00331DE9" w:rsidRPr="008C74A2">
        <w:rPr>
          <w:rFonts w:ascii="Times New Roman" w:hAnsi="Times New Roman"/>
          <w:b/>
          <w:sz w:val="24"/>
          <w:szCs w:val="24"/>
        </w:rPr>
        <w:t>.</w:t>
      </w:r>
      <w:r w:rsidR="001972F0" w:rsidRPr="008C74A2">
        <w:rPr>
          <w:rFonts w:ascii="Times New Roman" w:eastAsia="Times New Roman" w:hAnsi="Times New Roman"/>
          <w:b/>
          <w:sz w:val="24"/>
          <w:szCs w:val="24"/>
        </w:rPr>
        <w:t>СИСТЕМА</w:t>
      </w:r>
      <w:r w:rsidR="004320D9" w:rsidRPr="008C74A2">
        <w:rPr>
          <w:rFonts w:ascii="Times New Roman" w:eastAsia="Times New Roman" w:hAnsi="Times New Roman"/>
          <w:b/>
          <w:sz w:val="24"/>
          <w:szCs w:val="24"/>
        </w:rPr>
        <w:t xml:space="preserve"> ОБРАЩЕНИЯ С ОТХОДАМИ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320D9" w:rsidRPr="008C74A2" w:rsidRDefault="001972F0" w:rsidP="004320D9">
      <w:pPr>
        <w:pStyle w:val="af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74A2">
        <w:rPr>
          <w:rFonts w:ascii="Times New Roman" w:hAnsi="Times New Roman"/>
          <w:b/>
          <w:sz w:val="24"/>
          <w:szCs w:val="24"/>
        </w:rPr>
        <w:t>1.Существующее положение</w:t>
      </w:r>
      <w:r w:rsidR="008C74A2" w:rsidRPr="008C74A2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8C74A2">
        <w:rPr>
          <w:rFonts w:ascii="Times New Roman" w:hAnsi="Times New Roman"/>
          <w:sz w:val="24"/>
          <w:szCs w:val="24"/>
        </w:rPr>
        <w:t xml:space="preserve">В соответсивии </w:t>
      </w:r>
      <w:r w:rsidR="004320D9" w:rsidRPr="008C74A2">
        <w:rPr>
          <w:rFonts w:ascii="Times New Roman" w:hAnsi="Times New Roman"/>
          <w:sz w:val="24"/>
          <w:szCs w:val="24"/>
        </w:rPr>
        <w:t>с</w:t>
      </w:r>
      <w:r w:rsidR="00331DE9" w:rsidRPr="008C74A2">
        <w:rPr>
          <w:rFonts w:ascii="Times New Roman" w:hAnsi="Times New Roman"/>
          <w:sz w:val="24"/>
          <w:szCs w:val="24"/>
        </w:rPr>
        <w:t xml:space="preserve"> Федеральн</w:t>
      </w:r>
      <w:r w:rsidR="004320D9" w:rsidRPr="008C74A2">
        <w:rPr>
          <w:rFonts w:ascii="Times New Roman" w:hAnsi="Times New Roman"/>
          <w:sz w:val="24"/>
          <w:szCs w:val="24"/>
        </w:rPr>
        <w:t>ымиз</w:t>
      </w:r>
      <w:r w:rsidR="00331DE9" w:rsidRPr="008C74A2">
        <w:rPr>
          <w:rFonts w:ascii="Times New Roman" w:hAnsi="Times New Roman"/>
          <w:sz w:val="24"/>
          <w:szCs w:val="24"/>
        </w:rPr>
        <w:t>акона</w:t>
      </w:r>
      <w:r w:rsidR="004320D9" w:rsidRPr="008C74A2">
        <w:rPr>
          <w:rFonts w:ascii="Times New Roman" w:hAnsi="Times New Roman"/>
          <w:sz w:val="24"/>
          <w:szCs w:val="24"/>
        </w:rPr>
        <w:t xml:space="preserve">ми </w:t>
      </w:r>
      <w:r w:rsidR="00331DE9" w:rsidRPr="008C74A2">
        <w:rPr>
          <w:rFonts w:ascii="Times New Roman" w:hAnsi="Times New Roman"/>
          <w:sz w:val="24"/>
          <w:szCs w:val="24"/>
        </w:rPr>
        <w:t xml:space="preserve">от 06.10.2003 </w:t>
      </w:r>
      <w:r w:rsidR="008C74A2" w:rsidRPr="008C74A2">
        <w:rPr>
          <w:rFonts w:ascii="Times New Roman" w:hAnsi="Times New Roman"/>
          <w:sz w:val="24"/>
          <w:szCs w:val="24"/>
        </w:rPr>
        <w:t>№ 131-</w:t>
      </w:r>
      <w:r w:rsidR="004320D9" w:rsidRPr="008C74A2">
        <w:rPr>
          <w:rFonts w:ascii="Times New Roman" w:hAnsi="Times New Roman"/>
          <w:sz w:val="24"/>
          <w:szCs w:val="24"/>
        </w:rPr>
        <w:t>ФЗ</w:t>
      </w:r>
      <w:r w:rsidR="00331DE9" w:rsidRPr="008C74A2">
        <w:rPr>
          <w:rFonts w:ascii="Times New Roman" w:hAnsi="Times New Roman"/>
          <w:sz w:val="24"/>
          <w:szCs w:val="24"/>
        </w:rPr>
        <w:t xml:space="preserve">  «Об общих принципах организации местного самоупр</w:t>
      </w:r>
      <w:r w:rsidR="004320D9" w:rsidRPr="008C74A2">
        <w:rPr>
          <w:rFonts w:ascii="Times New Roman" w:hAnsi="Times New Roman"/>
          <w:sz w:val="24"/>
          <w:szCs w:val="24"/>
        </w:rPr>
        <w:t>авления в Российской Федерации»</w:t>
      </w:r>
      <w:r w:rsidR="00331DE9" w:rsidRPr="008C74A2">
        <w:rPr>
          <w:rFonts w:ascii="Times New Roman" w:hAnsi="Times New Roman"/>
          <w:sz w:val="24"/>
          <w:szCs w:val="24"/>
        </w:rPr>
        <w:t>,</w:t>
      </w:r>
      <w:r w:rsidR="004320D9" w:rsidRPr="008C74A2">
        <w:rPr>
          <w:rFonts w:ascii="Times New Roman" w:hAnsi="Times New Roman"/>
          <w:sz w:val="24"/>
          <w:szCs w:val="24"/>
        </w:rPr>
        <w:t xml:space="preserve"> от</w:t>
      </w:r>
      <w:r w:rsidR="008C74A2" w:rsidRPr="008C74A2">
        <w:rPr>
          <w:rFonts w:ascii="Times New Roman" w:eastAsia="Times New Roman" w:hAnsi="Times New Roman"/>
          <w:color w:val="000000"/>
          <w:sz w:val="24"/>
          <w:szCs w:val="24"/>
        </w:rPr>
        <w:t xml:space="preserve">24.06.1998 № </w:t>
      </w:r>
      <w:r w:rsidR="004320D9" w:rsidRPr="008C74A2">
        <w:rPr>
          <w:rFonts w:ascii="Times New Roman" w:eastAsia="Times New Roman" w:hAnsi="Times New Roman"/>
          <w:color w:val="000000"/>
          <w:sz w:val="24"/>
          <w:szCs w:val="24"/>
        </w:rPr>
        <w:t xml:space="preserve">89-ФЗ «Об отходах производства и потребления» </w:t>
      </w:r>
      <w:r w:rsidR="00331DE9" w:rsidRPr="008C74A2">
        <w:rPr>
          <w:rFonts w:ascii="Times New Roman" w:hAnsi="Times New Roman"/>
          <w:sz w:val="24"/>
          <w:szCs w:val="24"/>
        </w:rPr>
        <w:t xml:space="preserve">к полномочиям органов местного самоуправления городских округов </w:t>
      </w:r>
      <w:r w:rsidR="004320D9" w:rsidRPr="008C74A2">
        <w:rPr>
          <w:rFonts w:ascii="Times New Roman" w:eastAsia="Times New Roman" w:hAnsi="Times New Roman"/>
          <w:sz w:val="24"/>
          <w:szCs w:val="24"/>
        </w:rPr>
        <w:t>в области обращения с отходами относится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городских округов.</w:t>
      </w:r>
    </w:p>
    <w:p w:rsidR="00331DE9" w:rsidRPr="008C74A2" w:rsidRDefault="001972F0" w:rsidP="004320D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В рамках решения</w:t>
      </w:r>
      <w:r w:rsidR="00331DE9" w:rsidRPr="008C74A2">
        <w:rPr>
          <w:rFonts w:ascii="Times New Roman" w:hAnsi="Times New Roman"/>
          <w:sz w:val="24"/>
          <w:szCs w:val="24"/>
        </w:rPr>
        <w:t xml:space="preserve"> вопрос</w:t>
      </w:r>
      <w:r w:rsidRPr="008C74A2">
        <w:rPr>
          <w:rFonts w:ascii="Times New Roman" w:hAnsi="Times New Roman"/>
          <w:sz w:val="24"/>
          <w:szCs w:val="24"/>
        </w:rPr>
        <w:t xml:space="preserve">аобращения с отходов вопрос </w:t>
      </w:r>
      <w:r w:rsidR="00331DE9" w:rsidRPr="008C74A2">
        <w:rPr>
          <w:rFonts w:ascii="Times New Roman" w:hAnsi="Times New Roman"/>
          <w:sz w:val="24"/>
          <w:szCs w:val="24"/>
        </w:rPr>
        <w:t>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Основными положениями организации системы санитарной очистки являются</w:t>
      </w:r>
      <w:r w:rsidR="008C74A2" w:rsidRPr="008C74A2">
        <w:rPr>
          <w:rFonts w:ascii="Times New Roman" w:hAnsi="Times New Roman"/>
          <w:sz w:val="24"/>
          <w:szCs w:val="24"/>
        </w:rPr>
        <w:t>: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а) </w:t>
      </w:r>
      <w:r w:rsidR="00331DE9" w:rsidRPr="008C74A2">
        <w:rPr>
          <w:rFonts w:ascii="Times New Roman" w:hAnsi="Times New Roman"/>
          <w:sz w:val="24"/>
          <w:szCs w:val="24"/>
        </w:rPr>
        <w:t>сбор, транспортировка, обезвреживание и</w:t>
      </w:r>
      <w:r w:rsidRPr="008C74A2">
        <w:rPr>
          <w:rFonts w:ascii="Times New Roman" w:hAnsi="Times New Roman"/>
          <w:sz w:val="24"/>
          <w:szCs w:val="24"/>
        </w:rPr>
        <w:t xml:space="preserve"> утилизация всех видов отходов;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б) </w:t>
      </w:r>
      <w:r w:rsidR="00331DE9" w:rsidRPr="008C74A2">
        <w:rPr>
          <w:rFonts w:ascii="Times New Roman" w:hAnsi="Times New Roman"/>
          <w:sz w:val="24"/>
          <w:szCs w:val="24"/>
        </w:rPr>
        <w:t>сбор, удаление и обезвр</w:t>
      </w:r>
      <w:r w:rsidRPr="008C74A2">
        <w:rPr>
          <w:rFonts w:ascii="Times New Roman" w:hAnsi="Times New Roman"/>
          <w:sz w:val="24"/>
          <w:szCs w:val="24"/>
        </w:rPr>
        <w:t>еживание саецифических отходов;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в) </w:t>
      </w:r>
      <w:r w:rsidR="00331DE9" w:rsidRPr="008C74A2">
        <w:rPr>
          <w:rFonts w:ascii="Times New Roman" w:hAnsi="Times New Roman"/>
          <w:sz w:val="24"/>
          <w:szCs w:val="24"/>
        </w:rPr>
        <w:t>уборка терр</w:t>
      </w:r>
      <w:r w:rsidRPr="008C74A2">
        <w:rPr>
          <w:rFonts w:ascii="Times New Roman" w:hAnsi="Times New Roman"/>
          <w:sz w:val="24"/>
          <w:szCs w:val="24"/>
        </w:rPr>
        <w:t>иторий от мусора, смета, снега.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В городском округе практически отсутствует инфраструктура по переработке и обезвреживанию отходов производства и потребления. Отсутствует отлаженная система сбор</w:t>
      </w:r>
      <w:r w:rsidR="004320D9" w:rsidRPr="008C74A2">
        <w:rPr>
          <w:rFonts w:ascii="Times New Roman" w:hAnsi="Times New Roman"/>
          <w:sz w:val="24"/>
          <w:szCs w:val="24"/>
        </w:rPr>
        <w:t>а</w:t>
      </w:r>
      <w:r w:rsidRPr="008C74A2">
        <w:rPr>
          <w:rFonts w:ascii="Times New Roman" w:hAnsi="Times New Roman"/>
          <w:sz w:val="24"/>
          <w:szCs w:val="24"/>
        </w:rPr>
        <w:t xml:space="preserve"> отходов производства и потреблени</w:t>
      </w:r>
      <w:r w:rsidR="008C74A2" w:rsidRPr="008C74A2">
        <w:rPr>
          <w:rFonts w:ascii="Times New Roman" w:hAnsi="Times New Roman"/>
          <w:sz w:val="24"/>
          <w:szCs w:val="24"/>
        </w:rPr>
        <w:t xml:space="preserve">я в качестве вторичного сырья. 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На территории городского округа находится одна городская свалка, функционирующая на основании решения Лесозаводского горисполкома от 09.02.1970 </w:t>
      </w:r>
      <w:r w:rsidR="004320D9" w:rsidRPr="008C74A2">
        <w:rPr>
          <w:rFonts w:ascii="Times New Roman" w:hAnsi="Times New Roman"/>
          <w:sz w:val="24"/>
          <w:szCs w:val="24"/>
        </w:rPr>
        <w:t xml:space="preserve">№ </w:t>
      </w:r>
      <w:r w:rsidR="008C74A2" w:rsidRPr="008C74A2">
        <w:rPr>
          <w:rFonts w:ascii="Times New Roman" w:hAnsi="Times New Roman"/>
          <w:sz w:val="24"/>
          <w:szCs w:val="24"/>
        </w:rPr>
        <w:t xml:space="preserve">37 </w:t>
      </w:r>
      <w:r w:rsidRPr="008C74A2">
        <w:rPr>
          <w:rFonts w:ascii="Times New Roman" w:hAnsi="Times New Roman"/>
          <w:sz w:val="24"/>
          <w:szCs w:val="24"/>
        </w:rPr>
        <w:t xml:space="preserve">«Об отводе участка под городскую свалку» неотвечающая нормам и требованиям, предъявляемым </w:t>
      </w:r>
      <w:r w:rsidR="004320D9" w:rsidRPr="008C74A2">
        <w:rPr>
          <w:rFonts w:ascii="Times New Roman" w:hAnsi="Times New Roman"/>
          <w:sz w:val="24"/>
          <w:szCs w:val="24"/>
        </w:rPr>
        <w:t xml:space="preserve">действующим законодательством </w:t>
      </w:r>
      <w:r w:rsidRPr="008C74A2">
        <w:rPr>
          <w:rFonts w:ascii="Times New Roman" w:hAnsi="Times New Roman"/>
          <w:sz w:val="24"/>
          <w:szCs w:val="24"/>
        </w:rPr>
        <w:t xml:space="preserve">к сооружениям этого типа. На указанный объект ежегодно вывозится до 70 тыс.тонн отходов потребления. 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Объемы образованных и утилизированных (вывезенных) за 2015 год твердых </w:t>
      </w:r>
      <w:r w:rsidR="0009464F" w:rsidRPr="008C74A2">
        <w:rPr>
          <w:rFonts w:ascii="Times New Roman" w:hAnsi="Times New Roman"/>
          <w:sz w:val="24"/>
          <w:szCs w:val="24"/>
        </w:rPr>
        <w:t xml:space="preserve">коммцниотных отходов </w:t>
      </w:r>
      <w:r w:rsidRPr="008C74A2">
        <w:rPr>
          <w:rFonts w:ascii="Times New Roman" w:hAnsi="Times New Roman"/>
          <w:sz w:val="24"/>
          <w:szCs w:val="24"/>
        </w:rPr>
        <w:t>(далее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О) и жидких бытовых отходов (далее ЖБО): всего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 -45,1 тыс.м</w:t>
      </w:r>
      <w:r w:rsidR="008C74A2"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Pr="008C74A2">
        <w:rPr>
          <w:rFonts w:ascii="Times New Roman" w:hAnsi="Times New Roman"/>
          <w:sz w:val="24"/>
          <w:szCs w:val="24"/>
        </w:rPr>
        <w:t>, ЖБО – 14,3 тыс.м</w:t>
      </w:r>
      <w:r w:rsidR="008C74A2"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Pr="008C74A2">
        <w:rPr>
          <w:rFonts w:ascii="Times New Roman" w:hAnsi="Times New Roman"/>
          <w:sz w:val="24"/>
          <w:szCs w:val="24"/>
        </w:rPr>
        <w:t>, снега – 6,5 тыс.тонн. Вывозом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 xml:space="preserve">О </w:t>
      </w:r>
      <w:r w:rsidR="008C74A2" w:rsidRPr="008C74A2">
        <w:rPr>
          <w:rFonts w:ascii="Times New Roman" w:hAnsi="Times New Roman"/>
          <w:sz w:val="24"/>
          <w:szCs w:val="24"/>
        </w:rPr>
        <w:t>и</w:t>
      </w:r>
      <w:r w:rsidRPr="008C74A2">
        <w:rPr>
          <w:rFonts w:ascii="Times New Roman" w:hAnsi="Times New Roman"/>
          <w:sz w:val="24"/>
          <w:szCs w:val="24"/>
        </w:rPr>
        <w:t xml:space="preserve"> ЖБО от жилого сектора, на основании заключенных договоров занимается ООО «Галактика». Транспортировка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 осуществляется мусоровозным транспортом, а транспортировка ЖБО – ассенизационным вакуумным транспортом. Вывоз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 осуществляется ежедневно, а ЖБО производится по мере накопления.</w:t>
      </w:r>
    </w:p>
    <w:p w:rsidR="00331DE9" w:rsidRPr="008C74A2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b/>
          <w:sz w:val="24"/>
          <w:szCs w:val="24"/>
        </w:rPr>
        <w:t>2. Содержание проблемы и обоснование необходимости ее решения</w:t>
      </w:r>
      <w:r w:rsidR="008C74A2" w:rsidRPr="008C74A2">
        <w:rPr>
          <w:rFonts w:ascii="Times New Roman" w:hAnsi="Times New Roman"/>
          <w:b/>
          <w:sz w:val="24"/>
          <w:szCs w:val="24"/>
        </w:rPr>
        <w:t xml:space="preserve">. </w:t>
      </w:r>
      <w:r w:rsidRPr="008C74A2">
        <w:rPr>
          <w:rFonts w:ascii="Times New Roman" w:hAnsi="Times New Roman"/>
          <w:sz w:val="24"/>
          <w:szCs w:val="24"/>
        </w:rPr>
        <w:t xml:space="preserve">Начиная с 2006 года, администрация городского округа </w:t>
      </w:r>
      <w:r w:rsidR="002241CF" w:rsidRPr="008C74A2">
        <w:rPr>
          <w:rFonts w:ascii="Times New Roman" w:hAnsi="Times New Roman"/>
          <w:sz w:val="24"/>
          <w:szCs w:val="24"/>
        </w:rPr>
        <w:t>занисается решением</w:t>
      </w:r>
      <w:r w:rsidRPr="008C74A2">
        <w:rPr>
          <w:rFonts w:ascii="Times New Roman" w:hAnsi="Times New Roman"/>
          <w:sz w:val="24"/>
          <w:szCs w:val="24"/>
        </w:rPr>
        <w:t xml:space="preserve"> проблем</w:t>
      </w:r>
      <w:r w:rsidR="002241CF" w:rsidRPr="008C74A2">
        <w:rPr>
          <w:rFonts w:ascii="Times New Roman" w:hAnsi="Times New Roman"/>
          <w:sz w:val="24"/>
          <w:szCs w:val="24"/>
        </w:rPr>
        <w:t>ы</w:t>
      </w:r>
      <w:r w:rsidRPr="008C74A2">
        <w:rPr>
          <w:rFonts w:ascii="Times New Roman" w:hAnsi="Times New Roman"/>
          <w:sz w:val="24"/>
          <w:szCs w:val="24"/>
        </w:rPr>
        <w:t xml:space="preserve"> в области образования, использования, обезвреживания, хранения и захоронения отходов, которая характеризуется опасным загрязнением окружающей среды, нерациональным использованием природных ресурсов, значительным экономическим ущербом представляет значительную угрозу здоровью населения городского округа.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В настоящее время в городском округе размещение Т</w:t>
      </w:r>
      <w:r w:rsidR="002241C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 производится в основном на несанкционированных</w:t>
      </w:r>
      <w:r w:rsidR="008C74A2" w:rsidRPr="008C74A2">
        <w:rPr>
          <w:rFonts w:ascii="Times New Roman" w:hAnsi="Times New Roman"/>
          <w:sz w:val="24"/>
          <w:szCs w:val="24"/>
        </w:rPr>
        <w:t xml:space="preserve"> стихийно образующихся свалках. </w:t>
      </w:r>
      <w:r w:rsidRPr="008C74A2">
        <w:rPr>
          <w:rFonts w:ascii="Times New Roman" w:hAnsi="Times New Roman"/>
          <w:sz w:val="24"/>
          <w:szCs w:val="24"/>
        </w:rPr>
        <w:t>Специализированных сооружений по размещени</w:t>
      </w:r>
      <w:r w:rsidR="008C74A2" w:rsidRPr="008C74A2">
        <w:rPr>
          <w:rFonts w:ascii="Times New Roman" w:hAnsi="Times New Roman"/>
          <w:sz w:val="24"/>
          <w:szCs w:val="24"/>
        </w:rPr>
        <w:t>ю и обезвреживанию отходов нет.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Ежегодно коммунальными службами городского округа ликвидируется примерно 30 несанкционированных свалок. 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Постановлением администрации городского округа утвержден</w:t>
      </w:r>
      <w:r w:rsidR="002241CF" w:rsidRPr="008C74A2">
        <w:rPr>
          <w:rFonts w:ascii="Times New Roman" w:hAnsi="Times New Roman"/>
          <w:sz w:val="24"/>
          <w:szCs w:val="24"/>
        </w:rPr>
        <w:t>а</w:t>
      </w:r>
      <w:r w:rsidRPr="008C74A2">
        <w:rPr>
          <w:rFonts w:ascii="Times New Roman" w:hAnsi="Times New Roman"/>
          <w:sz w:val="24"/>
          <w:szCs w:val="24"/>
        </w:rPr>
        <w:t xml:space="preserve"> муниципальн</w:t>
      </w:r>
      <w:r w:rsidR="002241CF" w:rsidRPr="008C74A2">
        <w:rPr>
          <w:rFonts w:ascii="Times New Roman" w:hAnsi="Times New Roman"/>
          <w:sz w:val="24"/>
          <w:szCs w:val="24"/>
        </w:rPr>
        <w:t>ая</w:t>
      </w:r>
      <w:r w:rsidRPr="008C74A2">
        <w:rPr>
          <w:rFonts w:ascii="Times New Roman" w:hAnsi="Times New Roman"/>
          <w:sz w:val="24"/>
          <w:szCs w:val="24"/>
        </w:rPr>
        <w:t xml:space="preserve"> программ</w:t>
      </w:r>
      <w:r w:rsidR="002241CF" w:rsidRPr="008C74A2">
        <w:rPr>
          <w:rFonts w:ascii="Times New Roman" w:hAnsi="Times New Roman"/>
          <w:sz w:val="24"/>
          <w:szCs w:val="24"/>
        </w:rPr>
        <w:t>а</w:t>
      </w:r>
      <w:r w:rsidRPr="008C74A2">
        <w:rPr>
          <w:rFonts w:ascii="Times New Roman" w:hAnsi="Times New Roman"/>
          <w:sz w:val="24"/>
          <w:szCs w:val="24"/>
        </w:rPr>
        <w:t xml:space="preserve"> «Обращение с твердыми </w:t>
      </w:r>
      <w:r w:rsidR="002241CF" w:rsidRPr="008C74A2">
        <w:rPr>
          <w:rFonts w:ascii="Times New Roman" w:hAnsi="Times New Roman"/>
          <w:sz w:val="24"/>
          <w:szCs w:val="24"/>
        </w:rPr>
        <w:t>коммунильными</w:t>
      </w:r>
      <w:r w:rsidRPr="008C74A2">
        <w:rPr>
          <w:rFonts w:ascii="Times New Roman" w:hAnsi="Times New Roman"/>
          <w:sz w:val="24"/>
          <w:szCs w:val="24"/>
        </w:rPr>
        <w:t xml:space="preserve"> и промышленными отходами в </w:t>
      </w:r>
      <w:r w:rsidRPr="008C74A2">
        <w:rPr>
          <w:rFonts w:ascii="Times New Roman" w:hAnsi="Times New Roman"/>
          <w:sz w:val="24"/>
          <w:szCs w:val="24"/>
        </w:rPr>
        <w:lastRenderedPageBreak/>
        <w:t>Лесозаводском городском округе</w:t>
      </w:r>
      <w:r w:rsidR="008C74A2" w:rsidRPr="008C74A2">
        <w:rPr>
          <w:rFonts w:ascii="Times New Roman" w:hAnsi="Times New Roman"/>
          <w:sz w:val="24"/>
          <w:szCs w:val="24"/>
        </w:rPr>
        <w:t>»</w:t>
      </w:r>
      <w:r w:rsidRPr="008C74A2">
        <w:rPr>
          <w:rFonts w:ascii="Times New Roman" w:hAnsi="Times New Roman"/>
          <w:sz w:val="24"/>
          <w:szCs w:val="24"/>
        </w:rPr>
        <w:t>. В ходе ее реализации ведется работа по выявлению несанкционированных свалок, вывозу с них отходов на городскую свалку. Так в 2015г. были заключены муниципальные контракты с 3-мя подрядчиками на выполнение работ по очистки земель, загрязненных отходами производства и потребления: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а) </w:t>
      </w:r>
      <w:r w:rsidR="00331DE9" w:rsidRPr="008C74A2">
        <w:rPr>
          <w:rFonts w:ascii="Times New Roman" w:hAnsi="Times New Roman"/>
          <w:sz w:val="24"/>
          <w:szCs w:val="24"/>
        </w:rPr>
        <w:t>с индивидуальным предпринимателем Пырковым А.А. на ликвидацию 14 несанкционированных свалок с общ</w:t>
      </w:r>
      <w:r w:rsidRPr="008C74A2">
        <w:rPr>
          <w:rFonts w:ascii="Times New Roman" w:hAnsi="Times New Roman"/>
          <w:sz w:val="24"/>
          <w:szCs w:val="24"/>
        </w:rPr>
        <w:t>им объемом мусора 1268,7 м</w:t>
      </w:r>
      <w:r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Pr="008C74A2">
        <w:rPr>
          <w:rFonts w:ascii="Times New Roman" w:hAnsi="Times New Roman"/>
          <w:sz w:val="24"/>
          <w:szCs w:val="24"/>
        </w:rPr>
        <w:t>;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б) </w:t>
      </w:r>
      <w:r w:rsidR="00331DE9" w:rsidRPr="008C74A2">
        <w:rPr>
          <w:rFonts w:ascii="Times New Roman" w:hAnsi="Times New Roman"/>
          <w:sz w:val="24"/>
          <w:szCs w:val="24"/>
        </w:rPr>
        <w:t>с ООО «Армада» на ликвидацию свалки с.Урожайное – с.Филаретовка с о</w:t>
      </w:r>
      <w:r w:rsidRPr="008C74A2">
        <w:rPr>
          <w:rFonts w:ascii="Times New Roman" w:hAnsi="Times New Roman"/>
          <w:sz w:val="24"/>
          <w:szCs w:val="24"/>
        </w:rPr>
        <w:t>бщим объемом мусора 622 м</w:t>
      </w:r>
      <w:r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Pr="008C74A2">
        <w:rPr>
          <w:rFonts w:ascii="Times New Roman" w:hAnsi="Times New Roman"/>
          <w:sz w:val="24"/>
          <w:szCs w:val="24"/>
        </w:rPr>
        <w:t>;</w:t>
      </w:r>
    </w:p>
    <w:p w:rsidR="00331DE9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в) </w:t>
      </w:r>
      <w:r w:rsidR="00331DE9" w:rsidRPr="008C74A2">
        <w:rPr>
          <w:rFonts w:ascii="Times New Roman" w:hAnsi="Times New Roman"/>
          <w:sz w:val="24"/>
          <w:szCs w:val="24"/>
        </w:rPr>
        <w:t xml:space="preserve">с ООО «Галактика» на ликвидацию 8 несанкционированных свалки общим объемом мусора 357,5 </w:t>
      </w:r>
      <w:r w:rsidRPr="008C74A2">
        <w:rPr>
          <w:rFonts w:ascii="Times New Roman" w:hAnsi="Times New Roman"/>
          <w:sz w:val="24"/>
          <w:szCs w:val="24"/>
        </w:rPr>
        <w:t>м</w:t>
      </w:r>
      <w:r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="00331DE9" w:rsidRPr="008C74A2">
        <w:rPr>
          <w:rFonts w:ascii="Times New Roman" w:hAnsi="Times New Roman"/>
          <w:sz w:val="24"/>
          <w:szCs w:val="24"/>
        </w:rPr>
        <w:t xml:space="preserve">. </w:t>
      </w:r>
    </w:p>
    <w:p w:rsidR="00331DE9" w:rsidRPr="008C74A2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Для создания безопасной системы обращения с отходами и для устранения негативного воздействия отходов на окружающую среду и здоровье населения необходимо стрительство полигона твердых бытовых отходов.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Для размещения нового полигона ТБО администрацией городского округа </w:t>
      </w:r>
      <w:r w:rsidR="00A92A9E" w:rsidRPr="008C74A2">
        <w:rPr>
          <w:rFonts w:ascii="Times New Roman" w:hAnsi="Times New Roman"/>
          <w:sz w:val="24"/>
          <w:szCs w:val="24"/>
        </w:rPr>
        <w:t xml:space="preserve">сформирован </w:t>
      </w:r>
      <w:r w:rsidRPr="008C74A2">
        <w:rPr>
          <w:rFonts w:ascii="Times New Roman" w:hAnsi="Times New Roman"/>
          <w:sz w:val="24"/>
          <w:szCs w:val="24"/>
        </w:rPr>
        <w:t xml:space="preserve">земельный участок в 2,5 км севернее поселка Ружино (Урожайное), с левой стороны дороги на село Ружино, в 1,5 км к востоку от железной дороги Владивосток – Москва. Расстояние от села Филаретовка до </w:t>
      </w:r>
      <w:r w:rsidR="00A92A9E" w:rsidRPr="008C74A2">
        <w:rPr>
          <w:rFonts w:ascii="Times New Roman" w:hAnsi="Times New Roman"/>
          <w:sz w:val="24"/>
          <w:szCs w:val="24"/>
        </w:rPr>
        <w:t xml:space="preserve">предполагаемого места размещения </w:t>
      </w:r>
      <w:r w:rsidRPr="008C74A2">
        <w:rPr>
          <w:rFonts w:ascii="Times New Roman" w:hAnsi="Times New Roman"/>
          <w:sz w:val="24"/>
          <w:szCs w:val="24"/>
        </w:rPr>
        <w:t>полигона 4,5 км. Проект строительства полигона Т</w:t>
      </w:r>
      <w:r w:rsidR="00A92A9E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 xml:space="preserve">О разработан ДВО ВНИИ охраны природы в 2008 году, положительное заключение государственной экологической экспертизы </w:t>
      </w:r>
      <w:r w:rsidR="00A92A9E" w:rsidRPr="008C74A2">
        <w:rPr>
          <w:rFonts w:ascii="Times New Roman" w:hAnsi="Times New Roman"/>
          <w:sz w:val="24"/>
          <w:szCs w:val="24"/>
        </w:rPr>
        <w:t>получено</w:t>
      </w:r>
      <w:r w:rsidRPr="008C74A2">
        <w:rPr>
          <w:rFonts w:ascii="Times New Roman" w:hAnsi="Times New Roman"/>
          <w:sz w:val="24"/>
          <w:szCs w:val="24"/>
        </w:rPr>
        <w:t xml:space="preserve"> 10.11.2009 года. </w:t>
      </w:r>
      <w:r w:rsidR="00B367C1" w:rsidRPr="008C74A2">
        <w:rPr>
          <w:rFonts w:ascii="Times New Roman" w:hAnsi="Times New Roman"/>
          <w:sz w:val="24"/>
          <w:szCs w:val="24"/>
        </w:rPr>
        <w:t>22.02.2012 года п</w:t>
      </w:r>
      <w:r w:rsidRPr="008C74A2">
        <w:rPr>
          <w:rFonts w:ascii="Times New Roman" w:hAnsi="Times New Roman"/>
          <w:sz w:val="24"/>
          <w:szCs w:val="24"/>
        </w:rPr>
        <w:t>олучено положительное заключение государственной экспертизы на объект «Проектная документация «Полигон ТБО в р</w:t>
      </w:r>
      <w:r w:rsidR="00B367C1" w:rsidRPr="008C74A2">
        <w:rPr>
          <w:rFonts w:ascii="Times New Roman" w:hAnsi="Times New Roman"/>
          <w:sz w:val="24"/>
          <w:szCs w:val="24"/>
        </w:rPr>
        <w:t>айоне с. Ружино – Филаретовка»</w:t>
      </w:r>
      <w:r w:rsidRPr="008C74A2">
        <w:rPr>
          <w:rFonts w:ascii="Times New Roman" w:hAnsi="Times New Roman"/>
          <w:sz w:val="24"/>
          <w:szCs w:val="24"/>
        </w:rPr>
        <w:t>. Будущий полигон предназначен для централизованного сбора, размещения и захоронения Т</w:t>
      </w:r>
      <w:r w:rsidR="00B367C1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О, образующихся от жизнедеятельности жилищного фонда, муниципального хозяй</w:t>
      </w:r>
      <w:r w:rsidR="008C74A2" w:rsidRPr="008C74A2">
        <w:rPr>
          <w:rFonts w:ascii="Times New Roman" w:hAnsi="Times New Roman"/>
          <w:sz w:val="24"/>
          <w:szCs w:val="24"/>
        </w:rPr>
        <w:t>ства, предприятий и учреждений.</w:t>
      </w:r>
    </w:p>
    <w:p w:rsidR="00331DE9" w:rsidRPr="00CE7D1B" w:rsidRDefault="00B34641" w:rsidP="008D168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b/>
          <w:sz w:val="24"/>
          <w:szCs w:val="24"/>
        </w:rPr>
        <w:t>3. Перечень основных программных мероприятий</w:t>
      </w:r>
      <w:r w:rsidR="008C74A2" w:rsidRPr="00CE7D1B">
        <w:rPr>
          <w:rFonts w:ascii="Times New Roman" w:hAnsi="Times New Roman"/>
          <w:b/>
          <w:sz w:val="24"/>
          <w:szCs w:val="24"/>
        </w:rPr>
        <w:t xml:space="preserve">. </w:t>
      </w:r>
      <w:r w:rsidR="008D168E" w:rsidRPr="00CE7D1B">
        <w:rPr>
          <w:rFonts w:ascii="Times New Roman" w:hAnsi="Times New Roman"/>
          <w:sz w:val="24"/>
          <w:szCs w:val="24"/>
        </w:rPr>
        <w:t xml:space="preserve">В области обращения с отходами Программой </w:t>
      </w:r>
      <w:r w:rsidRPr="00CE7D1B">
        <w:rPr>
          <w:rFonts w:ascii="Times New Roman" w:hAnsi="Times New Roman"/>
          <w:sz w:val="24"/>
          <w:szCs w:val="24"/>
        </w:rPr>
        <w:t>предусмотрены следующие мероприятия:</w:t>
      </w:r>
    </w:p>
    <w:p w:rsidR="00331DE9" w:rsidRPr="00CE7D1B" w:rsidRDefault="00B367C1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1) </w:t>
      </w:r>
      <w:r w:rsidR="008D168E" w:rsidRPr="00CE7D1B">
        <w:rPr>
          <w:rFonts w:ascii="Times New Roman" w:hAnsi="Times New Roman"/>
          <w:sz w:val="24"/>
          <w:szCs w:val="24"/>
        </w:rPr>
        <w:t>в</w:t>
      </w:r>
      <w:r w:rsidR="00331DE9" w:rsidRPr="00CE7D1B">
        <w:rPr>
          <w:rFonts w:ascii="Times New Roman" w:hAnsi="Times New Roman"/>
          <w:sz w:val="24"/>
          <w:szCs w:val="24"/>
        </w:rPr>
        <w:t>ыявление несанкционированных свалок с послед</w:t>
      </w:r>
      <w:r w:rsidRPr="00CE7D1B">
        <w:rPr>
          <w:rFonts w:ascii="Times New Roman" w:hAnsi="Times New Roman"/>
          <w:sz w:val="24"/>
          <w:szCs w:val="24"/>
        </w:rPr>
        <w:t>ующей рекульти</w:t>
      </w:r>
      <w:r w:rsidR="008D168E" w:rsidRPr="00CE7D1B">
        <w:rPr>
          <w:rFonts w:ascii="Times New Roman" w:hAnsi="Times New Roman"/>
          <w:sz w:val="24"/>
          <w:szCs w:val="24"/>
        </w:rPr>
        <w:t>вацией территории;</w:t>
      </w:r>
    </w:p>
    <w:p w:rsidR="00CE7D1B" w:rsidRDefault="00B367C1" w:rsidP="00CE7D1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2) </w:t>
      </w:r>
      <w:r w:rsidR="008D168E" w:rsidRPr="00CE7D1B">
        <w:rPr>
          <w:rFonts w:ascii="Times New Roman" w:hAnsi="Times New Roman"/>
          <w:sz w:val="24"/>
          <w:szCs w:val="24"/>
        </w:rPr>
        <w:t>с</w:t>
      </w:r>
      <w:r w:rsidR="00331DE9" w:rsidRPr="00CE7D1B">
        <w:rPr>
          <w:rFonts w:ascii="Times New Roman" w:hAnsi="Times New Roman"/>
          <w:sz w:val="24"/>
          <w:szCs w:val="24"/>
        </w:rPr>
        <w:t>троительство полигона по утил</w:t>
      </w:r>
      <w:r w:rsidR="00CE7D1B">
        <w:rPr>
          <w:rFonts w:ascii="Times New Roman" w:hAnsi="Times New Roman"/>
          <w:sz w:val="24"/>
          <w:szCs w:val="24"/>
        </w:rPr>
        <w:t>изации твердых бытовых отходов.</w:t>
      </w:r>
    </w:p>
    <w:p w:rsidR="00CE7D1B" w:rsidRDefault="00CE7D1B" w:rsidP="00CE7D1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E7D1B" w:rsidRPr="00CE7D1B" w:rsidRDefault="00CE7D1B" w:rsidP="00CE7D1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E7D1B">
        <w:rPr>
          <w:rFonts w:ascii="Times New Roman" w:hAnsi="Times New Roman"/>
          <w:b/>
          <w:sz w:val="24"/>
          <w:szCs w:val="24"/>
        </w:rPr>
        <w:t>Раздел</w:t>
      </w:r>
      <w:r w:rsidR="00D45460" w:rsidRPr="00CE7D1B">
        <w:rPr>
          <w:rFonts w:ascii="Times New Roman" w:hAnsi="Times New Roman"/>
          <w:b/>
          <w:sz w:val="24"/>
          <w:szCs w:val="24"/>
        </w:rPr>
        <w:t>9</w:t>
      </w:r>
      <w:r w:rsidR="00331DE9" w:rsidRPr="00CE7D1B">
        <w:rPr>
          <w:rFonts w:ascii="Times New Roman" w:hAnsi="Times New Roman"/>
          <w:b/>
          <w:sz w:val="24"/>
          <w:szCs w:val="24"/>
        </w:rPr>
        <w:t>.УПРАВЛЕНИЕ ПРОГРАММОЙ</w:t>
      </w:r>
    </w:p>
    <w:p w:rsidR="00CE7D1B" w:rsidRPr="00CE7D1B" w:rsidRDefault="00CE7D1B" w:rsidP="00CE7D1B">
      <w:pPr>
        <w:pStyle w:val="af0"/>
        <w:rPr>
          <w:rFonts w:ascii="Times New Roman" w:hAnsi="Times New Roman"/>
          <w:b/>
          <w:sz w:val="24"/>
          <w:szCs w:val="24"/>
        </w:rPr>
      </w:pPr>
    </w:p>
    <w:p w:rsidR="00B367C1" w:rsidRPr="00CE7D1B" w:rsidRDefault="00B367C1" w:rsidP="00CE7D1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b/>
          <w:sz w:val="24"/>
          <w:szCs w:val="24"/>
        </w:rPr>
        <w:t>1.</w:t>
      </w:r>
      <w:r w:rsidR="00331DE9" w:rsidRPr="00CE7D1B">
        <w:rPr>
          <w:rFonts w:ascii="Times New Roman" w:hAnsi="Times New Roman"/>
          <w:b/>
          <w:sz w:val="24"/>
          <w:szCs w:val="24"/>
        </w:rPr>
        <w:t xml:space="preserve"> Ответственный за реализацию программы</w:t>
      </w:r>
      <w:r w:rsidR="00CE7D1B" w:rsidRPr="00CE7D1B">
        <w:rPr>
          <w:rFonts w:ascii="Times New Roman" w:hAnsi="Times New Roman"/>
          <w:b/>
          <w:sz w:val="24"/>
          <w:szCs w:val="24"/>
        </w:rPr>
        <w:t xml:space="preserve">. </w:t>
      </w:r>
      <w:r w:rsidRPr="00CE7D1B">
        <w:rPr>
          <w:rFonts w:ascii="Times New Roman" w:hAnsi="Times New Roman"/>
          <w:sz w:val="24"/>
          <w:szCs w:val="24"/>
        </w:rPr>
        <w:t xml:space="preserve">Дума Лесозаводского городского округа осуществляет: принятие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рограммы, утверждение отчетов о ее исполнен</w:t>
      </w:r>
      <w:r w:rsidR="00CE7D1B" w:rsidRPr="00CE7D1B">
        <w:rPr>
          <w:rFonts w:ascii="Times New Roman" w:hAnsi="Times New Roman"/>
          <w:sz w:val="24"/>
          <w:szCs w:val="24"/>
        </w:rPr>
        <w:t>ии и контроль за ее исполнением,</w:t>
      </w:r>
      <w:r w:rsidRPr="00CE7D1B">
        <w:rPr>
          <w:rFonts w:ascii="Times New Roman" w:hAnsi="Times New Roman"/>
          <w:sz w:val="24"/>
          <w:szCs w:val="24"/>
        </w:rPr>
        <w:t xml:space="preserve"> утверждение местного бюджета и отчета о его исполнении с учетом обьема финансирования, необходимого на реализацию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рограммы.</w:t>
      </w:r>
    </w:p>
    <w:p w:rsidR="00B367C1" w:rsidRPr="00CE7D1B" w:rsidRDefault="00331DE9" w:rsidP="00B367C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Механизм реализации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 xml:space="preserve">рограммы базируется на принципах четкого разграничения полномочий и ответственности всех исполнителей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 xml:space="preserve">рограммы. </w:t>
      </w:r>
    </w:p>
    <w:p w:rsidR="00331DE9" w:rsidRPr="00CE7D1B" w:rsidRDefault="00331DE9" w:rsidP="00B367C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 </w:t>
      </w:r>
      <w:r w:rsidR="00CE7D1B" w:rsidRPr="00CE7D1B">
        <w:rPr>
          <w:rFonts w:ascii="Times New Roman" w:hAnsi="Times New Roman"/>
          <w:sz w:val="24"/>
          <w:szCs w:val="24"/>
        </w:rPr>
        <w:t>а</w:t>
      </w:r>
      <w:r w:rsidRPr="00CE7D1B">
        <w:rPr>
          <w:rFonts w:ascii="Times New Roman" w:hAnsi="Times New Roman"/>
          <w:sz w:val="24"/>
          <w:szCs w:val="24"/>
        </w:rPr>
        <w:t>д</w:t>
      </w:r>
      <w:r w:rsidR="00B367C1" w:rsidRPr="00CE7D1B">
        <w:rPr>
          <w:rFonts w:ascii="Times New Roman" w:hAnsi="Times New Roman"/>
          <w:sz w:val="24"/>
          <w:szCs w:val="24"/>
        </w:rPr>
        <w:t>министрация городского округа, о</w:t>
      </w:r>
      <w:r w:rsidRPr="00CE7D1B">
        <w:rPr>
          <w:rFonts w:ascii="Times New Roman" w:hAnsi="Times New Roman"/>
          <w:sz w:val="24"/>
          <w:szCs w:val="24"/>
        </w:rPr>
        <w:t>сновной функцией которой является координация процесса реализации программы в рамках своих полном</w:t>
      </w:r>
      <w:r w:rsidR="00B367C1" w:rsidRPr="00CE7D1B">
        <w:rPr>
          <w:rFonts w:ascii="Times New Roman" w:hAnsi="Times New Roman"/>
          <w:sz w:val="24"/>
          <w:szCs w:val="24"/>
        </w:rPr>
        <w:t xml:space="preserve">очий, </w:t>
      </w:r>
      <w:r w:rsidRPr="00CE7D1B">
        <w:rPr>
          <w:rFonts w:ascii="Times New Roman" w:hAnsi="Times New Roman"/>
          <w:sz w:val="24"/>
          <w:szCs w:val="24"/>
        </w:rPr>
        <w:t xml:space="preserve">разработка проекта местного бюджета, включение в проект бюджета денежных средств на реализацию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</w:t>
      </w:r>
      <w:r w:rsidR="00CE7D1B" w:rsidRPr="00CE7D1B">
        <w:rPr>
          <w:rFonts w:ascii="Times New Roman" w:hAnsi="Times New Roman"/>
          <w:sz w:val="24"/>
          <w:szCs w:val="24"/>
        </w:rPr>
        <w:t>,</w:t>
      </w:r>
      <w:r w:rsidR="00CE1C9C" w:rsidRPr="00CE7D1B">
        <w:rPr>
          <w:rFonts w:ascii="Times New Roman" w:hAnsi="Times New Roman"/>
          <w:sz w:val="24"/>
          <w:szCs w:val="24"/>
        </w:rPr>
        <w:t xml:space="preserve"> представление отчетности о реализации программы</w:t>
      </w:r>
      <w:r w:rsidR="00210BC5" w:rsidRPr="00CE7D1B">
        <w:rPr>
          <w:rFonts w:ascii="Times New Roman" w:hAnsi="Times New Roman"/>
          <w:sz w:val="24"/>
          <w:szCs w:val="24"/>
        </w:rPr>
        <w:t>.</w:t>
      </w:r>
    </w:p>
    <w:p w:rsidR="00331DE9" w:rsidRPr="00CE7D1B" w:rsidRDefault="00331DE9" w:rsidP="00CE7D1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Руководители организаций коммунального комплекса </w:t>
      </w:r>
      <w:r w:rsidR="00210BC5" w:rsidRPr="00CE7D1B">
        <w:rPr>
          <w:rFonts w:ascii="Times New Roman" w:hAnsi="Times New Roman"/>
          <w:sz w:val="24"/>
          <w:szCs w:val="24"/>
        </w:rPr>
        <w:t>-</w:t>
      </w:r>
      <w:r w:rsidRPr="00CE7D1B">
        <w:rPr>
          <w:rFonts w:ascii="Times New Roman" w:hAnsi="Times New Roman"/>
          <w:sz w:val="24"/>
          <w:szCs w:val="24"/>
        </w:rPr>
        <w:t xml:space="preserve"> ответственные за реализацию мероприятий в рамках оказываемого вида услуги (теплоснабжение, электроснабжение, водоснабжение, водоотведение, утилизация Т</w:t>
      </w:r>
      <w:r w:rsidR="00210BC5" w:rsidRPr="00CE7D1B">
        <w:rPr>
          <w:rFonts w:ascii="Times New Roman" w:hAnsi="Times New Roman"/>
          <w:sz w:val="24"/>
          <w:szCs w:val="24"/>
        </w:rPr>
        <w:t>КО) осуществляют: подготовку</w:t>
      </w:r>
      <w:r w:rsidRPr="00CE7D1B">
        <w:rPr>
          <w:rFonts w:ascii="Times New Roman" w:hAnsi="Times New Roman"/>
          <w:sz w:val="24"/>
          <w:szCs w:val="24"/>
        </w:rPr>
        <w:t xml:space="preserve"> предложений (при наличии) по внесению изменений в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рограмму</w:t>
      </w:r>
      <w:r w:rsidR="00CE7D1B" w:rsidRPr="00CE7D1B">
        <w:rPr>
          <w:rFonts w:ascii="Times New Roman" w:hAnsi="Times New Roman"/>
          <w:sz w:val="24"/>
          <w:szCs w:val="24"/>
        </w:rPr>
        <w:t>,</w:t>
      </w:r>
      <w:r w:rsidR="00210BC5" w:rsidRPr="00CE7D1B">
        <w:rPr>
          <w:rFonts w:ascii="Times New Roman" w:hAnsi="Times New Roman"/>
          <w:sz w:val="24"/>
          <w:szCs w:val="24"/>
        </w:rPr>
        <w:t xml:space="preserve"> п</w:t>
      </w:r>
      <w:r w:rsidRPr="00CE7D1B">
        <w:rPr>
          <w:rFonts w:ascii="Times New Roman" w:hAnsi="Times New Roman"/>
          <w:sz w:val="24"/>
          <w:szCs w:val="24"/>
        </w:rPr>
        <w:t>одготовк</w:t>
      </w:r>
      <w:r w:rsidR="00210BC5" w:rsidRPr="00CE7D1B">
        <w:rPr>
          <w:rFonts w:ascii="Times New Roman" w:hAnsi="Times New Roman"/>
          <w:sz w:val="24"/>
          <w:szCs w:val="24"/>
        </w:rPr>
        <w:t>у</w:t>
      </w:r>
      <w:r w:rsidRPr="00CE7D1B">
        <w:rPr>
          <w:rFonts w:ascii="Times New Roman" w:hAnsi="Times New Roman"/>
          <w:sz w:val="24"/>
          <w:szCs w:val="24"/>
        </w:rPr>
        <w:t xml:space="preserve"> информации о ходе реализации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 xml:space="preserve">рограммы </w:t>
      </w:r>
      <w:r w:rsidR="00CE1C9C" w:rsidRPr="00CE7D1B">
        <w:rPr>
          <w:rFonts w:ascii="Times New Roman" w:hAnsi="Times New Roman"/>
          <w:sz w:val="24"/>
          <w:szCs w:val="24"/>
        </w:rPr>
        <w:t xml:space="preserve">по запросу </w:t>
      </w:r>
      <w:r w:rsidR="00CE7D1B" w:rsidRPr="00CE7D1B">
        <w:rPr>
          <w:rFonts w:ascii="Times New Roman" w:hAnsi="Times New Roman"/>
          <w:sz w:val="24"/>
          <w:szCs w:val="24"/>
        </w:rPr>
        <w:t>а</w:t>
      </w:r>
      <w:r w:rsidRPr="00CE7D1B">
        <w:rPr>
          <w:rFonts w:ascii="Times New Roman" w:hAnsi="Times New Roman"/>
          <w:sz w:val="24"/>
          <w:szCs w:val="24"/>
        </w:rPr>
        <w:t xml:space="preserve">дминистрации </w:t>
      </w:r>
      <w:r w:rsidR="00210BC5" w:rsidRPr="00CE7D1B">
        <w:rPr>
          <w:rFonts w:ascii="Times New Roman" w:hAnsi="Times New Roman"/>
          <w:sz w:val="24"/>
          <w:szCs w:val="24"/>
        </w:rPr>
        <w:t xml:space="preserve">городского </w:t>
      </w:r>
      <w:r w:rsidRPr="00CE7D1B">
        <w:rPr>
          <w:rFonts w:ascii="Times New Roman" w:hAnsi="Times New Roman"/>
          <w:sz w:val="24"/>
          <w:szCs w:val="24"/>
        </w:rPr>
        <w:t>округа.</w:t>
      </w:r>
    </w:p>
    <w:p w:rsidR="00331DE9" w:rsidRPr="00CE7D1B" w:rsidRDefault="00B722D0" w:rsidP="00CE7D1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b/>
          <w:sz w:val="24"/>
          <w:szCs w:val="24"/>
        </w:rPr>
        <w:t>2</w:t>
      </w:r>
      <w:r w:rsidR="00331DE9" w:rsidRPr="00CE7D1B">
        <w:rPr>
          <w:rFonts w:ascii="Times New Roman" w:hAnsi="Times New Roman"/>
          <w:b/>
          <w:sz w:val="24"/>
          <w:szCs w:val="24"/>
        </w:rPr>
        <w:t xml:space="preserve">.Порядок предоставления отчетности по выполнению </w:t>
      </w:r>
      <w:r w:rsidR="00CE7D1B" w:rsidRPr="00CE7D1B">
        <w:rPr>
          <w:rFonts w:ascii="Times New Roman" w:hAnsi="Times New Roman"/>
          <w:b/>
          <w:sz w:val="24"/>
          <w:szCs w:val="24"/>
        </w:rPr>
        <w:t>п</w:t>
      </w:r>
      <w:r w:rsidR="00331DE9" w:rsidRPr="00CE7D1B">
        <w:rPr>
          <w:rFonts w:ascii="Times New Roman" w:hAnsi="Times New Roman"/>
          <w:b/>
          <w:sz w:val="24"/>
          <w:szCs w:val="24"/>
        </w:rPr>
        <w:t>рограммы</w:t>
      </w:r>
      <w:r w:rsidR="00CE7D1B" w:rsidRPr="00CE7D1B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CE7D1B">
        <w:rPr>
          <w:rFonts w:ascii="Times New Roman" w:hAnsi="Times New Roman"/>
          <w:sz w:val="24"/>
          <w:szCs w:val="24"/>
        </w:rPr>
        <w:t xml:space="preserve">Предоставление отчетности по выполнению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="00331DE9" w:rsidRPr="00CE7D1B">
        <w:rPr>
          <w:rFonts w:ascii="Times New Roman" w:hAnsi="Times New Roman"/>
          <w:sz w:val="24"/>
          <w:szCs w:val="24"/>
        </w:rPr>
        <w:t xml:space="preserve">рограммы осуществляется </w:t>
      </w:r>
      <w:r w:rsidR="00CE7D1B" w:rsidRPr="00CE7D1B">
        <w:rPr>
          <w:rFonts w:ascii="Times New Roman" w:hAnsi="Times New Roman"/>
          <w:sz w:val="24"/>
          <w:szCs w:val="24"/>
        </w:rPr>
        <w:t>а</w:t>
      </w:r>
      <w:r w:rsidR="00CE1C9C" w:rsidRPr="00CE7D1B">
        <w:rPr>
          <w:rFonts w:ascii="Times New Roman" w:hAnsi="Times New Roman"/>
          <w:sz w:val="24"/>
          <w:szCs w:val="24"/>
        </w:rPr>
        <w:t xml:space="preserve">дминистрацией </w:t>
      </w:r>
      <w:r w:rsidR="00073A6D" w:rsidRPr="00CE7D1B">
        <w:rPr>
          <w:rFonts w:ascii="Times New Roman" w:hAnsi="Times New Roman"/>
          <w:sz w:val="24"/>
          <w:szCs w:val="24"/>
        </w:rPr>
        <w:t>горолского округа по итогам</w:t>
      </w:r>
      <w:r w:rsidR="00331DE9" w:rsidRPr="00CE7D1B">
        <w:rPr>
          <w:rFonts w:ascii="Times New Roman" w:hAnsi="Times New Roman"/>
          <w:sz w:val="24"/>
          <w:szCs w:val="24"/>
        </w:rPr>
        <w:t xml:space="preserve"> мониторинга.</w:t>
      </w:r>
    </w:p>
    <w:p w:rsidR="00331DE9" w:rsidRPr="00CE7D1B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Целью мониторинга </w:t>
      </w:r>
      <w:r w:rsidR="00073A6D" w:rsidRPr="00CE7D1B">
        <w:rPr>
          <w:rFonts w:ascii="Times New Roman" w:hAnsi="Times New Roman"/>
          <w:sz w:val="24"/>
          <w:szCs w:val="24"/>
        </w:rPr>
        <w:t xml:space="preserve">выполения </w:t>
      </w:r>
      <w:r w:rsidRPr="00CE7D1B">
        <w:rPr>
          <w:rFonts w:ascii="Times New Roman" w:hAnsi="Times New Roman"/>
          <w:sz w:val="24"/>
          <w:szCs w:val="24"/>
        </w:rPr>
        <w:t xml:space="preserve">программы является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рограммой.</w:t>
      </w:r>
    </w:p>
    <w:p w:rsidR="00F378F2" w:rsidRDefault="00331DE9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lastRenderedPageBreak/>
        <w:t xml:space="preserve">Мониторинг </w:t>
      </w:r>
      <w:r w:rsidR="00210BC5" w:rsidRPr="00CE7D1B">
        <w:rPr>
          <w:rFonts w:ascii="Times New Roman" w:hAnsi="Times New Roman"/>
          <w:sz w:val="24"/>
          <w:szCs w:val="24"/>
        </w:rPr>
        <w:t xml:space="preserve">реализации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 xml:space="preserve">рограммы </w:t>
      </w:r>
      <w:r w:rsidR="00F378F2">
        <w:rPr>
          <w:rFonts w:ascii="Times New Roman" w:hAnsi="Times New Roman"/>
          <w:sz w:val="24"/>
          <w:szCs w:val="24"/>
        </w:rPr>
        <w:t>включает следующие этапы: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31DE9" w:rsidRPr="00CE7D1B">
        <w:rPr>
          <w:rFonts w:ascii="Times New Roman" w:hAnsi="Times New Roman"/>
          <w:sz w:val="24"/>
          <w:szCs w:val="24"/>
        </w:rPr>
        <w:t>сбор информации о результатах вы</w:t>
      </w:r>
      <w:r w:rsidR="00210BC5" w:rsidRPr="00CE7D1B">
        <w:rPr>
          <w:rFonts w:ascii="Times New Roman" w:hAnsi="Times New Roman"/>
          <w:sz w:val="24"/>
          <w:szCs w:val="24"/>
        </w:rPr>
        <w:t xml:space="preserve">полнения мероприятий </w:t>
      </w:r>
      <w:r>
        <w:rPr>
          <w:rFonts w:ascii="Times New Roman" w:hAnsi="Times New Roman"/>
          <w:sz w:val="24"/>
          <w:szCs w:val="24"/>
        </w:rPr>
        <w:t>п</w:t>
      </w:r>
      <w:r w:rsidR="00210BC5" w:rsidRPr="00CE7D1B">
        <w:rPr>
          <w:rFonts w:ascii="Times New Roman" w:hAnsi="Times New Roman"/>
          <w:sz w:val="24"/>
          <w:szCs w:val="24"/>
        </w:rPr>
        <w:t xml:space="preserve">рограммы, </w:t>
      </w:r>
      <w:r w:rsidR="00331DE9" w:rsidRPr="00CE7D1B">
        <w:rPr>
          <w:rFonts w:ascii="Times New Roman" w:hAnsi="Times New Roman"/>
          <w:sz w:val="24"/>
          <w:szCs w:val="24"/>
        </w:rPr>
        <w:t>информации о состоянии и развитии систем коммунальной и</w:t>
      </w:r>
      <w:r w:rsidR="00210BC5" w:rsidRPr="00CE7D1B">
        <w:rPr>
          <w:rFonts w:ascii="Times New Roman" w:hAnsi="Times New Roman"/>
          <w:sz w:val="24"/>
          <w:szCs w:val="24"/>
        </w:rPr>
        <w:t>нфраструктуры городского округа;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10BC5" w:rsidRPr="00CE7D1B">
        <w:rPr>
          <w:rFonts w:ascii="Times New Roman" w:hAnsi="Times New Roman"/>
          <w:sz w:val="24"/>
          <w:szCs w:val="24"/>
        </w:rPr>
        <w:t>а</w:t>
      </w:r>
      <w:r w:rsidR="00331DE9" w:rsidRPr="00CE7D1B">
        <w:rPr>
          <w:rFonts w:ascii="Times New Roman" w:hAnsi="Times New Roman"/>
          <w:sz w:val="24"/>
          <w:szCs w:val="24"/>
        </w:rPr>
        <w:t>нализ данных о результатах планируемых и фактически проводимых преобразований систем коммунальной инфраструктуры</w:t>
      </w:r>
      <w:r w:rsidR="00210BC5" w:rsidRPr="00CE7D1B">
        <w:rPr>
          <w:rFonts w:ascii="Times New Roman" w:hAnsi="Times New Roman"/>
          <w:sz w:val="24"/>
          <w:szCs w:val="24"/>
        </w:rPr>
        <w:t>;</w:t>
      </w:r>
    </w:p>
    <w:p w:rsidR="00331DE9" w:rsidRPr="00CE7D1B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10BC5" w:rsidRPr="00CE7D1B">
        <w:rPr>
          <w:rFonts w:ascii="Times New Roman" w:hAnsi="Times New Roman"/>
          <w:sz w:val="24"/>
          <w:szCs w:val="24"/>
        </w:rPr>
        <w:t>о</w:t>
      </w:r>
      <w:r w:rsidR="00331DE9" w:rsidRPr="00CE7D1B">
        <w:rPr>
          <w:rFonts w:ascii="Times New Roman" w:hAnsi="Times New Roman"/>
          <w:sz w:val="24"/>
          <w:szCs w:val="24"/>
        </w:rPr>
        <w:t xml:space="preserve">существление экспертных проверок за ходом реализации отдельных мероприятий </w:t>
      </w:r>
      <w:r>
        <w:rPr>
          <w:rFonts w:ascii="Times New Roman" w:hAnsi="Times New Roman"/>
          <w:sz w:val="24"/>
          <w:szCs w:val="24"/>
        </w:rPr>
        <w:t>п</w:t>
      </w:r>
      <w:r w:rsidR="00331DE9" w:rsidRPr="00CE7D1B">
        <w:rPr>
          <w:rFonts w:ascii="Times New Roman" w:hAnsi="Times New Roman"/>
          <w:sz w:val="24"/>
          <w:szCs w:val="24"/>
        </w:rPr>
        <w:t>рограммы.</w:t>
      </w:r>
    </w:p>
    <w:p w:rsidR="00331DE9" w:rsidRPr="00CE7D1B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Мониторинг </w:t>
      </w:r>
      <w:r w:rsidR="00F378F2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 предусматривает сопоставление и сравнение значений показателей во временном аспекте.Анализ проводится путем сопоставления показателя за отчетный период с анологичным показателем за предыдущий (базовый) период.</w:t>
      </w:r>
    </w:p>
    <w:p w:rsidR="00F378F2" w:rsidRDefault="00331DE9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Порядок </w:t>
      </w:r>
      <w:r w:rsidR="00073A6D" w:rsidRPr="00CE7D1B">
        <w:rPr>
          <w:rFonts w:ascii="Times New Roman" w:hAnsi="Times New Roman"/>
          <w:sz w:val="24"/>
          <w:szCs w:val="24"/>
        </w:rPr>
        <w:t xml:space="preserve">подготоки </w:t>
      </w:r>
      <w:r w:rsidRPr="00CE7D1B">
        <w:rPr>
          <w:rFonts w:ascii="Times New Roman" w:hAnsi="Times New Roman"/>
          <w:sz w:val="24"/>
          <w:szCs w:val="24"/>
        </w:rPr>
        <w:t xml:space="preserve">отчетности по выполнению </w:t>
      </w:r>
      <w:r w:rsidR="00F378F2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 включает в себя следующие этапы: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73A6D" w:rsidRPr="00CE7D1B">
        <w:rPr>
          <w:rFonts w:ascii="Times New Roman" w:hAnsi="Times New Roman"/>
          <w:sz w:val="24"/>
          <w:szCs w:val="24"/>
        </w:rPr>
        <w:t xml:space="preserve">запрос </w:t>
      </w:r>
      <w:r>
        <w:rPr>
          <w:rFonts w:ascii="Times New Roman" w:hAnsi="Times New Roman"/>
          <w:sz w:val="24"/>
          <w:szCs w:val="24"/>
        </w:rPr>
        <w:t>а</w:t>
      </w:r>
      <w:r w:rsidR="00073A6D" w:rsidRPr="00CE7D1B">
        <w:rPr>
          <w:rFonts w:ascii="Times New Roman" w:hAnsi="Times New Roman"/>
          <w:sz w:val="24"/>
          <w:szCs w:val="24"/>
        </w:rPr>
        <w:t xml:space="preserve">дминистрацией городского округа </w:t>
      </w:r>
      <w:r w:rsidR="00D96093" w:rsidRPr="00CE7D1B">
        <w:rPr>
          <w:rFonts w:ascii="Times New Roman" w:hAnsi="Times New Roman"/>
          <w:sz w:val="24"/>
          <w:szCs w:val="24"/>
        </w:rPr>
        <w:t xml:space="preserve">от организаций коммунального комплекса информации о ходе реализации </w:t>
      </w:r>
      <w:r>
        <w:rPr>
          <w:rFonts w:ascii="Times New Roman" w:hAnsi="Times New Roman"/>
          <w:sz w:val="24"/>
          <w:szCs w:val="24"/>
        </w:rPr>
        <w:t>программы;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73A6D" w:rsidRPr="00CE7D1B">
        <w:rPr>
          <w:rFonts w:ascii="Times New Roman" w:hAnsi="Times New Roman"/>
          <w:sz w:val="24"/>
          <w:szCs w:val="24"/>
        </w:rPr>
        <w:t xml:space="preserve">представление </w:t>
      </w:r>
      <w:r w:rsidR="00331DE9" w:rsidRPr="00CE7D1B">
        <w:rPr>
          <w:rFonts w:ascii="Times New Roman" w:hAnsi="Times New Roman"/>
          <w:sz w:val="24"/>
          <w:szCs w:val="24"/>
        </w:rPr>
        <w:t xml:space="preserve">информации о ходе реализации </w:t>
      </w:r>
      <w:r>
        <w:rPr>
          <w:rFonts w:ascii="Times New Roman" w:hAnsi="Times New Roman"/>
          <w:sz w:val="24"/>
          <w:szCs w:val="24"/>
        </w:rPr>
        <w:t>п</w:t>
      </w:r>
      <w:r w:rsidR="00331DE9" w:rsidRPr="00CE7D1B">
        <w:rPr>
          <w:rFonts w:ascii="Times New Roman" w:hAnsi="Times New Roman"/>
          <w:sz w:val="24"/>
          <w:szCs w:val="24"/>
        </w:rPr>
        <w:t xml:space="preserve">рограммы организациями коммунального комплекса в адрес </w:t>
      </w:r>
      <w:r>
        <w:rPr>
          <w:rFonts w:ascii="Times New Roman" w:hAnsi="Times New Roman"/>
          <w:sz w:val="24"/>
          <w:szCs w:val="24"/>
        </w:rPr>
        <w:t>а</w:t>
      </w:r>
      <w:r w:rsidR="00331DE9" w:rsidRPr="00CE7D1B">
        <w:rPr>
          <w:rFonts w:ascii="Times New Roman" w:hAnsi="Times New Roman"/>
          <w:sz w:val="24"/>
          <w:szCs w:val="24"/>
        </w:rPr>
        <w:t xml:space="preserve">дминистрации </w:t>
      </w:r>
      <w:r w:rsidR="00073A6D" w:rsidRPr="00CE7D1B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73A6D" w:rsidRPr="00CE7D1B">
        <w:rPr>
          <w:rFonts w:ascii="Times New Roman" w:hAnsi="Times New Roman"/>
          <w:sz w:val="24"/>
          <w:szCs w:val="24"/>
        </w:rPr>
        <w:t>п</w:t>
      </w:r>
      <w:r w:rsidR="00331DE9" w:rsidRPr="00CE7D1B">
        <w:rPr>
          <w:rFonts w:ascii="Times New Roman" w:hAnsi="Times New Roman"/>
          <w:sz w:val="24"/>
          <w:szCs w:val="24"/>
        </w:rPr>
        <w:t>одготовка</w:t>
      </w:r>
      <w:r>
        <w:rPr>
          <w:rFonts w:ascii="Times New Roman" w:hAnsi="Times New Roman"/>
          <w:sz w:val="24"/>
          <w:szCs w:val="24"/>
        </w:rPr>
        <w:t>а</w:t>
      </w:r>
      <w:r w:rsidR="00073A6D" w:rsidRPr="00CE7D1B">
        <w:rPr>
          <w:rFonts w:ascii="Times New Roman" w:hAnsi="Times New Roman"/>
          <w:sz w:val="24"/>
          <w:szCs w:val="24"/>
        </w:rPr>
        <w:t xml:space="preserve">дминистрацией городского округаотчета об исполнении </w:t>
      </w:r>
      <w:r>
        <w:rPr>
          <w:rFonts w:ascii="Times New Roman" w:hAnsi="Times New Roman"/>
          <w:sz w:val="24"/>
          <w:szCs w:val="24"/>
        </w:rPr>
        <w:t>п</w:t>
      </w:r>
      <w:r w:rsidR="00073A6D" w:rsidRPr="00CE7D1B">
        <w:rPr>
          <w:rFonts w:ascii="Times New Roman" w:hAnsi="Times New Roman"/>
          <w:sz w:val="24"/>
          <w:szCs w:val="24"/>
        </w:rPr>
        <w:t>рограммы на основе полученной информации от организаций коммунального комплекса</w:t>
      </w:r>
      <w:r>
        <w:rPr>
          <w:rFonts w:ascii="Times New Roman" w:hAnsi="Times New Roman"/>
          <w:sz w:val="24"/>
          <w:szCs w:val="24"/>
        </w:rPr>
        <w:t>;</w:t>
      </w:r>
    </w:p>
    <w:p w:rsidR="00331DE9" w:rsidRPr="00CE7D1B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96093" w:rsidRPr="00CE7D1B">
        <w:rPr>
          <w:rFonts w:ascii="Times New Roman" w:hAnsi="Times New Roman"/>
          <w:sz w:val="24"/>
          <w:szCs w:val="24"/>
        </w:rPr>
        <w:t xml:space="preserve">представление </w:t>
      </w:r>
      <w:r>
        <w:rPr>
          <w:rFonts w:ascii="Times New Roman" w:hAnsi="Times New Roman"/>
          <w:sz w:val="24"/>
          <w:szCs w:val="24"/>
        </w:rPr>
        <w:t>а</w:t>
      </w:r>
      <w:r w:rsidR="00D96093" w:rsidRPr="00CE7D1B">
        <w:rPr>
          <w:rFonts w:ascii="Times New Roman" w:hAnsi="Times New Roman"/>
          <w:sz w:val="24"/>
          <w:szCs w:val="24"/>
        </w:rPr>
        <w:t xml:space="preserve">дминистрацией городского округа отчета об исполнении </w:t>
      </w:r>
      <w:r>
        <w:rPr>
          <w:rFonts w:ascii="Times New Roman" w:hAnsi="Times New Roman"/>
          <w:sz w:val="24"/>
          <w:szCs w:val="24"/>
        </w:rPr>
        <w:t xml:space="preserve">программы на </w:t>
      </w:r>
      <w:r w:rsidR="00D96093" w:rsidRPr="00CE7D1B">
        <w:rPr>
          <w:rFonts w:ascii="Times New Roman" w:hAnsi="Times New Roman"/>
          <w:sz w:val="24"/>
          <w:szCs w:val="24"/>
        </w:rPr>
        <w:t>рассмотрение и утверждение Думе Лесозаводского городского округа</w:t>
      </w:r>
      <w:r w:rsidR="00331DE9" w:rsidRPr="00CE7D1B">
        <w:rPr>
          <w:rFonts w:ascii="Times New Roman" w:hAnsi="Times New Roman"/>
          <w:sz w:val="24"/>
          <w:szCs w:val="24"/>
        </w:rPr>
        <w:t>.</w:t>
      </w:r>
    </w:p>
    <w:p w:rsidR="00F378F2" w:rsidRDefault="00331DE9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>Подготовк</w:t>
      </w:r>
      <w:r w:rsidR="00D96093" w:rsidRPr="00CE7D1B">
        <w:rPr>
          <w:rFonts w:ascii="Times New Roman" w:hAnsi="Times New Roman"/>
          <w:sz w:val="24"/>
          <w:szCs w:val="24"/>
        </w:rPr>
        <w:t>а</w:t>
      </w:r>
      <w:r w:rsidRPr="00CE7D1B">
        <w:rPr>
          <w:rFonts w:ascii="Times New Roman" w:hAnsi="Times New Roman"/>
          <w:sz w:val="24"/>
          <w:szCs w:val="24"/>
        </w:rPr>
        <w:t xml:space="preserve"> отчета об исполнении </w:t>
      </w:r>
      <w:r w:rsidR="00F378F2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 производит</w:t>
      </w:r>
      <w:r w:rsidR="00D96093" w:rsidRPr="00CE7D1B">
        <w:rPr>
          <w:rFonts w:ascii="Times New Roman" w:hAnsi="Times New Roman"/>
          <w:sz w:val="24"/>
          <w:szCs w:val="24"/>
        </w:rPr>
        <w:t xml:space="preserve">ся ежегодно в срок до </w:t>
      </w:r>
      <w:r w:rsidR="00B722D0" w:rsidRPr="00CE7D1B">
        <w:rPr>
          <w:rFonts w:ascii="Times New Roman" w:hAnsi="Times New Roman"/>
          <w:sz w:val="24"/>
          <w:szCs w:val="24"/>
        </w:rPr>
        <w:t xml:space="preserve">01 марта </w:t>
      </w:r>
      <w:r w:rsidR="00D96093" w:rsidRPr="00CE7D1B">
        <w:rPr>
          <w:rFonts w:ascii="Times New Roman" w:hAnsi="Times New Roman"/>
          <w:sz w:val="24"/>
          <w:szCs w:val="24"/>
        </w:rPr>
        <w:t>года следующего за истекшим</w:t>
      </w:r>
      <w:r w:rsidR="00F378F2">
        <w:rPr>
          <w:rFonts w:ascii="Times New Roman" w:hAnsi="Times New Roman"/>
          <w:sz w:val="24"/>
          <w:szCs w:val="24"/>
        </w:rPr>
        <w:t>.</w:t>
      </w:r>
    </w:p>
    <w:p w:rsidR="00331DE9" w:rsidRPr="00F378F2" w:rsidRDefault="00B722D0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378F2">
        <w:rPr>
          <w:rFonts w:ascii="Times New Roman" w:hAnsi="Times New Roman"/>
          <w:b/>
          <w:sz w:val="24"/>
          <w:szCs w:val="24"/>
        </w:rPr>
        <w:t>3</w:t>
      </w:r>
      <w:r w:rsidR="00331DE9" w:rsidRPr="00F378F2">
        <w:rPr>
          <w:rFonts w:ascii="Times New Roman" w:hAnsi="Times New Roman"/>
          <w:b/>
          <w:sz w:val="24"/>
          <w:szCs w:val="24"/>
        </w:rPr>
        <w:t>.Порядок и сроки корректировки программы</w:t>
      </w:r>
      <w:r w:rsidR="00F378F2" w:rsidRPr="00F378F2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F378F2">
        <w:rPr>
          <w:rFonts w:ascii="Times New Roman" w:hAnsi="Times New Roman"/>
          <w:sz w:val="24"/>
          <w:szCs w:val="24"/>
        </w:rPr>
        <w:t xml:space="preserve">На основании мониторинга реализации </w:t>
      </w:r>
      <w:r w:rsidR="00F378F2" w:rsidRPr="00F378F2">
        <w:rPr>
          <w:rFonts w:ascii="Times New Roman" w:hAnsi="Times New Roman"/>
          <w:sz w:val="24"/>
          <w:szCs w:val="24"/>
        </w:rPr>
        <w:t>п</w:t>
      </w:r>
      <w:r w:rsidR="00331DE9" w:rsidRPr="00F378F2">
        <w:rPr>
          <w:rFonts w:ascii="Times New Roman" w:hAnsi="Times New Roman"/>
          <w:sz w:val="24"/>
          <w:szCs w:val="24"/>
        </w:rPr>
        <w:t>рограммы, в случае необходимости, может проводиться корректировка программных мероприятий. Корректировка может состоять в</w:t>
      </w:r>
      <w:r w:rsidR="00D96093" w:rsidRPr="00F378F2">
        <w:rPr>
          <w:rFonts w:ascii="Times New Roman" w:hAnsi="Times New Roman"/>
          <w:sz w:val="24"/>
          <w:szCs w:val="24"/>
        </w:rPr>
        <w:t xml:space="preserve"> изменении состава мероприятий, сроков их реализации, о</w:t>
      </w:r>
      <w:r w:rsidR="00331DE9" w:rsidRPr="00F378F2">
        <w:rPr>
          <w:rFonts w:ascii="Times New Roman" w:hAnsi="Times New Roman"/>
          <w:sz w:val="24"/>
          <w:szCs w:val="24"/>
        </w:rPr>
        <w:t>бъемов и источников их финансирования.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1DE9" w:rsidRDefault="00331DE9" w:rsidP="00D96093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F378F2" w:rsidRDefault="00F378F2" w:rsidP="00D96093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F378F2" w:rsidRPr="005F3425" w:rsidRDefault="00F378F2" w:rsidP="00D96093">
      <w:pPr>
        <w:pStyle w:val="af0"/>
        <w:jc w:val="both"/>
        <w:rPr>
          <w:rFonts w:ascii="Times New Roman" w:hAnsi="Times New Roman"/>
          <w:sz w:val="26"/>
          <w:szCs w:val="26"/>
        </w:rPr>
        <w:sectPr w:rsidR="00F378F2" w:rsidRPr="005F3425" w:rsidSect="00337132">
          <w:headerReference w:type="default" r:id="rId11"/>
          <w:footerReference w:type="default" r:id="rId12"/>
          <w:pgSz w:w="11907" w:h="16840"/>
          <w:pgMar w:top="851" w:right="851" w:bottom="851" w:left="1701" w:header="567" w:footer="510" w:gutter="0"/>
          <w:cols w:space="720"/>
          <w:noEndnote/>
          <w:titlePg/>
          <w:docGrid w:linePitch="299"/>
        </w:sectPr>
      </w:pPr>
    </w:p>
    <w:p w:rsidR="004C698E" w:rsidRPr="00F378F2" w:rsidRDefault="004C698E" w:rsidP="004C698E">
      <w:pPr>
        <w:pStyle w:val="af0"/>
        <w:ind w:left="5387"/>
        <w:rPr>
          <w:rFonts w:ascii="Times New Roman" w:hAnsi="Times New Roman"/>
          <w:sz w:val="20"/>
          <w:szCs w:val="20"/>
        </w:rPr>
      </w:pPr>
      <w:r w:rsidRPr="00F378F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378F2" w:rsidRDefault="004C698E" w:rsidP="004C698E">
      <w:pPr>
        <w:pStyle w:val="af0"/>
        <w:ind w:left="5387"/>
        <w:rPr>
          <w:rFonts w:ascii="Times New Roman" w:hAnsi="Times New Roman"/>
          <w:sz w:val="20"/>
          <w:szCs w:val="20"/>
        </w:rPr>
      </w:pPr>
      <w:r w:rsidRPr="00F378F2">
        <w:rPr>
          <w:rFonts w:ascii="Times New Roman" w:hAnsi="Times New Roman"/>
          <w:sz w:val="20"/>
          <w:szCs w:val="20"/>
        </w:rPr>
        <w:t>к Программе комплексного развития систем коммунальной инфраструктуры Лесозаводского городского округа на 2016 – 20</w:t>
      </w:r>
      <w:r w:rsidR="00B44C7D" w:rsidRPr="00F378F2">
        <w:rPr>
          <w:rFonts w:ascii="Times New Roman" w:hAnsi="Times New Roman"/>
          <w:sz w:val="20"/>
          <w:szCs w:val="20"/>
        </w:rPr>
        <w:t>32</w:t>
      </w:r>
      <w:r w:rsidR="00F378F2" w:rsidRPr="00F378F2">
        <w:rPr>
          <w:rFonts w:ascii="Times New Roman" w:hAnsi="Times New Roman"/>
          <w:sz w:val="20"/>
          <w:szCs w:val="20"/>
        </w:rPr>
        <w:t xml:space="preserve"> годы,</w:t>
      </w:r>
    </w:p>
    <w:p w:rsidR="00F378F2" w:rsidRDefault="00F378F2" w:rsidP="004C698E">
      <w:pPr>
        <w:pStyle w:val="af0"/>
        <w:ind w:left="5387"/>
        <w:rPr>
          <w:rFonts w:ascii="Times New Roman" w:hAnsi="Times New Roman"/>
          <w:sz w:val="20"/>
          <w:szCs w:val="20"/>
        </w:rPr>
      </w:pPr>
      <w:r w:rsidRPr="00F378F2">
        <w:rPr>
          <w:rFonts w:ascii="Times New Roman" w:hAnsi="Times New Roman"/>
          <w:sz w:val="20"/>
          <w:szCs w:val="20"/>
        </w:rPr>
        <w:t xml:space="preserve"> утвержденной </w:t>
      </w:r>
      <w:r w:rsidR="004C698E" w:rsidRPr="00F378F2">
        <w:rPr>
          <w:rFonts w:ascii="Times New Roman" w:hAnsi="Times New Roman"/>
          <w:sz w:val="20"/>
          <w:szCs w:val="20"/>
        </w:rPr>
        <w:t>решением ДумыЛесозаводского</w:t>
      </w:r>
      <w:r w:rsidRPr="00F378F2">
        <w:rPr>
          <w:rFonts w:ascii="Times New Roman" w:hAnsi="Times New Roman"/>
          <w:sz w:val="20"/>
          <w:szCs w:val="20"/>
        </w:rPr>
        <w:t>городского округа</w:t>
      </w:r>
    </w:p>
    <w:p w:rsidR="004C698E" w:rsidRPr="00F378F2" w:rsidRDefault="004C698E" w:rsidP="004C698E">
      <w:pPr>
        <w:pStyle w:val="af0"/>
        <w:ind w:left="5387"/>
        <w:rPr>
          <w:rFonts w:ascii="Times New Roman" w:hAnsi="Times New Roman"/>
          <w:sz w:val="20"/>
          <w:szCs w:val="20"/>
        </w:rPr>
      </w:pPr>
      <w:r w:rsidRPr="00F378F2">
        <w:rPr>
          <w:rFonts w:ascii="Times New Roman" w:hAnsi="Times New Roman"/>
          <w:sz w:val="20"/>
          <w:szCs w:val="20"/>
        </w:rPr>
        <w:t>от</w:t>
      </w:r>
      <w:r w:rsidR="00F378F2" w:rsidRPr="00F378F2">
        <w:rPr>
          <w:rFonts w:ascii="Times New Roman" w:hAnsi="Times New Roman"/>
          <w:sz w:val="20"/>
          <w:szCs w:val="20"/>
        </w:rPr>
        <w:t xml:space="preserve"> 26.07.</w:t>
      </w:r>
      <w:r w:rsidRPr="00F378F2">
        <w:rPr>
          <w:rFonts w:ascii="Times New Roman" w:hAnsi="Times New Roman"/>
          <w:sz w:val="20"/>
          <w:szCs w:val="20"/>
        </w:rPr>
        <w:t xml:space="preserve">2016 </w:t>
      </w:r>
      <w:r w:rsidR="00F378F2" w:rsidRPr="00F378F2">
        <w:rPr>
          <w:rFonts w:ascii="Times New Roman" w:hAnsi="Times New Roman"/>
          <w:sz w:val="20"/>
          <w:szCs w:val="20"/>
        </w:rPr>
        <w:t>№ 506</w:t>
      </w:r>
      <w:r w:rsidRPr="00F378F2">
        <w:rPr>
          <w:rFonts w:ascii="Times New Roman" w:hAnsi="Times New Roman"/>
          <w:sz w:val="20"/>
          <w:szCs w:val="20"/>
        </w:rPr>
        <w:t>-НПА</w:t>
      </w:r>
    </w:p>
    <w:p w:rsidR="00F378F2" w:rsidRDefault="00F378F2" w:rsidP="00F378F2">
      <w:pPr>
        <w:pStyle w:val="af0"/>
        <w:rPr>
          <w:rFonts w:ascii="Times New Roman" w:hAnsi="Times New Roman"/>
          <w:sz w:val="26"/>
          <w:szCs w:val="26"/>
        </w:rPr>
      </w:pPr>
    </w:p>
    <w:p w:rsidR="00575CB6" w:rsidRPr="00F378F2" w:rsidRDefault="00575CB6" w:rsidP="00F378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F378F2">
        <w:rPr>
          <w:rFonts w:ascii="Times New Roman" w:hAnsi="Times New Roman"/>
          <w:b/>
          <w:sz w:val="24"/>
          <w:szCs w:val="24"/>
        </w:rPr>
        <w:t>Целевые индикаторы реализации Программы комплексного развития систем коммунальной инфраструктуры Лесозаводского городского округа</w:t>
      </w: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3700"/>
        <w:gridCol w:w="988"/>
        <w:gridCol w:w="931"/>
        <w:gridCol w:w="950"/>
        <w:gridCol w:w="964"/>
        <w:gridCol w:w="997"/>
        <w:gridCol w:w="1125"/>
      </w:tblGrid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№ п/п</w:t>
            </w:r>
          </w:p>
        </w:tc>
        <w:tc>
          <w:tcPr>
            <w:tcW w:w="3700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88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2016 г.</w:t>
            </w:r>
          </w:p>
        </w:tc>
        <w:tc>
          <w:tcPr>
            <w:tcW w:w="93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2017 г.</w:t>
            </w:r>
          </w:p>
        </w:tc>
        <w:tc>
          <w:tcPr>
            <w:tcW w:w="950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2018 г.</w:t>
            </w:r>
          </w:p>
        </w:tc>
        <w:tc>
          <w:tcPr>
            <w:tcW w:w="964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2019 г.</w:t>
            </w:r>
          </w:p>
        </w:tc>
        <w:tc>
          <w:tcPr>
            <w:tcW w:w="997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2020 г.</w:t>
            </w:r>
          </w:p>
        </w:tc>
        <w:tc>
          <w:tcPr>
            <w:tcW w:w="1125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2021-20</w:t>
            </w:r>
            <w:r w:rsidR="00E05B48" w:rsidRPr="00F378F2">
              <w:rPr>
                <w:rFonts w:ascii="Times New Roman" w:hAnsi="Times New Roman"/>
              </w:rPr>
              <w:t>32</w:t>
            </w:r>
            <w:r w:rsidR="00A7638D" w:rsidRPr="00F378F2">
              <w:rPr>
                <w:rFonts w:ascii="Times New Roman" w:hAnsi="Times New Roman"/>
              </w:rPr>
              <w:t xml:space="preserve"> г</w:t>
            </w:r>
            <w:r w:rsidRPr="00F378F2">
              <w:rPr>
                <w:rFonts w:ascii="Times New Roman" w:hAnsi="Times New Roman"/>
              </w:rPr>
              <w:t>г.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в области теплоснабжения</w:t>
            </w:r>
          </w:p>
        </w:tc>
      </w:tr>
      <w:tr w:rsidR="00331DE9" w:rsidRPr="00F378F2" w:rsidTr="00F378F2">
        <w:trPr>
          <w:trHeight w:val="564"/>
        </w:trPr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1.</w:t>
            </w:r>
            <w:r w:rsidR="00F378F2">
              <w:rPr>
                <w:rFonts w:ascii="Times New Roman" w:hAnsi="Times New Roman"/>
              </w:rPr>
              <w:t>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Уровень фактических потерь тепловой энергии,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16,3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16,3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15,3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15,2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14,0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13,0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Удельный вес сетей, нуждающихся в замене,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40,7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40,7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40,2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40,0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39,7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39,0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в области водоснабжения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Уровень потерь воды,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20,31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20,2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20,0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19,8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19,5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19,5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Удельный вес сетей, нуждающихся в замене,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55,8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55,4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55,2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55,0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54,9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54,5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Аварийность системы, ед/км сетей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5,258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5,250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5,240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5,220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5,218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5,218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в области водоотведения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Увеличение объема сточных вод, проходящих через очистные сооружения,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70,6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70,7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70,7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70,9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70,9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80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Удельный вес сетей нуждающихся в замене.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87,5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87,2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87,0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86,7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86,2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86,0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Аварийность системы,ед./км.сетей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0,32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0,31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0,31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0,28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0,25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в области электроснабжения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31DE9" w:rsidRPr="00F378F2">
              <w:rPr>
                <w:rFonts w:ascii="Times New Roman" w:hAnsi="Times New Roman"/>
              </w:rPr>
              <w:t>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Уровень потерь.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16,81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16,80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16,79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16,78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16,77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16,76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Индекс замены сетей,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0,2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0,5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0,8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1,0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1,5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по объектам утилизации (захоронения) твердых бытовых отходов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Обеспечение отсутствия инциндентов, связанных с превышением норм концентрации загрязняющих веществ в почве. Грунтовых водах. воздухе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700" w:type="dxa"/>
          </w:tcPr>
          <w:p w:rsidR="00331DE9" w:rsidRPr="00F378F2" w:rsidRDefault="00331DE9" w:rsidP="001514E0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Обеспечение весового учета Т</w:t>
            </w:r>
            <w:r w:rsidR="001514E0" w:rsidRPr="00F378F2">
              <w:rPr>
                <w:rFonts w:ascii="Times New Roman" w:hAnsi="Times New Roman"/>
              </w:rPr>
              <w:t>К</w:t>
            </w:r>
            <w:r w:rsidRPr="00F378F2">
              <w:rPr>
                <w:rFonts w:ascii="Times New Roman" w:hAnsi="Times New Roman"/>
              </w:rPr>
              <w:t>О, принимаемых на полигоне.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100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100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100</w:t>
            </w:r>
          </w:p>
        </w:tc>
      </w:tr>
    </w:tbl>
    <w:p w:rsidR="00D153B0" w:rsidRPr="005F3425" w:rsidRDefault="00D153B0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D153B0" w:rsidRPr="005F3425" w:rsidSect="00331DE9">
      <w:footerReference w:type="default" r:id="rId13"/>
      <w:pgSz w:w="11907" w:h="16840"/>
      <w:pgMar w:top="851" w:right="851" w:bottom="851" w:left="1701" w:header="0" w:footer="100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84" w:rsidRDefault="00664D84" w:rsidP="00B07FAA">
      <w:pPr>
        <w:spacing w:after="0" w:line="240" w:lineRule="auto"/>
      </w:pPr>
      <w:r>
        <w:separator/>
      </w:r>
    </w:p>
  </w:endnote>
  <w:endnote w:type="continuationSeparator" w:id="1">
    <w:p w:rsidR="00664D84" w:rsidRDefault="00664D84" w:rsidP="00B0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9B" w:rsidRPr="00967F16" w:rsidRDefault="006B7F9B" w:rsidP="00967F16">
    <w:pPr>
      <w:pStyle w:val="aa"/>
      <w:tabs>
        <w:tab w:val="clear" w:pos="4677"/>
        <w:tab w:val="clear" w:pos="9355"/>
        <w:tab w:val="left" w:pos="386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9B" w:rsidRDefault="006B7F9B">
    <w:pPr>
      <w:kinsoku w:val="0"/>
      <w:overflowPunct w:val="0"/>
      <w:spacing w:line="200" w:lineRule="exact"/>
      <w:rPr>
        <w:sz w:val="20"/>
        <w:szCs w:val="20"/>
      </w:rPr>
    </w:pPr>
    <w:r w:rsidRPr="00413B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7.1pt;margin-top:780.8pt;width:15.2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Ma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" o:allowincell="f" filled="f" stroked="f">
          <v:textbox inset="0,0,0,0">
            <w:txbxContent>
              <w:p w:rsidR="006B7F9B" w:rsidRDefault="006B7F9B">
                <w:pPr>
                  <w:kinsoku w:val="0"/>
                  <w:overflowPunct w:val="0"/>
                  <w:spacing w:line="245" w:lineRule="exact"/>
                  <w:ind w:left="40"/>
                  <w:rPr>
                    <w:rFonts w:ascii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84" w:rsidRDefault="00664D84" w:rsidP="00B07FAA">
      <w:pPr>
        <w:spacing w:after="0" w:line="240" w:lineRule="auto"/>
      </w:pPr>
      <w:r>
        <w:separator/>
      </w:r>
    </w:p>
  </w:footnote>
  <w:footnote w:type="continuationSeparator" w:id="1">
    <w:p w:rsidR="00664D84" w:rsidRDefault="00664D84" w:rsidP="00B0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803829"/>
      <w:docPartObj>
        <w:docPartGallery w:val="Page Numbers (Top of Page)"/>
        <w:docPartUnique/>
      </w:docPartObj>
    </w:sdtPr>
    <w:sdtContent>
      <w:p w:rsidR="006B7F9B" w:rsidRDefault="006B7F9B">
        <w:pPr>
          <w:pStyle w:val="a8"/>
          <w:jc w:val="right"/>
        </w:pPr>
        <w:fldSimple w:instr="PAGE   \* MERGEFORMAT">
          <w:r w:rsidR="00893883">
            <w:rPr>
              <w:noProof/>
            </w:rPr>
            <w:t>31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EED"/>
    <w:multiLevelType w:val="hybridMultilevel"/>
    <w:tmpl w:val="88F0F936"/>
    <w:lvl w:ilvl="0" w:tplc="0082E1DE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03A46699"/>
    <w:multiLevelType w:val="hybridMultilevel"/>
    <w:tmpl w:val="C98A2B2C"/>
    <w:lvl w:ilvl="0" w:tplc="66621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200F3"/>
    <w:multiLevelType w:val="hybridMultilevel"/>
    <w:tmpl w:val="4BF08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A261CC"/>
    <w:multiLevelType w:val="hybridMultilevel"/>
    <w:tmpl w:val="E3ACD074"/>
    <w:lvl w:ilvl="0" w:tplc="F600DFB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B276FFE6">
      <w:start w:val="1"/>
      <w:numFmt w:val="decimal"/>
      <w:lvlText w:val="%2)"/>
      <w:lvlJc w:val="left"/>
      <w:pPr>
        <w:ind w:left="1721" w:hanging="9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E3A698D"/>
    <w:multiLevelType w:val="hybridMultilevel"/>
    <w:tmpl w:val="3C3C15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B31BA"/>
    <w:multiLevelType w:val="hybridMultilevel"/>
    <w:tmpl w:val="E020A7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AC0C53"/>
    <w:multiLevelType w:val="hybridMultilevel"/>
    <w:tmpl w:val="14CAF154"/>
    <w:lvl w:ilvl="0" w:tplc="F600DFB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66206"/>
    <w:multiLevelType w:val="hybridMultilevel"/>
    <w:tmpl w:val="9C12E7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0A61E9"/>
    <w:multiLevelType w:val="hybridMultilevel"/>
    <w:tmpl w:val="D5B662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B91A7B"/>
    <w:multiLevelType w:val="hybridMultilevel"/>
    <w:tmpl w:val="28324A1A"/>
    <w:lvl w:ilvl="0" w:tplc="F600DFB0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F9A51F2"/>
    <w:multiLevelType w:val="hybridMultilevel"/>
    <w:tmpl w:val="0A0A827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BD5BB5"/>
    <w:multiLevelType w:val="hybridMultilevel"/>
    <w:tmpl w:val="F0489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2D626E"/>
    <w:multiLevelType w:val="hybridMultilevel"/>
    <w:tmpl w:val="C6706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C7774B"/>
    <w:multiLevelType w:val="hybridMultilevel"/>
    <w:tmpl w:val="9CC6DF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78146E"/>
    <w:multiLevelType w:val="hybridMultilevel"/>
    <w:tmpl w:val="F438B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375142"/>
    <w:multiLevelType w:val="hybridMultilevel"/>
    <w:tmpl w:val="1C58E6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485ADE"/>
    <w:multiLevelType w:val="hybridMultilevel"/>
    <w:tmpl w:val="6C64C2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4E0F85"/>
    <w:multiLevelType w:val="hybridMultilevel"/>
    <w:tmpl w:val="C400F0E8"/>
    <w:lvl w:ilvl="0" w:tplc="7A1290B4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75D64"/>
    <w:multiLevelType w:val="hybridMultilevel"/>
    <w:tmpl w:val="44BC5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723F0"/>
    <w:multiLevelType w:val="hybridMultilevel"/>
    <w:tmpl w:val="3E941C98"/>
    <w:lvl w:ilvl="0" w:tplc="0E1EEA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>
    <w:nsid w:val="52FB3B83"/>
    <w:multiLevelType w:val="hybridMultilevel"/>
    <w:tmpl w:val="87763D6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11685"/>
    <w:multiLevelType w:val="hybridMultilevel"/>
    <w:tmpl w:val="227A026C"/>
    <w:lvl w:ilvl="0" w:tplc="F600DFB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66150"/>
    <w:multiLevelType w:val="hybridMultilevel"/>
    <w:tmpl w:val="285816F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253C4D"/>
    <w:multiLevelType w:val="hybridMultilevel"/>
    <w:tmpl w:val="220814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6762AF"/>
    <w:multiLevelType w:val="hybridMultilevel"/>
    <w:tmpl w:val="394A3C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203D17"/>
    <w:multiLevelType w:val="hybridMultilevel"/>
    <w:tmpl w:val="A4AA8E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330B60"/>
    <w:multiLevelType w:val="hybridMultilevel"/>
    <w:tmpl w:val="4176D7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AE6BAF"/>
    <w:multiLevelType w:val="hybridMultilevel"/>
    <w:tmpl w:val="D200CAEE"/>
    <w:lvl w:ilvl="0" w:tplc="F600DFB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A4DB9"/>
    <w:multiLevelType w:val="hybridMultilevel"/>
    <w:tmpl w:val="14FEA0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23977DC"/>
    <w:multiLevelType w:val="hybridMultilevel"/>
    <w:tmpl w:val="F8F0C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F0E31"/>
    <w:multiLevelType w:val="hybridMultilevel"/>
    <w:tmpl w:val="509A8C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271754"/>
    <w:multiLevelType w:val="hybridMultilevel"/>
    <w:tmpl w:val="65D6398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203179"/>
    <w:multiLevelType w:val="hybridMultilevel"/>
    <w:tmpl w:val="7C567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80F63"/>
    <w:multiLevelType w:val="hybridMultilevel"/>
    <w:tmpl w:val="08E6BD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6B3DD0"/>
    <w:multiLevelType w:val="hybridMultilevel"/>
    <w:tmpl w:val="48B834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A83F65"/>
    <w:multiLevelType w:val="hybridMultilevel"/>
    <w:tmpl w:val="7096A6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366497"/>
    <w:multiLevelType w:val="hybridMultilevel"/>
    <w:tmpl w:val="67327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16CEB"/>
    <w:multiLevelType w:val="hybridMultilevel"/>
    <w:tmpl w:val="AAA2B97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613FA1"/>
    <w:multiLevelType w:val="hybridMultilevel"/>
    <w:tmpl w:val="96FE1EA6"/>
    <w:lvl w:ilvl="0" w:tplc="66621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D11FFD"/>
    <w:multiLevelType w:val="hybridMultilevel"/>
    <w:tmpl w:val="AC48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D527E"/>
    <w:multiLevelType w:val="hybridMultilevel"/>
    <w:tmpl w:val="591CDFA8"/>
    <w:lvl w:ilvl="0" w:tplc="C23CEC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0"/>
  </w:num>
  <w:num w:numId="4">
    <w:abstractNumId w:val="32"/>
  </w:num>
  <w:num w:numId="5">
    <w:abstractNumId w:val="36"/>
  </w:num>
  <w:num w:numId="6">
    <w:abstractNumId w:val="29"/>
  </w:num>
  <w:num w:numId="7">
    <w:abstractNumId w:val="40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27"/>
  </w:num>
  <w:num w:numId="13">
    <w:abstractNumId w:val="21"/>
  </w:num>
  <w:num w:numId="14">
    <w:abstractNumId w:val="19"/>
  </w:num>
  <w:num w:numId="15">
    <w:abstractNumId w:val="24"/>
  </w:num>
  <w:num w:numId="16">
    <w:abstractNumId w:val="11"/>
  </w:num>
  <w:num w:numId="17">
    <w:abstractNumId w:val="16"/>
  </w:num>
  <w:num w:numId="18">
    <w:abstractNumId w:val="38"/>
  </w:num>
  <w:num w:numId="19">
    <w:abstractNumId w:val="17"/>
  </w:num>
  <w:num w:numId="20">
    <w:abstractNumId w:val="31"/>
  </w:num>
  <w:num w:numId="21">
    <w:abstractNumId w:val="4"/>
  </w:num>
  <w:num w:numId="22">
    <w:abstractNumId w:val="37"/>
  </w:num>
  <w:num w:numId="23">
    <w:abstractNumId w:val="25"/>
  </w:num>
  <w:num w:numId="24">
    <w:abstractNumId w:val="22"/>
  </w:num>
  <w:num w:numId="25">
    <w:abstractNumId w:val="14"/>
  </w:num>
  <w:num w:numId="26">
    <w:abstractNumId w:val="10"/>
  </w:num>
  <w:num w:numId="27">
    <w:abstractNumId w:val="12"/>
  </w:num>
  <w:num w:numId="28">
    <w:abstractNumId w:val="33"/>
  </w:num>
  <w:num w:numId="29">
    <w:abstractNumId w:val="30"/>
  </w:num>
  <w:num w:numId="30">
    <w:abstractNumId w:val="23"/>
  </w:num>
  <w:num w:numId="31">
    <w:abstractNumId w:val="1"/>
  </w:num>
  <w:num w:numId="32">
    <w:abstractNumId w:val="35"/>
  </w:num>
  <w:num w:numId="33">
    <w:abstractNumId w:val="2"/>
  </w:num>
  <w:num w:numId="34">
    <w:abstractNumId w:val="8"/>
  </w:num>
  <w:num w:numId="35">
    <w:abstractNumId w:val="7"/>
  </w:num>
  <w:num w:numId="36">
    <w:abstractNumId w:val="34"/>
  </w:num>
  <w:num w:numId="37">
    <w:abstractNumId w:val="26"/>
  </w:num>
  <w:num w:numId="38">
    <w:abstractNumId w:val="13"/>
  </w:num>
  <w:num w:numId="39">
    <w:abstractNumId w:val="15"/>
  </w:num>
  <w:num w:numId="40">
    <w:abstractNumId w:val="5"/>
  </w:num>
  <w:num w:numId="41">
    <w:abstractNumId w:val="2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4CBB"/>
    <w:rsid w:val="00000C27"/>
    <w:rsid w:val="000013CD"/>
    <w:rsid w:val="00004E09"/>
    <w:rsid w:val="00011A3C"/>
    <w:rsid w:val="00012290"/>
    <w:rsid w:val="00022995"/>
    <w:rsid w:val="00025651"/>
    <w:rsid w:val="00025A55"/>
    <w:rsid w:val="000306FD"/>
    <w:rsid w:val="000423EC"/>
    <w:rsid w:val="0004470C"/>
    <w:rsid w:val="000467CE"/>
    <w:rsid w:val="00047DFB"/>
    <w:rsid w:val="00054B7C"/>
    <w:rsid w:val="000559EE"/>
    <w:rsid w:val="00056FC2"/>
    <w:rsid w:val="000678D9"/>
    <w:rsid w:val="000712F1"/>
    <w:rsid w:val="000728A7"/>
    <w:rsid w:val="00073A6D"/>
    <w:rsid w:val="00075E64"/>
    <w:rsid w:val="00076E1B"/>
    <w:rsid w:val="00077657"/>
    <w:rsid w:val="000809F0"/>
    <w:rsid w:val="000855DD"/>
    <w:rsid w:val="000916CB"/>
    <w:rsid w:val="0009464F"/>
    <w:rsid w:val="000A03FC"/>
    <w:rsid w:val="000A1B38"/>
    <w:rsid w:val="000A61B9"/>
    <w:rsid w:val="000A6972"/>
    <w:rsid w:val="000B1938"/>
    <w:rsid w:val="000B38D8"/>
    <w:rsid w:val="000B3D32"/>
    <w:rsid w:val="000B488C"/>
    <w:rsid w:val="000C258E"/>
    <w:rsid w:val="000C25BA"/>
    <w:rsid w:val="000C3323"/>
    <w:rsid w:val="000C43CD"/>
    <w:rsid w:val="000C4933"/>
    <w:rsid w:val="000D00A8"/>
    <w:rsid w:val="000D35ED"/>
    <w:rsid w:val="000E2C67"/>
    <w:rsid w:val="000E3637"/>
    <w:rsid w:val="000E6438"/>
    <w:rsid w:val="000E6FC6"/>
    <w:rsid w:val="000F2B17"/>
    <w:rsid w:val="000F3F22"/>
    <w:rsid w:val="000F4C12"/>
    <w:rsid w:val="001008E8"/>
    <w:rsid w:val="00102720"/>
    <w:rsid w:val="00107DAD"/>
    <w:rsid w:val="00110229"/>
    <w:rsid w:val="0011102E"/>
    <w:rsid w:val="0011374D"/>
    <w:rsid w:val="001200AF"/>
    <w:rsid w:val="0012132E"/>
    <w:rsid w:val="0012267F"/>
    <w:rsid w:val="00124731"/>
    <w:rsid w:val="00126B43"/>
    <w:rsid w:val="0012724F"/>
    <w:rsid w:val="00132E32"/>
    <w:rsid w:val="00133678"/>
    <w:rsid w:val="001358B0"/>
    <w:rsid w:val="00142C8F"/>
    <w:rsid w:val="0014421A"/>
    <w:rsid w:val="001514E0"/>
    <w:rsid w:val="00155EFF"/>
    <w:rsid w:val="00156737"/>
    <w:rsid w:val="0016053A"/>
    <w:rsid w:val="00162920"/>
    <w:rsid w:val="00163404"/>
    <w:rsid w:val="00163597"/>
    <w:rsid w:val="00164515"/>
    <w:rsid w:val="00164CF2"/>
    <w:rsid w:val="00167177"/>
    <w:rsid w:val="00172312"/>
    <w:rsid w:val="001748E6"/>
    <w:rsid w:val="0017614F"/>
    <w:rsid w:val="00177EA2"/>
    <w:rsid w:val="0018144D"/>
    <w:rsid w:val="001858EB"/>
    <w:rsid w:val="00186E99"/>
    <w:rsid w:val="0019095B"/>
    <w:rsid w:val="001972F0"/>
    <w:rsid w:val="001A0703"/>
    <w:rsid w:val="001A41EE"/>
    <w:rsid w:val="001A61AA"/>
    <w:rsid w:val="001B2703"/>
    <w:rsid w:val="001B3AB6"/>
    <w:rsid w:val="001B651A"/>
    <w:rsid w:val="001B6A5E"/>
    <w:rsid w:val="001C4E27"/>
    <w:rsid w:val="001C569F"/>
    <w:rsid w:val="001C6514"/>
    <w:rsid w:val="001E0BEB"/>
    <w:rsid w:val="001E1624"/>
    <w:rsid w:val="001E21EE"/>
    <w:rsid w:val="001F2826"/>
    <w:rsid w:val="001F6FB9"/>
    <w:rsid w:val="00202C78"/>
    <w:rsid w:val="00204BAB"/>
    <w:rsid w:val="002063A6"/>
    <w:rsid w:val="00210BC5"/>
    <w:rsid w:val="002110A6"/>
    <w:rsid w:val="00213DB0"/>
    <w:rsid w:val="0021461A"/>
    <w:rsid w:val="00220AD3"/>
    <w:rsid w:val="0022171B"/>
    <w:rsid w:val="00223995"/>
    <w:rsid w:val="002241CF"/>
    <w:rsid w:val="00226495"/>
    <w:rsid w:val="00227B08"/>
    <w:rsid w:val="0023122D"/>
    <w:rsid w:val="0023543A"/>
    <w:rsid w:val="00241054"/>
    <w:rsid w:val="002418DD"/>
    <w:rsid w:val="0024585C"/>
    <w:rsid w:val="00246A7F"/>
    <w:rsid w:val="002500B4"/>
    <w:rsid w:val="002522EC"/>
    <w:rsid w:val="00252CFB"/>
    <w:rsid w:val="00254D5A"/>
    <w:rsid w:val="002639BF"/>
    <w:rsid w:val="00265BE7"/>
    <w:rsid w:val="00265D00"/>
    <w:rsid w:val="0026636B"/>
    <w:rsid w:val="00272A58"/>
    <w:rsid w:val="002768F3"/>
    <w:rsid w:val="00281126"/>
    <w:rsid w:val="00282B5E"/>
    <w:rsid w:val="002834DD"/>
    <w:rsid w:val="00287D46"/>
    <w:rsid w:val="002A3816"/>
    <w:rsid w:val="002A4363"/>
    <w:rsid w:val="002B4A3A"/>
    <w:rsid w:val="002C3C52"/>
    <w:rsid w:val="002C4FAB"/>
    <w:rsid w:val="002C508C"/>
    <w:rsid w:val="002D483C"/>
    <w:rsid w:val="002D4E39"/>
    <w:rsid w:val="002D6517"/>
    <w:rsid w:val="002D6A55"/>
    <w:rsid w:val="002E022A"/>
    <w:rsid w:val="002E416B"/>
    <w:rsid w:val="002E69FD"/>
    <w:rsid w:val="002E755E"/>
    <w:rsid w:val="002F0DA9"/>
    <w:rsid w:val="002F139E"/>
    <w:rsid w:val="002F1BA4"/>
    <w:rsid w:val="003013AE"/>
    <w:rsid w:val="00302D67"/>
    <w:rsid w:val="00307A74"/>
    <w:rsid w:val="00317B37"/>
    <w:rsid w:val="00322AB0"/>
    <w:rsid w:val="00325ABA"/>
    <w:rsid w:val="0032667A"/>
    <w:rsid w:val="00326F97"/>
    <w:rsid w:val="0032755C"/>
    <w:rsid w:val="00330F58"/>
    <w:rsid w:val="00331DE9"/>
    <w:rsid w:val="0033286F"/>
    <w:rsid w:val="00333F43"/>
    <w:rsid w:val="00336854"/>
    <w:rsid w:val="00337132"/>
    <w:rsid w:val="00340425"/>
    <w:rsid w:val="003437DB"/>
    <w:rsid w:val="00345A2D"/>
    <w:rsid w:val="00347B42"/>
    <w:rsid w:val="00351F56"/>
    <w:rsid w:val="003524A7"/>
    <w:rsid w:val="00362991"/>
    <w:rsid w:val="0036698B"/>
    <w:rsid w:val="00373437"/>
    <w:rsid w:val="00373C6F"/>
    <w:rsid w:val="00375B3E"/>
    <w:rsid w:val="00383B2E"/>
    <w:rsid w:val="00386FB4"/>
    <w:rsid w:val="00387937"/>
    <w:rsid w:val="00391754"/>
    <w:rsid w:val="003927AF"/>
    <w:rsid w:val="00393B93"/>
    <w:rsid w:val="0039764E"/>
    <w:rsid w:val="003A55B4"/>
    <w:rsid w:val="003B1E02"/>
    <w:rsid w:val="003B25B8"/>
    <w:rsid w:val="003B2C46"/>
    <w:rsid w:val="003B2DB5"/>
    <w:rsid w:val="003B6BEB"/>
    <w:rsid w:val="003D3098"/>
    <w:rsid w:val="003D695F"/>
    <w:rsid w:val="003E02A3"/>
    <w:rsid w:val="003E2DA5"/>
    <w:rsid w:val="003E43DB"/>
    <w:rsid w:val="003E668F"/>
    <w:rsid w:val="003F6B85"/>
    <w:rsid w:val="0040025B"/>
    <w:rsid w:val="004008AB"/>
    <w:rsid w:val="004022EC"/>
    <w:rsid w:val="00406559"/>
    <w:rsid w:val="00413B68"/>
    <w:rsid w:val="00415555"/>
    <w:rsid w:val="00423FD3"/>
    <w:rsid w:val="00427891"/>
    <w:rsid w:val="004320D9"/>
    <w:rsid w:val="00432AE6"/>
    <w:rsid w:val="00434F08"/>
    <w:rsid w:val="0043505B"/>
    <w:rsid w:val="0044472F"/>
    <w:rsid w:val="0044607D"/>
    <w:rsid w:val="004469B1"/>
    <w:rsid w:val="00450EFD"/>
    <w:rsid w:val="00460BAD"/>
    <w:rsid w:val="00475067"/>
    <w:rsid w:val="004934C7"/>
    <w:rsid w:val="004A0188"/>
    <w:rsid w:val="004A1861"/>
    <w:rsid w:val="004A1996"/>
    <w:rsid w:val="004A387D"/>
    <w:rsid w:val="004A4491"/>
    <w:rsid w:val="004A557E"/>
    <w:rsid w:val="004A620A"/>
    <w:rsid w:val="004B2180"/>
    <w:rsid w:val="004C07FA"/>
    <w:rsid w:val="004C698E"/>
    <w:rsid w:val="004D084E"/>
    <w:rsid w:val="004D165A"/>
    <w:rsid w:val="004D403F"/>
    <w:rsid w:val="004D410E"/>
    <w:rsid w:val="004D58D9"/>
    <w:rsid w:val="004E0C34"/>
    <w:rsid w:val="004E5C00"/>
    <w:rsid w:val="004F027D"/>
    <w:rsid w:val="004F0CBB"/>
    <w:rsid w:val="004F298C"/>
    <w:rsid w:val="004F77F2"/>
    <w:rsid w:val="00506E04"/>
    <w:rsid w:val="0051027F"/>
    <w:rsid w:val="00517240"/>
    <w:rsid w:val="00524703"/>
    <w:rsid w:val="0052649B"/>
    <w:rsid w:val="005273F6"/>
    <w:rsid w:val="00527648"/>
    <w:rsid w:val="005311B8"/>
    <w:rsid w:val="00532BB5"/>
    <w:rsid w:val="00532D96"/>
    <w:rsid w:val="00533AE6"/>
    <w:rsid w:val="00535F1D"/>
    <w:rsid w:val="00536F5D"/>
    <w:rsid w:val="00541034"/>
    <w:rsid w:val="0054107D"/>
    <w:rsid w:val="00543CF8"/>
    <w:rsid w:val="005441CC"/>
    <w:rsid w:val="00556492"/>
    <w:rsid w:val="00562676"/>
    <w:rsid w:val="00565B25"/>
    <w:rsid w:val="00572A3C"/>
    <w:rsid w:val="00574D51"/>
    <w:rsid w:val="00575CB6"/>
    <w:rsid w:val="00580CD2"/>
    <w:rsid w:val="005813DE"/>
    <w:rsid w:val="005844D4"/>
    <w:rsid w:val="00586535"/>
    <w:rsid w:val="00586881"/>
    <w:rsid w:val="005909E4"/>
    <w:rsid w:val="00590F21"/>
    <w:rsid w:val="00591DF7"/>
    <w:rsid w:val="00593407"/>
    <w:rsid w:val="005957BC"/>
    <w:rsid w:val="00596D25"/>
    <w:rsid w:val="0059778D"/>
    <w:rsid w:val="005A2B89"/>
    <w:rsid w:val="005B3C5D"/>
    <w:rsid w:val="005B6E44"/>
    <w:rsid w:val="005C335D"/>
    <w:rsid w:val="005C5D0F"/>
    <w:rsid w:val="005D4FB5"/>
    <w:rsid w:val="005D66F5"/>
    <w:rsid w:val="005D6752"/>
    <w:rsid w:val="005E1A3A"/>
    <w:rsid w:val="005E780C"/>
    <w:rsid w:val="005F2FF1"/>
    <w:rsid w:val="005F3425"/>
    <w:rsid w:val="005F752E"/>
    <w:rsid w:val="00606D66"/>
    <w:rsid w:val="0061192A"/>
    <w:rsid w:val="0062183E"/>
    <w:rsid w:val="0062262F"/>
    <w:rsid w:val="00622CF1"/>
    <w:rsid w:val="006245D7"/>
    <w:rsid w:val="00625091"/>
    <w:rsid w:val="00625BBE"/>
    <w:rsid w:val="0063073B"/>
    <w:rsid w:val="00631FB0"/>
    <w:rsid w:val="0063221E"/>
    <w:rsid w:val="00632865"/>
    <w:rsid w:val="006420F6"/>
    <w:rsid w:val="00643329"/>
    <w:rsid w:val="00643EA8"/>
    <w:rsid w:val="00644573"/>
    <w:rsid w:val="00644CFE"/>
    <w:rsid w:val="006522A3"/>
    <w:rsid w:val="00655D98"/>
    <w:rsid w:val="00662D93"/>
    <w:rsid w:val="00663131"/>
    <w:rsid w:val="00664D84"/>
    <w:rsid w:val="0066557F"/>
    <w:rsid w:val="006659F2"/>
    <w:rsid w:val="00675B32"/>
    <w:rsid w:val="00685441"/>
    <w:rsid w:val="00694220"/>
    <w:rsid w:val="006964AA"/>
    <w:rsid w:val="00697458"/>
    <w:rsid w:val="006A0C22"/>
    <w:rsid w:val="006A1474"/>
    <w:rsid w:val="006A3E9B"/>
    <w:rsid w:val="006A5391"/>
    <w:rsid w:val="006B5C6A"/>
    <w:rsid w:val="006B5F99"/>
    <w:rsid w:val="006B7F9B"/>
    <w:rsid w:val="006C0EFB"/>
    <w:rsid w:val="006C5F67"/>
    <w:rsid w:val="006C6C30"/>
    <w:rsid w:val="006C7EDB"/>
    <w:rsid w:val="006D4BCF"/>
    <w:rsid w:val="006D4FAD"/>
    <w:rsid w:val="006F6213"/>
    <w:rsid w:val="006F6519"/>
    <w:rsid w:val="006F6D0F"/>
    <w:rsid w:val="006F7B59"/>
    <w:rsid w:val="0070288D"/>
    <w:rsid w:val="00702DE2"/>
    <w:rsid w:val="00703AF6"/>
    <w:rsid w:val="00703F2F"/>
    <w:rsid w:val="0071126F"/>
    <w:rsid w:val="0071375A"/>
    <w:rsid w:val="00715B77"/>
    <w:rsid w:val="0072254B"/>
    <w:rsid w:val="007231C8"/>
    <w:rsid w:val="00723A4A"/>
    <w:rsid w:val="00726487"/>
    <w:rsid w:val="00730315"/>
    <w:rsid w:val="00731EA4"/>
    <w:rsid w:val="007340E7"/>
    <w:rsid w:val="0073770A"/>
    <w:rsid w:val="00741B68"/>
    <w:rsid w:val="00742F3F"/>
    <w:rsid w:val="0074305B"/>
    <w:rsid w:val="007519C0"/>
    <w:rsid w:val="00752D12"/>
    <w:rsid w:val="0075346A"/>
    <w:rsid w:val="00753DDD"/>
    <w:rsid w:val="0075697A"/>
    <w:rsid w:val="00756A90"/>
    <w:rsid w:val="00771778"/>
    <w:rsid w:val="00773C66"/>
    <w:rsid w:val="0077448D"/>
    <w:rsid w:val="007772E8"/>
    <w:rsid w:val="00777EE4"/>
    <w:rsid w:val="00782274"/>
    <w:rsid w:val="007835D6"/>
    <w:rsid w:val="007879D0"/>
    <w:rsid w:val="00792386"/>
    <w:rsid w:val="007A1B14"/>
    <w:rsid w:val="007A4D49"/>
    <w:rsid w:val="007B3446"/>
    <w:rsid w:val="007B4021"/>
    <w:rsid w:val="007B573B"/>
    <w:rsid w:val="007C09DD"/>
    <w:rsid w:val="007C5DF2"/>
    <w:rsid w:val="007D148F"/>
    <w:rsid w:val="007D1CDF"/>
    <w:rsid w:val="007D2AE4"/>
    <w:rsid w:val="007D305A"/>
    <w:rsid w:val="007D36E4"/>
    <w:rsid w:val="007D56A9"/>
    <w:rsid w:val="007D7D91"/>
    <w:rsid w:val="007E0B9C"/>
    <w:rsid w:val="007E0D71"/>
    <w:rsid w:val="007E3836"/>
    <w:rsid w:val="007E71F9"/>
    <w:rsid w:val="007F1B89"/>
    <w:rsid w:val="007F299F"/>
    <w:rsid w:val="007F46BE"/>
    <w:rsid w:val="007F4CBB"/>
    <w:rsid w:val="007F659D"/>
    <w:rsid w:val="007F79E4"/>
    <w:rsid w:val="008024B2"/>
    <w:rsid w:val="0080250E"/>
    <w:rsid w:val="00807427"/>
    <w:rsid w:val="00812D08"/>
    <w:rsid w:val="00815350"/>
    <w:rsid w:val="00820C78"/>
    <w:rsid w:val="00826424"/>
    <w:rsid w:val="0083115D"/>
    <w:rsid w:val="00832A5A"/>
    <w:rsid w:val="00837392"/>
    <w:rsid w:val="008409D6"/>
    <w:rsid w:val="00842B01"/>
    <w:rsid w:val="00844F8A"/>
    <w:rsid w:val="0084649A"/>
    <w:rsid w:val="00846CEF"/>
    <w:rsid w:val="00850020"/>
    <w:rsid w:val="0085003C"/>
    <w:rsid w:val="008515CC"/>
    <w:rsid w:val="008560FB"/>
    <w:rsid w:val="00856728"/>
    <w:rsid w:val="00864C70"/>
    <w:rsid w:val="00867425"/>
    <w:rsid w:val="00877F00"/>
    <w:rsid w:val="00880074"/>
    <w:rsid w:val="008873AF"/>
    <w:rsid w:val="00893883"/>
    <w:rsid w:val="00893E19"/>
    <w:rsid w:val="00894151"/>
    <w:rsid w:val="00895256"/>
    <w:rsid w:val="008A0AB1"/>
    <w:rsid w:val="008A2142"/>
    <w:rsid w:val="008A22AF"/>
    <w:rsid w:val="008A59A8"/>
    <w:rsid w:val="008B26D6"/>
    <w:rsid w:val="008B4613"/>
    <w:rsid w:val="008B4844"/>
    <w:rsid w:val="008C062E"/>
    <w:rsid w:val="008C5CC0"/>
    <w:rsid w:val="008C74A2"/>
    <w:rsid w:val="008C74DA"/>
    <w:rsid w:val="008D168E"/>
    <w:rsid w:val="008E2E41"/>
    <w:rsid w:val="008E3755"/>
    <w:rsid w:val="008E4F6D"/>
    <w:rsid w:val="008F144F"/>
    <w:rsid w:val="008F4427"/>
    <w:rsid w:val="009025BF"/>
    <w:rsid w:val="00907B5E"/>
    <w:rsid w:val="00910156"/>
    <w:rsid w:val="00911143"/>
    <w:rsid w:val="00920791"/>
    <w:rsid w:val="009262DC"/>
    <w:rsid w:val="009339DE"/>
    <w:rsid w:val="00940366"/>
    <w:rsid w:val="00941AA5"/>
    <w:rsid w:val="0094416A"/>
    <w:rsid w:val="0095080F"/>
    <w:rsid w:val="009531D0"/>
    <w:rsid w:val="00954A7A"/>
    <w:rsid w:val="009576B4"/>
    <w:rsid w:val="00957DA7"/>
    <w:rsid w:val="009624FC"/>
    <w:rsid w:val="009643C7"/>
    <w:rsid w:val="00965B45"/>
    <w:rsid w:val="009672EA"/>
    <w:rsid w:val="00967F16"/>
    <w:rsid w:val="00972646"/>
    <w:rsid w:val="00976230"/>
    <w:rsid w:val="009822C2"/>
    <w:rsid w:val="00985216"/>
    <w:rsid w:val="009870F3"/>
    <w:rsid w:val="0098741C"/>
    <w:rsid w:val="00991F58"/>
    <w:rsid w:val="00992114"/>
    <w:rsid w:val="00993741"/>
    <w:rsid w:val="009A076A"/>
    <w:rsid w:val="009A2B89"/>
    <w:rsid w:val="009A4726"/>
    <w:rsid w:val="009A6113"/>
    <w:rsid w:val="009B301C"/>
    <w:rsid w:val="009B5F1E"/>
    <w:rsid w:val="009C0C62"/>
    <w:rsid w:val="009C1EF6"/>
    <w:rsid w:val="009C27B4"/>
    <w:rsid w:val="009C286E"/>
    <w:rsid w:val="009C3B9C"/>
    <w:rsid w:val="009D02E0"/>
    <w:rsid w:val="009D234B"/>
    <w:rsid w:val="009D2A00"/>
    <w:rsid w:val="009D39E9"/>
    <w:rsid w:val="009D587F"/>
    <w:rsid w:val="009D7404"/>
    <w:rsid w:val="009D7E50"/>
    <w:rsid w:val="009E207C"/>
    <w:rsid w:val="009E44EA"/>
    <w:rsid w:val="009E6C6F"/>
    <w:rsid w:val="009F0224"/>
    <w:rsid w:val="009F1574"/>
    <w:rsid w:val="009F4A5A"/>
    <w:rsid w:val="009F5062"/>
    <w:rsid w:val="009F77C5"/>
    <w:rsid w:val="00A024CB"/>
    <w:rsid w:val="00A02DF6"/>
    <w:rsid w:val="00A038AB"/>
    <w:rsid w:val="00A07EFD"/>
    <w:rsid w:val="00A1103D"/>
    <w:rsid w:val="00A125FF"/>
    <w:rsid w:val="00A155BA"/>
    <w:rsid w:val="00A21501"/>
    <w:rsid w:val="00A229E1"/>
    <w:rsid w:val="00A234D5"/>
    <w:rsid w:val="00A23B9A"/>
    <w:rsid w:val="00A27048"/>
    <w:rsid w:val="00A274BD"/>
    <w:rsid w:val="00A326C9"/>
    <w:rsid w:val="00A332C7"/>
    <w:rsid w:val="00A33E06"/>
    <w:rsid w:val="00A41B91"/>
    <w:rsid w:val="00A47E0F"/>
    <w:rsid w:val="00A55AF9"/>
    <w:rsid w:val="00A60451"/>
    <w:rsid w:val="00A66880"/>
    <w:rsid w:val="00A71659"/>
    <w:rsid w:val="00A739D0"/>
    <w:rsid w:val="00A7638D"/>
    <w:rsid w:val="00A80D0F"/>
    <w:rsid w:val="00A9013C"/>
    <w:rsid w:val="00A91F4D"/>
    <w:rsid w:val="00A91FCC"/>
    <w:rsid w:val="00A92A9E"/>
    <w:rsid w:val="00AA1CD5"/>
    <w:rsid w:val="00AA7108"/>
    <w:rsid w:val="00AA7C2D"/>
    <w:rsid w:val="00AB45D5"/>
    <w:rsid w:val="00AC16C3"/>
    <w:rsid w:val="00AC29E4"/>
    <w:rsid w:val="00AC6DE1"/>
    <w:rsid w:val="00AC7371"/>
    <w:rsid w:val="00AD20A3"/>
    <w:rsid w:val="00AD799B"/>
    <w:rsid w:val="00AE65B4"/>
    <w:rsid w:val="00AF2251"/>
    <w:rsid w:val="00AF4EBF"/>
    <w:rsid w:val="00B001CE"/>
    <w:rsid w:val="00B00834"/>
    <w:rsid w:val="00B02117"/>
    <w:rsid w:val="00B07FAA"/>
    <w:rsid w:val="00B16F8E"/>
    <w:rsid w:val="00B2000A"/>
    <w:rsid w:val="00B21336"/>
    <w:rsid w:val="00B26FCF"/>
    <w:rsid w:val="00B27511"/>
    <w:rsid w:val="00B34641"/>
    <w:rsid w:val="00B36413"/>
    <w:rsid w:val="00B367C1"/>
    <w:rsid w:val="00B36D1B"/>
    <w:rsid w:val="00B37689"/>
    <w:rsid w:val="00B44C7D"/>
    <w:rsid w:val="00B450C0"/>
    <w:rsid w:val="00B4738F"/>
    <w:rsid w:val="00B476B0"/>
    <w:rsid w:val="00B5575F"/>
    <w:rsid w:val="00B61479"/>
    <w:rsid w:val="00B6302D"/>
    <w:rsid w:val="00B6533B"/>
    <w:rsid w:val="00B70553"/>
    <w:rsid w:val="00B7065B"/>
    <w:rsid w:val="00B722D0"/>
    <w:rsid w:val="00B74380"/>
    <w:rsid w:val="00B752DC"/>
    <w:rsid w:val="00B824D7"/>
    <w:rsid w:val="00B8287D"/>
    <w:rsid w:val="00B844C1"/>
    <w:rsid w:val="00B862A0"/>
    <w:rsid w:val="00B9278B"/>
    <w:rsid w:val="00B92B87"/>
    <w:rsid w:val="00B94FA2"/>
    <w:rsid w:val="00B96578"/>
    <w:rsid w:val="00BA262E"/>
    <w:rsid w:val="00BA4E5B"/>
    <w:rsid w:val="00BA54DF"/>
    <w:rsid w:val="00BA7BFF"/>
    <w:rsid w:val="00BA7F19"/>
    <w:rsid w:val="00BB097F"/>
    <w:rsid w:val="00BB5E83"/>
    <w:rsid w:val="00BB72D4"/>
    <w:rsid w:val="00BC3A51"/>
    <w:rsid w:val="00BC4A13"/>
    <w:rsid w:val="00BC4C09"/>
    <w:rsid w:val="00BC7F2F"/>
    <w:rsid w:val="00BD5A86"/>
    <w:rsid w:val="00BD78FC"/>
    <w:rsid w:val="00BE140C"/>
    <w:rsid w:val="00BE2240"/>
    <w:rsid w:val="00BE2F8A"/>
    <w:rsid w:val="00BE5C02"/>
    <w:rsid w:val="00BF23E3"/>
    <w:rsid w:val="00BF3681"/>
    <w:rsid w:val="00BF5A67"/>
    <w:rsid w:val="00BF625E"/>
    <w:rsid w:val="00C02531"/>
    <w:rsid w:val="00C045ED"/>
    <w:rsid w:val="00C05799"/>
    <w:rsid w:val="00C05ED9"/>
    <w:rsid w:val="00C07A64"/>
    <w:rsid w:val="00C12844"/>
    <w:rsid w:val="00C13CC5"/>
    <w:rsid w:val="00C1654E"/>
    <w:rsid w:val="00C2230E"/>
    <w:rsid w:val="00C329A3"/>
    <w:rsid w:val="00C40C1D"/>
    <w:rsid w:val="00C41F5B"/>
    <w:rsid w:val="00C437BC"/>
    <w:rsid w:val="00C554D3"/>
    <w:rsid w:val="00C62E56"/>
    <w:rsid w:val="00C63681"/>
    <w:rsid w:val="00C6650B"/>
    <w:rsid w:val="00C768F4"/>
    <w:rsid w:val="00C80085"/>
    <w:rsid w:val="00C911AB"/>
    <w:rsid w:val="00C9374A"/>
    <w:rsid w:val="00C9582E"/>
    <w:rsid w:val="00CA1051"/>
    <w:rsid w:val="00CA1F1C"/>
    <w:rsid w:val="00CA5301"/>
    <w:rsid w:val="00CA5CF2"/>
    <w:rsid w:val="00CB02A8"/>
    <w:rsid w:val="00CB2753"/>
    <w:rsid w:val="00CB2B4F"/>
    <w:rsid w:val="00CB3B1A"/>
    <w:rsid w:val="00CB4454"/>
    <w:rsid w:val="00CC1DAA"/>
    <w:rsid w:val="00CC6742"/>
    <w:rsid w:val="00CD1F33"/>
    <w:rsid w:val="00CD45DC"/>
    <w:rsid w:val="00CE0842"/>
    <w:rsid w:val="00CE1C9C"/>
    <w:rsid w:val="00CE1FEB"/>
    <w:rsid w:val="00CE7BA4"/>
    <w:rsid w:val="00CE7D1B"/>
    <w:rsid w:val="00CF136C"/>
    <w:rsid w:val="00CF4871"/>
    <w:rsid w:val="00CF4F40"/>
    <w:rsid w:val="00D01636"/>
    <w:rsid w:val="00D01784"/>
    <w:rsid w:val="00D021FD"/>
    <w:rsid w:val="00D0318A"/>
    <w:rsid w:val="00D03622"/>
    <w:rsid w:val="00D05C1A"/>
    <w:rsid w:val="00D06D69"/>
    <w:rsid w:val="00D10E30"/>
    <w:rsid w:val="00D1311F"/>
    <w:rsid w:val="00D153B0"/>
    <w:rsid w:val="00D15A5B"/>
    <w:rsid w:val="00D205FF"/>
    <w:rsid w:val="00D230B8"/>
    <w:rsid w:val="00D24450"/>
    <w:rsid w:val="00D24D08"/>
    <w:rsid w:val="00D24E40"/>
    <w:rsid w:val="00D258D9"/>
    <w:rsid w:val="00D27853"/>
    <w:rsid w:val="00D33621"/>
    <w:rsid w:val="00D349D7"/>
    <w:rsid w:val="00D35256"/>
    <w:rsid w:val="00D3654E"/>
    <w:rsid w:val="00D40763"/>
    <w:rsid w:val="00D44A69"/>
    <w:rsid w:val="00D45460"/>
    <w:rsid w:val="00D47315"/>
    <w:rsid w:val="00D504E8"/>
    <w:rsid w:val="00D50D2F"/>
    <w:rsid w:val="00D55DF3"/>
    <w:rsid w:val="00D66C13"/>
    <w:rsid w:val="00D71D1F"/>
    <w:rsid w:val="00D7680C"/>
    <w:rsid w:val="00D84EF3"/>
    <w:rsid w:val="00D851D2"/>
    <w:rsid w:val="00D9336B"/>
    <w:rsid w:val="00D94EFE"/>
    <w:rsid w:val="00D95402"/>
    <w:rsid w:val="00D96093"/>
    <w:rsid w:val="00D96A5F"/>
    <w:rsid w:val="00DA25AE"/>
    <w:rsid w:val="00DA332A"/>
    <w:rsid w:val="00DA4545"/>
    <w:rsid w:val="00DB19D1"/>
    <w:rsid w:val="00DB377F"/>
    <w:rsid w:val="00DC502F"/>
    <w:rsid w:val="00DC5093"/>
    <w:rsid w:val="00DC7104"/>
    <w:rsid w:val="00DE013A"/>
    <w:rsid w:val="00DE2272"/>
    <w:rsid w:val="00DE231F"/>
    <w:rsid w:val="00DE6B89"/>
    <w:rsid w:val="00DF23A1"/>
    <w:rsid w:val="00DF3747"/>
    <w:rsid w:val="00DF4BAF"/>
    <w:rsid w:val="00E00A9B"/>
    <w:rsid w:val="00E028A3"/>
    <w:rsid w:val="00E05B48"/>
    <w:rsid w:val="00E07CF3"/>
    <w:rsid w:val="00E1540C"/>
    <w:rsid w:val="00E1646C"/>
    <w:rsid w:val="00E17043"/>
    <w:rsid w:val="00E235B4"/>
    <w:rsid w:val="00E2646A"/>
    <w:rsid w:val="00E31390"/>
    <w:rsid w:val="00E325E1"/>
    <w:rsid w:val="00E37F7F"/>
    <w:rsid w:val="00E40584"/>
    <w:rsid w:val="00E42F8B"/>
    <w:rsid w:val="00E4313B"/>
    <w:rsid w:val="00E51EA5"/>
    <w:rsid w:val="00E52EB9"/>
    <w:rsid w:val="00E539CD"/>
    <w:rsid w:val="00E55829"/>
    <w:rsid w:val="00E652B1"/>
    <w:rsid w:val="00E65F4E"/>
    <w:rsid w:val="00E70A5F"/>
    <w:rsid w:val="00E73914"/>
    <w:rsid w:val="00E74D49"/>
    <w:rsid w:val="00E74DA8"/>
    <w:rsid w:val="00E7631E"/>
    <w:rsid w:val="00E76AFA"/>
    <w:rsid w:val="00E777F6"/>
    <w:rsid w:val="00E83F85"/>
    <w:rsid w:val="00E84C9E"/>
    <w:rsid w:val="00E8504D"/>
    <w:rsid w:val="00E91AE6"/>
    <w:rsid w:val="00E91CB6"/>
    <w:rsid w:val="00E9312B"/>
    <w:rsid w:val="00E9356C"/>
    <w:rsid w:val="00E9397B"/>
    <w:rsid w:val="00E96D85"/>
    <w:rsid w:val="00E97645"/>
    <w:rsid w:val="00EA035C"/>
    <w:rsid w:val="00EA6BAE"/>
    <w:rsid w:val="00EA7CF8"/>
    <w:rsid w:val="00EB174C"/>
    <w:rsid w:val="00EB1C85"/>
    <w:rsid w:val="00EB2B8B"/>
    <w:rsid w:val="00EB2E77"/>
    <w:rsid w:val="00EB5DA5"/>
    <w:rsid w:val="00EB6DFC"/>
    <w:rsid w:val="00EB7DF7"/>
    <w:rsid w:val="00EC4556"/>
    <w:rsid w:val="00EC78A7"/>
    <w:rsid w:val="00ED29B9"/>
    <w:rsid w:val="00ED4093"/>
    <w:rsid w:val="00ED428E"/>
    <w:rsid w:val="00ED7B6C"/>
    <w:rsid w:val="00EE4141"/>
    <w:rsid w:val="00F01A3B"/>
    <w:rsid w:val="00F07743"/>
    <w:rsid w:val="00F1280A"/>
    <w:rsid w:val="00F12F4A"/>
    <w:rsid w:val="00F17514"/>
    <w:rsid w:val="00F22EFE"/>
    <w:rsid w:val="00F25A7E"/>
    <w:rsid w:val="00F30946"/>
    <w:rsid w:val="00F31ECE"/>
    <w:rsid w:val="00F32B86"/>
    <w:rsid w:val="00F3334C"/>
    <w:rsid w:val="00F36D7B"/>
    <w:rsid w:val="00F378F2"/>
    <w:rsid w:val="00F42A76"/>
    <w:rsid w:val="00F4350E"/>
    <w:rsid w:val="00F46481"/>
    <w:rsid w:val="00F51A1A"/>
    <w:rsid w:val="00F524A4"/>
    <w:rsid w:val="00F530D2"/>
    <w:rsid w:val="00F56139"/>
    <w:rsid w:val="00F61BD2"/>
    <w:rsid w:val="00F6796C"/>
    <w:rsid w:val="00F832CC"/>
    <w:rsid w:val="00F908B7"/>
    <w:rsid w:val="00FA3EF5"/>
    <w:rsid w:val="00FA6D3F"/>
    <w:rsid w:val="00FA6D95"/>
    <w:rsid w:val="00FA7812"/>
    <w:rsid w:val="00FA7E16"/>
    <w:rsid w:val="00FB25F7"/>
    <w:rsid w:val="00FB416F"/>
    <w:rsid w:val="00FC117D"/>
    <w:rsid w:val="00FC53A6"/>
    <w:rsid w:val="00FC7AC6"/>
    <w:rsid w:val="00FD1183"/>
    <w:rsid w:val="00FD138C"/>
    <w:rsid w:val="00FD204F"/>
    <w:rsid w:val="00FD23D1"/>
    <w:rsid w:val="00FD3A02"/>
    <w:rsid w:val="00FD7967"/>
    <w:rsid w:val="00FE0BC6"/>
    <w:rsid w:val="00FE40B6"/>
    <w:rsid w:val="00FF2943"/>
    <w:rsid w:val="00FF52FE"/>
    <w:rsid w:val="00FF60CA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68"/>
  </w:style>
  <w:style w:type="paragraph" w:styleId="1">
    <w:name w:val="heading 1"/>
    <w:basedOn w:val="a"/>
    <w:next w:val="a"/>
    <w:link w:val="10"/>
    <w:uiPriority w:val="9"/>
    <w:qFormat/>
    <w:rsid w:val="00331D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2st">
    <w:name w:val="tex2st"/>
    <w:basedOn w:val="a"/>
    <w:rsid w:val="007F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4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F4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E17043"/>
    <w:rPr>
      <w:color w:val="0000FF"/>
      <w:u w:val="single"/>
    </w:rPr>
  </w:style>
  <w:style w:type="paragraph" w:styleId="a5">
    <w:name w:val="Body Text"/>
    <w:basedOn w:val="a"/>
    <w:link w:val="a6"/>
    <w:uiPriority w:val="99"/>
    <w:qFormat/>
    <w:rsid w:val="00D3654E"/>
    <w:pPr>
      <w:widowControl w:val="0"/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  <w:ind w:left="11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365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65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1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43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32A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64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3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No Spacing"/>
    <w:uiPriority w:val="1"/>
    <w:qFormat/>
    <w:rsid w:val="00993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1D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31DE9"/>
    <w:pPr>
      <w:widowControl w:val="0"/>
      <w:autoSpaceDE w:val="0"/>
      <w:autoSpaceDN w:val="0"/>
      <w:adjustRightInd w:val="0"/>
      <w:spacing w:after="0" w:line="240" w:lineRule="auto"/>
      <w:ind w:left="11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caption"/>
    <w:aliases w:val="Название ТАБЛИЦЫ,Название Табл."/>
    <w:basedOn w:val="a"/>
    <w:next w:val="a"/>
    <w:link w:val="af2"/>
    <w:qFormat/>
    <w:rsid w:val="00331DE9"/>
    <w:pPr>
      <w:spacing w:before="240" w:after="0" w:line="240" w:lineRule="auto"/>
      <w:ind w:firstLine="425"/>
      <w:jc w:val="right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f2">
    <w:name w:val="Название объекта Знак"/>
    <w:aliases w:val="Название ТАБЛИЦЫ Знак,Название Табл. Знак"/>
    <w:link w:val="af1"/>
    <w:rsid w:val="00331DE9"/>
    <w:rPr>
      <w:rFonts w:ascii="Times New Roman" w:eastAsia="Times New Roman" w:hAnsi="Times New Roman" w:cs="Times New Roman"/>
      <w:b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331DE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967F16"/>
    <w:pPr>
      <w:tabs>
        <w:tab w:val="right" w:leader="dot" w:pos="1014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B450C0"/>
    <w:pPr>
      <w:tabs>
        <w:tab w:val="right" w:leader="dot" w:pos="10147"/>
      </w:tabs>
      <w:spacing w:after="10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1DE9"/>
    <w:pPr>
      <w:spacing w:after="100"/>
      <w:ind w:left="440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0D0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D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2st">
    <w:name w:val="tex2st"/>
    <w:basedOn w:val="a"/>
    <w:rsid w:val="007F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4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F4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E17043"/>
    <w:rPr>
      <w:color w:val="0000FF"/>
      <w:u w:val="single"/>
    </w:rPr>
  </w:style>
  <w:style w:type="paragraph" w:styleId="a5">
    <w:name w:val="Body Text"/>
    <w:basedOn w:val="a"/>
    <w:link w:val="a6"/>
    <w:uiPriority w:val="99"/>
    <w:qFormat/>
    <w:rsid w:val="00D3654E"/>
    <w:pPr>
      <w:widowControl w:val="0"/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  <w:ind w:left="11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365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65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1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43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32A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64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3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No Spacing"/>
    <w:uiPriority w:val="1"/>
    <w:qFormat/>
    <w:rsid w:val="00993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1D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31DE9"/>
    <w:pPr>
      <w:widowControl w:val="0"/>
      <w:autoSpaceDE w:val="0"/>
      <w:autoSpaceDN w:val="0"/>
      <w:adjustRightInd w:val="0"/>
      <w:spacing w:after="0" w:line="240" w:lineRule="auto"/>
      <w:ind w:left="11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caption"/>
    <w:aliases w:val="Название ТАБЛИЦЫ,Название Табл."/>
    <w:basedOn w:val="a"/>
    <w:next w:val="a"/>
    <w:link w:val="af2"/>
    <w:qFormat/>
    <w:rsid w:val="00331DE9"/>
    <w:pPr>
      <w:spacing w:before="240" w:after="0" w:line="240" w:lineRule="auto"/>
      <w:ind w:firstLine="425"/>
      <w:jc w:val="right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f2">
    <w:name w:val="Название объекта Знак"/>
    <w:aliases w:val="Название ТАБЛИЦЫ Знак,Название Табл. Знак"/>
    <w:link w:val="af1"/>
    <w:rsid w:val="00331DE9"/>
    <w:rPr>
      <w:rFonts w:ascii="Times New Roman" w:eastAsia="Times New Roman" w:hAnsi="Times New Roman" w:cs="Times New Roman"/>
      <w:b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331DE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967F16"/>
    <w:pPr>
      <w:tabs>
        <w:tab w:val="right" w:leader="dot" w:pos="1014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B450C0"/>
    <w:pPr>
      <w:tabs>
        <w:tab w:val="right" w:leader="dot" w:pos="10147"/>
      </w:tabs>
      <w:spacing w:after="10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1DE9"/>
    <w:pPr>
      <w:spacing w:after="100"/>
      <w:ind w:left="440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0D0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907009103480AFBEE9D06BF00E244B19B5A242313B4D00451E269D79E3DFCBD9E7451373E9A882C6s8E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Office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7.9274606184857793E-2"/>
          <c:y val="0.12308125136761969"/>
          <c:w val="0.77916993236755105"/>
          <c:h val="0.80147755019815292"/>
        </c:manualLayout>
      </c:layout>
      <c:lineChart>
        <c:grouping val="standard"/>
        <c:ser>
          <c:idx val="0"/>
          <c:order val="0"/>
          <c:tx>
            <c:v>человек</c:v>
          </c:tx>
          <c:cat>
            <c:numRef>
              <c:f>'[Диаграмма в Microsoft Office Word]Лист1'!$A$3:$A$20</c:f>
              <c:numCache>
                <c:formatCode>General</c:formatCode>
                <c:ptCount val="18"/>
                <c:pt idx="0">
                  <c:v>1991</c:v>
                </c:pt>
                <c:pt idx="1">
                  <c:v>1992</c:v>
                </c:pt>
                <c:pt idx="2">
                  <c:v>1995</c:v>
                </c:pt>
                <c:pt idx="3">
                  <c:v>1996</c:v>
                </c:pt>
                <c:pt idx="4">
                  <c:v>1999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</c:numCache>
            </c:numRef>
          </c:cat>
          <c:val>
            <c:numRef>
              <c:f>'[Диаграмма в Microsoft Office Word]Лист1'!$B$3:$B$20</c:f>
              <c:numCache>
                <c:formatCode>General</c:formatCode>
                <c:ptCount val="18"/>
                <c:pt idx="0">
                  <c:v>487</c:v>
                </c:pt>
                <c:pt idx="1">
                  <c:v>76</c:v>
                </c:pt>
                <c:pt idx="2">
                  <c:v>-1080</c:v>
                </c:pt>
                <c:pt idx="3">
                  <c:v>-832</c:v>
                </c:pt>
                <c:pt idx="4">
                  <c:v>-161</c:v>
                </c:pt>
                <c:pt idx="5">
                  <c:v>-74</c:v>
                </c:pt>
                <c:pt idx="6">
                  <c:v>229</c:v>
                </c:pt>
                <c:pt idx="7">
                  <c:v>8</c:v>
                </c:pt>
                <c:pt idx="8">
                  <c:v>-74</c:v>
                </c:pt>
                <c:pt idx="9">
                  <c:v>-521</c:v>
                </c:pt>
                <c:pt idx="10">
                  <c:v>27</c:v>
                </c:pt>
                <c:pt idx="11">
                  <c:v>9</c:v>
                </c:pt>
                <c:pt idx="12">
                  <c:v>-20</c:v>
                </c:pt>
                <c:pt idx="13">
                  <c:v>-318</c:v>
                </c:pt>
                <c:pt idx="14">
                  <c:v>-48</c:v>
                </c:pt>
                <c:pt idx="15">
                  <c:v>-66</c:v>
                </c:pt>
                <c:pt idx="16">
                  <c:v>-282</c:v>
                </c:pt>
                <c:pt idx="17">
                  <c:v>-394</c:v>
                </c:pt>
              </c:numCache>
            </c:numRef>
          </c:val>
        </c:ser>
        <c:marker val="1"/>
        <c:axId val="131929984"/>
        <c:axId val="131931520"/>
      </c:lineChart>
      <c:catAx>
        <c:axId val="131929984"/>
        <c:scaling>
          <c:orientation val="minMax"/>
        </c:scaling>
        <c:axPos val="b"/>
        <c:numFmt formatCode="General" sourceLinked="1"/>
        <c:tickLblPos val="nextTo"/>
        <c:crossAx val="131931520"/>
        <c:crosses val="autoZero"/>
        <c:auto val="1"/>
        <c:lblAlgn val="ctr"/>
        <c:lblOffset val="100"/>
      </c:catAx>
      <c:valAx>
        <c:axId val="131931520"/>
        <c:scaling>
          <c:orientation val="minMax"/>
        </c:scaling>
        <c:axPos val="l"/>
        <c:majorGridlines/>
        <c:numFmt formatCode="General" sourceLinked="1"/>
        <c:tickLblPos val="nextTo"/>
        <c:crossAx val="1319299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E8BA-77F1-437C-BE92-A144AF4A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15828</Words>
  <Characters>90220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4</cp:revision>
  <cp:lastPrinted>2016-06-27T07:23:00Z</cp:lastPrinted>
  <dcterms:created xsi:type="dcterms:W3CDTF">2016-08-03T00:40:00Z</dcterms:created>
  <dcterms:modified xsi:type="dcterms:W3CDTF">2020-09-09T08:04:00Z</dcterms:modified>
</cp:coreProperties>
</file>