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8D" w:rsidRDefault="007D4F8D" w:rsidP="007D4F8D">
      <w:pPr>
        <w:pStyle w:val="a7"/>
        <w:jc w:val="center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  <w:r>
        <w:rPr>
          <w:color w:val="7030A0"/>
          <w:sz w:val="27"/>
          <w:szCs w:val="27"/>
          <w:u w:val="single"/>
        </w:rPr>
        <w:t>Здоровье - это твой личный ответственный выбор</w:t>
      </w: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1657350"/>
            <wp:effectExtent l="19050" t="0" r="0" b="0"/>
            <wp:wrapSquare wrapText="bothSides"/>
            <wp:docPr id="13" name="Рисунок 13" descr="hello_html_m294c5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94c51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</w:p>
    <w:p w:rsidR="007D4F8D" w:rsidRDefault="007D4F8D" w:rsidP="007D4F8D">
      <w:pPr>
        <w:pStyle w:val="a7"/>
        <w:spacing w:line="276" w:lineRule="auto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  <w:u w:val="single"/>
        </w:rPr>
        <w:t>Хочешь быть здоровым и успешным?</w:t>
      </w:r>
    </w:p>
    <w:p w:rsidR="007D4F8D" w:rsidRDefault="007D4F8D" w:rsidP="007D4F8D">
      <w:pPr>
        <w:pStyle w:val="a7"/>
        <w:numPr>
          <w:ilvl w:val="0"/>
          <w:numId w:val="3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Будь добрым и приветливым, вырабатывай позитивный взгляд на мир. Это располагает к тебе людей и продлевает жизнь. </w:t>
      </w:r>
    </w:p>
    <w:p w:rsidR="007D4F8D" w:rsidRDefault="007D4F8D" w:rsidP="007D4F8D">
      <w:pPr>
        <w:pStyle w:val="a7"/>
        <w:numPr>
          <w:ilvl w:val="0"/>
          <w:numId w:val="3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Правильно питайся, выбирай полезные продукты. Это добавляет до 20 лет жизни. </w:t>
      </w:r>
    </w:p>
    <w:p w:rsidR="007D4F8D" w:rsidRDefault="007D4F8D" w:rsidP="007D4F8D">
      <w:pPr>
        <w:pStyle w:val="a7"/>
        <w:numPr>
          <w:ilvl w:val="0"/>
          <w:numId w:val="3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Употребляй витамины. Они прибавляют 5-7 лет жизни. </w:t>
      </w:r>
    </w:p>
    <w:p w:rsidR="007D4F8D" w:rsidRDefault="007D4F8D" w:rsidP="007D4F8D">
      <w:pPr>
        <w:pStyle w:val="a7"/>
        <w:numPr>
          <w:ilvl w:val="0"/>
          <w:numId w:val="3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Употребляй продукты, содержащие клетчатку, которая очищает </w:t>
      </w:r>
      <w:proofErr w:type="spellStart"/>
      <w:r>
        <w:rPr>
          <w:color w:val="000000"/>
        </w:rPr>
        <w:t>желудочно</w:t>
      </w:r>
      <w:proofErr w:type="spellEnd"/>
      <w:r>
        <w:rPr>
          <w:color w:val="000000"/>
        </w:rPr>
        <w:t xml:space="preserve">–кишечный тракт. (Плюс 5-7 лет жизни). </w:t>
      </w:r>
    </w:p>
    <w:p w:rsidR="007D4F8D" w:rsidRDefault="007D4F8D" w:rsidP="007D4F8D">
      <w:pPr>
        <w:pStyle w:val="a7"/>
        <w:numPr>
          <w:ilvl w:val="0"/>
          <w:numId w:val="3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Развивай свой ум, интеллект. Доказано, что люди с высшим образованием живут дольше. </w:t>
      </w:r>
    </w:p>
    <w:p w:rsidR="007D4F8D" w:rsidRDefault="007D4F8D" w:rsidP="007D4F8D">
      <w:pPr>
        <w:pStyle w:val="a7"/>
        <w:numPr>
          <w:ilvl w:val="0"/>
          <w:numId w:val="3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Тренируй естественные защитные силы организма. Занимайся спортом, больше двигайся, ходи пешком, закаляйся. Это добавляет ещё 7-10 лет жизни. </w:t>
      </w:r>
    </w:p>
    <w:p w:rsidR="007D4F8D" w:rsidRDefault="007D4F8D" w:rsidP="007D4F8D">
      <w:pPr>
        <w:pStyle w:val="a7"/>
        <w:spacing w:line="245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7030A0"/>
          <w:sz w:val="27"/>
          <w:szCs w:val="27"/>
          <w:u w:val="single"/>
        </w:rPr>
        <w:t>Не разрушай своё здоровье и жизнь!</w:t>
      </w:r>
    </w:p>
    <w:p w:rsidR="007D4F8D" w:rsidRDefault="007D4F8D" w:rsidP="007D4F8D">
      <w:pPr>
        <w:pStyle w:val="a7"/>
        <w:numPr>
          <w:ilvl w:val="0"/>
          <w:numId w:val="4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Не будь злобным, угрюмым, не таи обид, избавляйся от негативного взгляда на мир. Это отталкивает людей и укорачивает жизнь. </w:t>
      </w:r>
    </w:p>
    <w:p w:rsidR="007D4F8D" w:rsidRDefault="007D4F8D" w:rsidP="007D4F8D">
      <w:pPr>
        <w:pStyle w:val="a7"/>
        <w:numPr>
          <w:ilvl w:val="0"/>
          <w:numId w:val="4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Помни: - неправильное, неполноценное питание делает жизнь короче. </w:t>
      </w:r>
    </w:p>
    <w:p w:rsidR="007D4F8D" w:rsidRDefault="007D4F8D" w:rsidP="007D4F8D">
      <w:pPr>
        <w:pStyle w:val="a7"/>
        <w:numPr>
          <w:ilvl w:val="0"/>
          <w:numId w:val="4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Недостаток движения, физических нагрузок, очень вредны. </w:t>
      </w:r>
    </w:p>
    <w:p w:rsidR="007D4F8D" w:rsidRDefault="007D4F8D" w:rsidP="007D4F8D">
      <w:pPr>
        <w:pStyle w:val="a7"/>
        <w:numPr>
          <w:ilvl w:val="0"/>
          <w:numId w:val="4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Откажись от курения, оно укорачивает жизнь не меньше, чем на 20 лет и делает человека больным. </w:t>
      </w:r>
    </w:p>
    <w:p w:rsidR="007D4F8D" w:rsidRDefault="007D4F8D" w:rsidP="007D4F8D">
      <w:pPr>
        <w:pStyle w:val="a7"/>
        <w:numPr>
          <w:ilvl w:val="0"/>
          <w:numId w:val="4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Не будь жертвой курильщиков. Пассивное курение (вдыхание табачного дыма) укорачивает жизнь до 10 лет. </w:t>
      </w:r>
    </w:p>
    <w:p w:rsidR="007D4F8D" w:rsidRDefault="007D4F8D" w:rsidP="007D4F8D">
      <w:pPr>
        <w:pStyle w:val="a7"/>
        <w:numPr>
          <w:ilvl w:val="0"/>
          <w:numId w:val="4"/>
        </w:numPr>
        <w:spacing w:line="245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Не употребляй психоактивных веществ, разрушающих ткани мозга и весь организм (алкоголь, наркотики). </w:t>
      </w:r>
    </w:p>
    <w:p w:rsidR="007D4F8D" w:rsidRDefault="007D4F8D" w:rsidP="007D4F8D">
      <w:pPr>
        <w:pStyle w:val="a7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14575" cy="2352675"/>
            <wp:effectExtent l="19050" t="0" r="9525" b="0"/>
            <wp:wrapSquare wrapText="bothSides"/>
            <wp:docPr id="14" name="Рисунок 14" descr="hello_html_2363bf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2363bf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32"/>
          <w:szCs w:val="32"/>
        </w:rPr>
        <w:t>Твое здоровье - в твоих руках!</w:t>
      </w:r>
    </w:p>
    <w:sectPr w:rsidR="007D4F8D" w:rsidSect="007D4F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51504"/>
    <w:multiLevelType w:val="multilevel"/>
    <w:tmpl w:val="EABA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5496"/>
    <w:multiLevelType w:val="multilevel"/>
    <w:tmpl w:val="986C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FFA"/>
    <w:rsid w:val="00222C10"/>
    <w:rsid w:val="002B370D"/>
    <w:rsid w:val="003F76DE"/>
    <w:rsid w:val="0060377E"/>
    <w:rsid w:val="006F1911"/>
    <w:rsid w:val="00713B2C"/>
    <w:rsid w:val="007D4F8D"/>
    <w:rsid w:val="009A0F32"/>
    <w:rsid w:val="009B69E3"/>
    <w:rsid w:val="00AB6A79"/>
    <w:rsid w:val="00B61AD1"/>
    <w:rsid w:val="00BA7BC1"/>
    <w:rsid w:val="00D86BFB"/>
    <w:rsid w:val="00DB4236"/>
    <w:rsid w:val="00E62882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D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75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Алёна</cp:lastModifiedBy>
  <cp:revision>2</cp:revision>
  <dcterms:created xsi:type="dcterms:W3CDTF">2022-09-20T01:10:00Z</dcterms:created>
  <dcterms:modified xsi:type="dcterms:W3CDTF">2022-09-20T01:10:00Z</dcterms:modified>
</cp:coreProperties>
</file>