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190"/>
        <w:gridCol w:w="2614"/>
        <w:gridCol w:w="3834"/>
      </w:tblGrid>
      <w:tr w:rsidR="00025C04" w14:paraId="704B87B5" w14:textId="77777777">
        <w:tc>
          <w:tcPr>
            <w:tcW w:w="3190" w:type="dxa"/>
          </w:tcPr>
          <w:p w14:paraId="1B30A45A" w14:textId="788EA605" w:rsidR="00025C04" w:rsidRDefault="00E9004B">
            <w:pPr>
              <w:widowControl w:val="0"/>
              <w:snapToGrid w:val="0"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14:paraId="341DCC7D" w14:textId="77777777" w:rsidR="00025C04" w:rsidRDefault="00025C04">
            <w:pPr>
              <w:widowControl w:val="0"/>
              <w:snapToGrid w:val="0"/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3AAF4C" w14:textId="77777777" w:rsidR="00025C04" w:rsidRDefault="00025C04">
            <w:pPr>
              <w:widowControl w:val="0"/>
              <w:snapToGrid w:val="0"/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463F949" w14:textId="77777777" w:rsidR="00025C04" w:rsidRDefault="00025C04">
            <w:pPr>
              <w:widowControl w:val="0"/>
              <w:snapToGrid w:val="0"/>
              <w:spacing w:before="624"/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14" w:type="dxa"/>
          </w:tcPr>
          <w:p w14:paraId="4A5F36F7" w14:textId="77777777" w:rsidR="00025C04" w:rsidRDefault="00025C04">
            <w:pPr>
              <w:widowControl w:val="0"/>
              <w:snapToGrid w:val="0"/>
              <w:ind w:right="11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CC8C94" w14:textId="77777777" w:rsidR="00025C04" w:rsidRDefault="00025C04">
            <w:pPr>
              <w:widowControl w:val="0"/>
              <w:snapToGrid w:val="0"/>
              <w:ind w:right="11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39E45A" w14:textId="77777777" w:rsidR="00025C04" w:rsidRDefault="00025C04">
            <w:pPr>
              <w:widowControl w:val="0"/>
              <w:snapToGrid w:val="0"/>
              <w:ind w:right="11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 w14:paraId="4AFA41B0" w14:textId="77777777" w:rsidR="00025C04" w:rsidRDefault="0089200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7DB6D37A" w14:textId="77777777" w:rsidR="00025C04" w:rsidRDefault="00025C04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DBE7A7" w14:textId="77777777" w:rsidR="00025C04" w:rsidRDefault="0089200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распоряжением</w:t>
            </w:r>
          </w:p>
          <w:p w14:paraId="3452E715" w14:textId="77777777" w:rsidR="00025C04" w:rsidRDefault="00892001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министерства труда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социальной политики Приморского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 от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20.12.2024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26ра/1451</w:t>
            </w:r>
          </w:p>
          <w:p w14:paraId="6B77DC4E" w14:textId="77777777" w:rsidR="00025C04" w:rsidRDefault="00025C04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</w:tbl>
    <w:p w14:paraId="1CA20FD6" w14:textId="77777777" w:rsidR="00025C04" w:rsidRDefault="00025C04">
      <w:pPr>
        <w:jc w:val="center"/>
      </w:pPr>
    </w:p>
    <w:p w14:paraId="10463992" w14:textId="77777777" w:rsidR="00025C04" w:rsidRDefault="00892001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ФОРМА ОТЧЕТА</w:t>
      </w:r>
    </w:p>
    <w:p w14:paraId="711B4BAF" w14:textId="77777777" w:rsidR="00025C04" w:rsidRDefault="008920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проверок соблюдения трудового законодательства</w:t>
      </w:r>
    </w:p>
    <w:p w14:paraId="3F337AE0" w14:textId="77777777" w:rsidR="00025C04" w:rsidRDefault="00892001">
      <w:pPr>
        <w:jc w:val="center"/>
        <w:rPr>
          <w:sz w:val="28"/>
          <w:szCs w:val="28"/>
        </w:rPr>
      </w:pPr>
      <w:r>
        <w:rPr>
          <w:sz w:val="28"/>
          <w:szCs w:val="28"/>
        </w:rPr>
        <w:t>и иных нормативных правовых актов, содержащих нормы</w:t>
      </w:r>
    </w:p>
    <w:p w14:paraId="34FDB86B" w14:textId="77777777" w:rsidR="00025C04" w:rsidRDefault="00892001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трудового права</w:t>
      </w:r>
    </w:p>
    <w:p w14:paraId="0498C0EF" w14:textId="77777777" w:rsidR="00025C04" w:rsidRDefault="00025C04">
      <w:pPr>
        <w:spacing w:line="72" w:lineRule="auto"/>
        <w:jc w:val="center"/>
        <w:rPr>
          <w:sz w:val="28"/>
          <w:szCs w:val="28"/>
        </w:rPr>
      </w:pPr>
    </w:p>
    <w:p w14:paraId="0FB99292" w14:textId="77777777" w:rsidR="00AC0031" w:rsidRDefault="00AC00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Лесозаводского городского округа</w:t>
      </w:r>
    </w:p>
    <w:p w14:paraId="5035D8B2" w14:textId="3E564C4A" w:rsidR="00025C04" w:rsidRDefault="0089200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Приморского края</w:t>
      </w:r>
    </w:p>
    <w:p w14:paraId="3CC711FC" w14:textId="77777777" w:rsidR="00025C04" w:rsidRDefault="00892001">
      <w:pPr>
        <w:jc w:val="center"/>
      </w:pPr>
      <w:r>
        <w:t>(наименование органа, осуществляющего ведомственный контроль)</w:t>
      </w:r>
    </w:p>
    <w:p w14:paraId="3C09CAE9" w14:textId="77777777" w:rsidR="00025C04" w:rsidRDefault="00025C04">
      <w:pPr>
        <w:spacing w:line="72" w:lineRule="auto"/>
        <w:jc w:val="center"/>
        <w:rPr>
          <w:sz w:val="28"/>
          <w:szCs w:val="28"/>
        </w:rPr>
      </w:pPr>
    </w:p>
    <w:p w14:paraId="5EBA28BB" w14:textId="65616634" w:rsidR="00025C04" w:rsidRDefault="00F772A1">
      <w:pPr>
        <w:spacing w:line="14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892001">
        <w:rPr>
          <w:sz w:val="28"/>
          <w:szCs w:val="28"/>
        </w:rPr>
        <w:t>а</w:t>
      </w:r>
      <w:r>
        <w:rPr>
          <w:sz w:val="28"/>
          <w:szCs w:val="28"/>
        </w:rPr>
        <w:t xml:space="preserve">  2</w:t>
      </w:r>
      <w:r w:rsidR="00AC0031">
        <w:rPr>
          <w:sz w:val="28"/>
          <w:szCs w:val="28"/>
        </w:rPr>
        <w:t>024</w:t>
      </w:r>
      <w:r w:rsidR="00892001">
        <w:rPr>
          <w:sz w:val="28"/>
          <w:szCs w:val="28"/>
        </w:rPr>
        <w:t xml:space="preserve"> год*</w:t>
      </w:r>
    </w:p>
    <w:p w14:paraId="26B970D7" w14:textId="77777777" w:rsidR="00025C04" w:rsidRDefault="00025C04">
      <w:pPr>
        <w:spacing w:line="72" w:lineRule="auto"/>
        <w:jc w:val="center"/>
        <w:rPr>
          <w:sz w:val="28"/>
          <w:szCs w:val="28"/>
        </w:rPr>
      </w:pPr>
    </w:p>
    <w:tbl>
      <w:tblPr>
        <w:tblW w:w="9698" w:type="dxa"/>
        <w:tblInd w:w="-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6628"/>
        <w:gridCol w:w="2110"/>
      </w:tblGrid>
      <w:tr w:rsidR="00025C04" w14:paraId="66200EFD" w14:textId="77777777">
        <w:trPr>
          <w:trHeight w:val="813"/>
          <w:tblHeader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32AB8F4" w14:textId="77777777" w:rsidR="00025C04" w:rsidRDefault="00892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06421C" w14:textId="77777777" w:rsidR="00025C04" w:rsidRDefault="00025C04">
            <w:pPr>
              <w:jc w:val="center"/>
              <w:rPr>
                <w:b/>
                <w:bCs/>
              </w:rPr>
            </w:pPr>
          </w:p>
          <w:p w14:paraId="5022DB00" w14:textId="77777777" w:rsidR="00025C04" w:rsidRDefault="00892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387CFE" w14:textId="77777777" w:rsidR="00025C04" w:rsidRDefault="00892001">
            <w:pPr>
              <w:ind w:right="1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показателей за отчетный период</w:t>
            </w:r>
          </w:p>
        </w:tc>
      </w:tr>
      <w:tr w:rsidR="00025C04" w14:paraId="51948658" w14:textId="77777777">
        <w:trPr>
          <w:trHeight w:val="347"/>
        </w:trPr>
        <w:tc>
          <w:tcPr>
            <w:tcW w:w="96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EBDD45" w14:textId="77777777" w:rsidR="00025C04" w:rsidRDefault="00892001">
            <w:pPr>
              <w:jc w:val="center"/>
              <w:rPr>
                <w:b/>
              </w:rPr>
            </w:pPr>
            <w:r>
              <w:rPr>
                <w:b/>
              </w:rPr>
              <w:t>1. Общие сведения</w:t>
            </w:r>
          </w:p>
        </w:tc>
      </w:tr>
      <w:tr w:rsidR="00025C04" w14:paraId="383024A3" w14:textId="77777777">
        <w:trPr>
          <w:trHeight w:val="325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F2B58F" w14:textId="77777777" w:rsidR="00025C04" w:rsidRDefault="00892001">
            <w:pPr>
              <w:jc w:val="center"/>
            </w:pPr>
            <w:r>
              <w:t>1.1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F2C15BF" w14:textId="77777777" w:rsidR="00025C04" w:rsidRDefault="00892001">
            <w:r>
              <w:t>Общее количество подведомственных организаций, всего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4B48AE" w14:textId="5EE42E9E" w:rsidR="00025C04" w:rsidRDefault="00344A53">
            <w:pPr>
              <w:jc w:val="center"/>
            </w:pPr>
            <w:r>
              <w:t>39</w:t>
            </w:r>
          </w:p>
        </w:tc>
      </w:tr>
      <w:tr w:rsidR="00025C04" w14:paraId="1ADCB611" w14:textId="77777777">
        <w:trPr>
          <w:trHeight w:val="607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FA4A7F" w14:textId="77777777" w:rsidR="00025C04" w:rsidRDefault="00892001">
            <w:pPr>
              <w:jc w:val="center"/>
            </w:pPr>
            <w:r>
              <w:t>1.2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208B658" w14:textId="77777777" w:rsidR="00025C04" w:rsidRDefault="00892001">
            <w:r>
              <w:t>Штатная численность работников подведомственных организаций, всего (чел.)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47F708" w14:textId="71826887" w:rsidR="00025C04" w:rsidRDefault="00344A53">
            <w:pPr>
              <w:jc w:val="center"/>
            </w:pPr>
            <w:r>
              <w:t>1515,5</w:t>
            </w:r>
          </w:p>
        </w:tc>
      </w:tr>
      <w:tr w:rsidR="00025C04" w14:paraId="7A8EDDCB" w14:textId="77777777">
        <w:trPr>
          <w:trHeight w:val="650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417196" w14:textId="77777777" w:rsidR="00025C04" w:rsidRDefault="00892001">
            <w:pPr>
              <w:jc w:val="center"/>
            </w:pPr>
            <w:r>
              <w:t>1.3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9AF3EF1" w14:textId="77777777" w:rsidR="00025C04" w:rsidRDefault="00892001">
            <w:r>
              <w:t>Наличие плана проведения плановых проверок при осуществлении ведомственного контроля на текущий год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0E66EA" w14:textId="0CFAAE09" w:rsidR="00025C04" w:rsidRPr="006570B2" w:rsidRDefault="00F772A1">
            <w:pPr>
              <w:jc w:val="center"/>
            </w:pPr>
            <w:r>
              <w:t>имеется</w:t>
            </w:r>
          </w:p>
        </w:tc>
      </w:tr>
      <w:tr w:rsidR="00025C04" w14:paraId="0DA26684" w14:textId="77777777">
        <w:trPr>
          <w:trHeight w:val="391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DFBD31" w14:textId="77777777" w:rsidR="00025C04" w:rsidRDefault="00025C04">
            <w:pPr>
              <w:jc w:val="center"/>
            </w:pPr>
          </w:p>
        </w:tc>
        <w:tc>
          <w:tcPr>
            <w:tcW w:w="87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99C79" w14:textId="77777777" w:rsidR="00AE5A5D" w:rsidRPr="00E729E2" w:rsidRDefault="00892001" w:rsidP="00AE5A5D">
            <w:r>
              <w:t>наименование плана:</w:t>
            </w:r>
          </w:p>
          <w:p w14:paraId="35F39D17" w14:textId="7712E83D" w:rsidR="00AE5A5D" w:rsidRPr="00AE5A5D" w:rsidRDefault="00AE5A5D" w:rsidP="00AE5A5D">
            <w:pPr>
              <w:tabs>
                <w:tab w:val="left" w:pos="5085"/>
              </w:tabs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AE5A5D">
              <w:rPr>
                <w:rFonts w:cs="Times New Roman"/>
                <w:bCs/>
              </w:rPr>
              <w:t>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Лесозаводского городского округа (общему отделу), на 2024 год</w:t>
            </w:r>
            <w:r>
              <w:rPr>
                <w:rFonts w:cs="Times New Roman"/>
                <w:bCs/>
              </w:rPr>
              <w:t xml:space="preserve">; </w:t>
            </w:r>
          </w:p>
          <w:p w14:paraId="0369D1CD" w14:textId="55EF2E03" w:rsidR="00AE5A5D" w:rsidRPr="00AE5A5D" w:rsidRDefault="006570B2" w:rsidP="006570B2">
            <w:pPr>
              <w:pStyle w:val="ac"/>
              <w:numPr>
                <w:ilvl w:val="0"/>
                <w:numId w:val="2"/>
              </w:numPr>
              <w:ind w:left="64"/>
            </w:pPr>
            <w:r>
              <w:t xml:space="preserve">-   </w:t>
            </w:r>
            <w:r w:rsidR="00AE5A5D">
              <w:t xml:space="preserve">ежегодный план  </w:t>
            </w:r>
            <w:r w:rsidR="00E729E2">
              <w:t>проведения плановых</w:t>
            </w:r>
            <w:r w:rsidR="00FC011F">
              <w:t xml:space="preserve"> проверок в рамках ведомственного контроля соблюдения трудового законодательства и иных нормативных правовых актов, содержащих нормы трудового права в подведомственных муниципальных образовательных бюджетных учреждениях Лесозаводского городского округа, на 2024 год </w:t>
            </w:r>
          </w:p>
        </w:tc>
      </w:tr>
      <w:tr w:rsidR="00025C04" w14:paraId="7914850B" w14:textId="77777777">
        <w:trPr>
          <w:trHeight w:val="392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437C8B" w14:textId="77777777" w:rsidR="00025C04" w:rsidRDefault="00025C04"/>
        </w:tc>
        <w:tc>
          <w:tcPr>
            <w:tcW w:w="87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C03F9" w14:textId="77777777" w:rsidR="00025C04" w:rsidRDefault="00892001">
            <w:r>
              <w:t>реквизиты правового акта, утверждающего план:</w:t>
            </w:r>
          </w:p>
          <w:p w14:paraId="16BF5231" w14:textId="5CFA4084" w:rsidR="00277DAA" w:rsidRPr="00AE5A5D" w:rsidRDefault="00277DAA" w:rsidP="00277DAA">
            <w:pPr>
              <w:tabs>
                <w:tab w:val="left" w:pos="5085"/>
              </w:tabs>
              <w:jc w:val="both"/>
              <w:rPr>
                <w:rFonts w:cs="Times New Roman"/>
                <w:bCs/>
              </w:rPr>
            </w:pPr>
            <w:r>
              <w:t xml:space="preserve">- распоряжение администрации Лесозаводского городского округа от 18.12.2023           № 174-р  «Об утверждении </w:t>
            </w:r>
            <w:r w:rsidRPr="00AE5A5D">
              <w:rPr>
                <w:rFonts w:cs="Times New Roman"/>
                <w:bCs/>
              </w:rPr>
              <w:t>план</w:t>
            </w:r>
            <w:r>
              <w:rPr>
                <w:rFonts w:cs="Times New Roman"/>
                <w:bCs/>
              </w:rPr>
              <w:t>а</w:t>
            </w:r>
            <w:r w:rsidRPr="00AE5A5D">
              <w:rPr>
                <w:rFonts w:cs="Times New Roman"/>
                <w:bCs/>
              </w:rPr>
      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Лесозаводского городского округа (общему отделу), на 2024 год</w:t>
            </w:r>
            <w:r w:rsidR="003223F7">
              <w:rPr>
                <w:rFonts w:cs="Times New Roman"/>
                <w:bCs/>
              </w:rPr>
              <w:t>»</w:t>
            </w:r>
            <w:r>
              <w:rPr>
                <w:rFonts w:cs="Times New Roman"/>
                <w:bCs/>
              </w:rPr>
              <w:t xml:space="preserve">; </w:t>
            </w:r>
          </w:p>
          <w:p w14:paraId="7A0DA8E0" w14:textId="66D44E52" w:rsidR="00277DAA" w:rsidRDefault="00277DAA">
            <w:r>
              <w:t xml:space="preserve">- приказ муниципального казенного учреждения «Управление образования Лесозаводского городского округа» от 28.11.2023 № 435 «Об утверждении ежегодного плана  проведения плановых проверок в рамках ведомственного контроля соблюдения трудового законодательства и иных нормативных правовых актов, содержащих нормы трудового права в подведомственных муниципальных </w:t>
            </w:r>
            <w:r>
              <w:lastRenderedPageBreak/>
              <w:t>образовательных бюджетных учреждениях Лесозаводского городского округа, на 2024 год</w:t>
            </w:r>
            <w:r w:rsidR="003223F7">
              <w:t>»</w:t>
            </w:r>
          </w:p>
        </w:tc>
      </w:tr>
      <w:tr w:rsidR="00025C04" w14:paraId="37274DB2" w14:textId="77777777">
        <w:trPr>
          <w:trHeight w:val="568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40F7F3" w14:textId="77777777" w:rsidR="00025C04" w:rsidRDefault="00025C04"/>
        </w:tc>
        <w:tc>
          <w:tcPr>
            <w:tcW w:w="87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EFFC" w14:textId="5E265B7F" w:rsidR="00025C04" w:rsidRDefault="00892001">
            <w:r>
              <w:t>место размещения плана в информационно — телекоммуникационной сети Интернет:</w:t>
            </w:r>
            <w:r w:rsidR="003223F7">
              <w:t xml:space="preserve"> Лесозаводский городской округ (официальный сайт) – Администрация – Ведомственный контроль - Планы </w:t>
            </w:r>
          </w:p>
        </w:tc>
      </w:tr>
      <w:tr w:rsidR="00025C04" w14:paraId="19485E3B" w14:textId="77777777">
        <w:trPr>
          <w:trHeight w:val="347"/>
        </w:trPr>
        <w:tc>
          <w:tcPr>
            <w:tcW w:w="96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C7383" w14:textId="77777777" w:rsidR="00025C04" w:rsidRDefault="00892001">
            <w:pPr>
              <w:jc w:val="center"/>
              <w:rPr>
                <w:b/>
              </w:rPr>
            </w:pPr>
            <w:r>
              <w:rPr>
                <w:b/>
              </w:rPr>
              <w:t>2. Сведения о проверках</w:t>
            </w:r>
          </w:p>
        </w:tc>
      </w:tr>
      <w:tr w:rsidR="00025C04" w14:paraId="4D7D8ACE" w14:textId="77777777">
        <w:trPr>
          <w:trHeight w:val="347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53B7CE" w14:textId="77777777" w:rsidR="00025C04" w:rsidRDefault="00892001">
            <w:pPr>
              <w:jc w:val="center"/>
            </w:pPr>
            <w:r>
              <w:t>2.1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EBF206C" w14:textId="77777777" w:rsidR="00025C04" w:rsidRDefault="00892001">
            <w:r>
              <w:t>Запланировано проверок, всего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4B86C1" w14:textId="56960147" w:rsidR="00025C04" w:rsidRDefault="00240B4A">
            <w:pPr>
              <w:jc w:val="center"/>
            </w:pPr>
            <w:r>
              <w:t>10</w:t>
            </w:r>
          </w:p>
        </w:tc>
      </w:tr>
      <w:tr w:rsidR="00025C04" w14:paraId="4158143B" w14:textId="77777777">
        <w:trPr>
          <w:trHeight w:val="656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442E1DE" w14:textId="77777777" w:rsidR="00025C04" w:rsidRDefault="00892001">
            <w:pPr>
              <w:jc w:val="center"/>
            </w:pPr>
            <w:r>
              <w:t>2.2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4DFE41A" w14:textId="77777777" w:rsidR="00025C04" w:rsidRDefault="00892001">
            <w:r>
              <w:t>Проведено проверок всего,</w:t>
            </w:r>
          </w:p>
          <w:p w14:paraId="4C3EAD36" w14:textId="77777777" w:rsidR="00025C04" w:rsidRDefault="00892001">
            <w:r>
              <w:t>в том числе: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87BC86" w14:textId="1E99B78A" w:rsidR="00025C04" w:rsidRDefault="00240B4A">
            <w:pPr>
              <w:jc w:val="center"/>
            </w:pPr>
            <w:r>
              <w:t>10</w:t>
            </w:r>
          </w:p>
        </w:tc>
      </w:tr>
      <w:tr w:rsidR="00025C04" w14:paraId="48FF728A" w14:textId="77777777">
        <w:trPr>
          <w:trHeight w:val="347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0CF412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AFC522B" w14:textId="77777777" w:rsidR="00025C04" w:rsidRDefault="00892001">
            <w:r>
              <w:t>плановых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E930BB" w14:textId="7955FD3C" w:rsidR="00025C04" w:rsidRDefault="00240B4A">
            <w:pPr>
              <w:jc w:val="center"/>
            </w:pPr>
            <w:r>
              <w:t>10</w:t>
            </w:r>
          </w:p>
        </w:tc>
      </w:tr>
      <w:tr w:rsidR="00025C04" w14:paraId="646FC4C3" w14:textId="77777777">
        <w:trPr>
          <w:trHeight w:val="34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D9F4AC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68C2A79" w14:textId="77777777" w:rsidR="00025C04" w:rsidRDefault="00892001">
            <w:r>
              <w:t>внеплановых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464271" w14:textId="44310E54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6B312F10" w14:textId="77777777">
        <w:trPr>
          <w:trHeight w:val="1414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DC5345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5733D28" w14:textId="77777777" w:rsidR="00025C04" w:rsidRDefault="00892001">
            <w:r>
              <w:t>повторных (в случае истечения срока исполнения подведомственной организацией ранее выданного акта проверки нарушений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FDFF1F" w14:textId="28FF78DF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116190A8" w14:textId="77777777">
        <w:trPr>
          <w:trHeight w:val="590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E75ABE" w14:textId="77777777" w:rsidR="00025C04" w:rsidRDefault="00892001">
            <w:pPr>
              <w:jc w:val="center"/>
            </w:pPr>
            <w:r>
              <w:t>2.3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3E911473" w14:textId="77777777" w:rsidR="00025C04" w:rsidRDefault="00892001">
            <w:r>
              <w:t>Сведения об обращениях/заявлениях работников организаций по вопросам нарушения работодателем их трудовых прав: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CA490E" w14:textId="77777777" w:rsidR="00025C04" w:rsidRDefault="00892001">
            <w:pPr>
              <w:jc w:val="center"/>
            </w:pPr>
            <w:r>
              <w:t>0</w:t>
            </w:r>
          </w:p>
        </w:tc>
      </w:tr>
      <w:tr w:rsidR="00025C04" w14:paraId="3F9D31F4" w14:textId="77777777">
        <w:trPr>
          <w:trHeight w:val="334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F72617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327D2EE0" w14:textId="77777777" w:rsidR="00025C04" w:rsidRDefault="00892001">
            <w:r>
              <w:t>работники (указать количество работников)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7C1E25" w14:textId="6BCCBA02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65AC61C2" w14:textId="77777777">
        <w:trPr>
          <w:trHeight w:val="389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92468B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2A9015C" w14:textId="77777777" w:rsidR="00025C04" w:rsidRDefault="00892001">
            <w:r>
              <w:t>организации (указать количество организаций)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A60F7A" w14:textId="2808C501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60DC750A" w14:textId="77777777">
        <w:trPr>
          <w:trHeight w:val="525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2F3049" w14:textId="77777777" w:rsidR="00025C04" w:rsidRDefault="00892001">
            <w:pPr>
              <w:jc w:val="center"/>
            </w:pPr>
            <w:r>
              <w:t>2.4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A5C2E12" w14:textId="77777777" w:rsidR="00025C04" w:rsidRDefault="00892001">
            <w:pPr>
              <w:rPr>
                <w:b/>
                <w:bCs/>
              </w:rPr>
            </w:pPr>
            <w:r>
              <w:rPr>
                <w:b/>
                <w:bCs/>
              </w:rPr>
              <w:t>Всего выявлено нарушений трудового законодательства (общее количество)**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60424E" w14:textId="5787FB37" w:rsidR="00025C04" w:rsidRPr="008B080D" w:rsidRDefault="008B080D">
            <w:pPr>
              <w:jc w:val="center"/>
              <w:rPr>
                <w:b/>
                <w:bCs/>
                <w:color w:val="000000" w:themeColor="text1"/>
              </w:rPr>
            </w:pPr>
            <w:r w:rsidRPr="008B080D">
              <w:rPr>
                <w:b/>
                <w:bCs/>
                <w:color w:val="000000" w:themeColor="text1"/>
              </w:rPr>
              <w:t>71</w:t>
            </w:r>
          </w:p>
        </w:tc>
      </w:tr>
      <w:tr w:rsidR="00025C04" w14:paraId="06C061E7" w14:textId="77777777">
        <w:trPr>
          <w:trHeight w:val="555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82DE26" w14:textId="77777777" w:rsidR="00025C04" w:rsidRDefault="00892001">
            <w:pPr>
              <w:jc w:val="center"/>
            </w:pPr>
            <w:r>
              <w:t>2.5.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B90FF4B" w14:textId="77777777" w:rsidR="00025C04" w:rsidRDefault="00892001">
            <w:r>
              <w:t>Количество организаций, в которых выявлены нарушения (указанные в пункте 2.4)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9EAF84" w14:textId="0FE76C78" w:rsidR="00025C04" w:rsidRDefault="00240B4A">
            <w:pPr>
              <w:jc w:val="center"/>
            </w:pPr>
            <w:r>
              <w:t>10</w:t>
            </w:r>
          </w:p>
        </w:tc>
      </w:tr>
      <w:tr w:rsidR="00025C04" w14:paraId="5838DF85" w14:textId="77777777">
        <w:trPr>
          <w:trHeight w:val="362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7893A4" w14:textId="77777777" w:rsidR="00025C04" w:rsidRDefault="00025C04"/>
        </w:tc>
        <w:tc>
          <w:tcPr>
            <w:tcW w:w="87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4C150" w14:textId="77777777" w:rsidR="00025C04" w:rsidRDefault="00892001">
            <w:r>
              <w:t>из них по видам экономической деятельности:</w:t>
            </w:r>
          </w:p>
        </w:tc>
      </w:tr>
      <w:tr w:rsidR="00025C04" w14:paraId="1E708AEC" w14:textId="77777777">
        <w:trPr>
          <w:trHeight w:val="347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E3D9C5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82615FB" w14:textId="77777777" w:rsidR="00025C04" w:rsidRDefault="00892001">
            <w:r>
              <w:t>сельское хозяйство, охота и лесное хозяйство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263FF5" w14:textId="737A8EF4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5941E7B1" w14:textId="77777777">
        <w:trPr>
          <w:trHeight w:val="34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8E4F4F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4855FCB" w14:textId="77777777" w:rsidR="00025C04" w:rsidRDefault="00892001">
            <w:r>
              <w:t>рыболовство и рыбоводство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B8BD45" w14:textId="3FCB0D71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325E5900" w14:textId="77777777">
        <w:trPr>
          <w:trHeight w:val="34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625328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71D07E9" w14:textId="77777777" w:rsidR="00025C04" w:rsidRDefault="00892001">
            <w:r>
              <w:t>добыча полезных ископаемых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6270" w14:textId="6BCF89FB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7CBDBA21" w14:textId="77777777">
        <w:trPr>
          <w:trHeight w:val="34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892792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0BFEC52" w14:textId="77777777" w:rsidR="00025C04" w:rsidRDefault="00892001">
            <w:r>
              <w:t>строительство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D9EF4B" w14:textId="13ED4B89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08C1AC49" w14:textId="77777777">
        <w:trPr>
          <w:trHeight w:val="34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9A726F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124DC45" w14:textId="77777777" w:rsidR="00025C04" w:rsidRDefault="00892001">
            <w:r>
              <w:t>транспорт и связь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233C00" w14:textId="1177893C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388E8DF6" w14:textId="77777777">
        <w:trPr>
          <w:trHeight w:val="34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FB2FA9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7601048" w14:textId="77777777" w:rsidR="00025C04" w:rsidRDefault="00892001">
            <w:r>
              <w:t>финансовая деятельность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5D623D" w14:textId="31D87AB2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33B5AB41" w14:textId="77777777">
        <w:trPr>
          <w:trHeight w:val="34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E8DB00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33267787" w14:textId="77777777" w:rsidR="00025C04" w:rsidRDefault="00892001">
            <w:r>
              <w:t>образование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C4386D" w14:textId="7A440933" w:rsidR="00025C04" w:rsidRDefault="00240B4A">
            <w:pPr>
              <w:jc w:val="center"/>
            </w:pPr>
            <w:r>
              <w:t>8</w:t>
            </w:r>
          </w:p>
        </w:tc>
      </w:tr>
      <w:tr w:rsidR="00025C04" w14:paraId="67581383" w14:textId="77777777" w:rsidTr="00E62970">
        <w:trPr>
          <w:trHeight w:val="206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77A78A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8634B8D" w14:textId="77777777" w:rsidR="00025C04" w:rsidRDefault="00892001">
            <w:r>
              <w:t>здравоохранение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5621B6" w14:textId="58E7C578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40E08539" w14:textId="77777777">
        <w:trPr>
          <w:trHeight w:val="570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F184F9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4870C04" w14:textId="77777777" w:rsidR="00025C04" w:rsidRDefault="00892001">
            <w:r>
              <w:t>операции с недвижимым имуществом, аренда  и предоставление услуг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E4BAD6" w14:textId="4E8F7F62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06A3F68E" w14:textId="77777777">
        <w:trPr>
          <w:trHeight w:val="56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63C1B0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E0A3895" w14:textId="77777777" w:rsidR="00025C04" w:rsidRDefault="00892001">
            <w:r>
              <w:t>государственное управление и обеспечение военной безопасности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297616" w14:textId="7216B6EE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30DC187D" w14:textId="77777777">
        <w:trPr>
          <w:trHeight w:val="34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3652FE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4E1AB6F6" w14:textId="77777777" w:rsidR="00025C04" w:rsidRDefault="00892001">
            <w:r>
              <w:t>культура и искусство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E9C94A" w14:textId="6C74AA9D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76380526" w14:textId="77777777">
        <w:trPr>
          <w:trHeight w:val="315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A44FF3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89BDD44" w14:textId="77777777" w:rsidR="00025C04" w:rsidRDefault="00892001">
            <w:r>
              <w:t>предоставление социальных услуг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845830" w14:textId="52C24770" w:rsidR="00025C04" w:rsidRDefault="0091047D">
            <w:pPr>
              <w:jc w:val="center"/>
            </w:pPr>
            <w:r>
              <w:t>0</w:t>
            </w:r>
          </w:p>
        </w:tc>
      </w:tr>
      <w:tr w:rsidR="00025C04" w14:paraId="75BBFEC6" w14:textId="77777777">
        <w:trPr>
          <w:trHeight w:val="298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2A693B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332ECDFD" w14:textId="747B6DF8" w:rsidR="00025C04" w:rsidRDefault="00892001">
            <w:pPr>
              <w:rPr>
                <w:color w:val="000000" w:themeColor="text1"/>
              </w:rPr>
            </w:pPr>
            <w:r w:rsidRPr="00C15CC0">
              <w:rPr>
                <w:color w:val="000000" w:themeColor="text1"/>
              </w:rPr>
              <w:t>другие виды экономической деятельности (указать какие)</w:t>
            </w:r>
            <w:r w:rsidR="00D45D71">
              <w:rPr>
                <w:color w:val="000000" w:themeColor="text1"/>
              </w:rPr>
              <w:t>:</w:t>
            </w:r>
          </w:p>
          <w:p w14:paraId="0DFCEADF" w14:textId="77777777" w:rsidR="00D45D71" w:rsidRDefault="00D45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издание газет в печатном виде;</w:t>
            </w:r>
          </w:p>
          <w:p w14:paraId="1C13E1F7" w14:textId="4CD2F41B" w:rsidR="00240B4A" w:rsidRPr="0091047D" w:rsidRDefault="00D45D71" w:rsidP="00D45D71">
            <w:pPr>
              <w:rPr>
                <w:color w:val="FF0000"/>
              </w:rPr>
            </w:pPr>
            <w:r>
              <w:rPr>
                <w:color w:val="000000" w:themeColor="text1"/>
              </w:rPr>
              <w:t>- обеспечение безопасности в чрезвычайных ситуациях, прочие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A4FCB4" w14:textId="77777777" w:rsidR="00025C04" w:rsidRDefault="00D45D71">
            <w:pPr>
              <w:jc w:val="center"/>
            </w:pPr>
            <w:r>
              <w:t>1</w:t>
            </w:r>
          </w:p>
          <w:p w14:paraId="41D078ED" w14:textId="417F5783" w:rsidR="00D45D71" w:rsidRDefault="00D45D71">
            <w:pPr>
              <w:jc w:val="center"/>
            </w:pPr>
            <w:r>
              <w:t>1</w:t>
            </w:r>
          </w:p>
        </w:tc>
      </w:tr>
      <w:tr w:rsidR="00025C04" w14:paraId="74F98136" w14:textId="77777777">
        <w:trPr>
          <w:trHeight w:val="351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29FA99" w14:textId="77777777" w:rsidR="00025C04" w:rsidRDefault="00892001">
            <w:pPr>
              <w:jc w:val="center"/>
            </w:pPr>
            <w:r>
              <w:t>2.6.</w:t>
            </w:r>
          </w:p>
        </w:tc>
        <w:tc>
          <w:tcPr>
            <w:tcW w:w="87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FA56A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Выявлено нарушений, указанных в пункте 2.4, по вопросам:</w:t>
            </w:r>
          </w:p>
        </w:tc>
      </w:tr>
      <w:tr w:rsidR="00025C04" w14:paraId="72C088E8" w14:textId="77777777">
        <w:trPr>
          <w:trHeight w:val="347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DEED2E" w14:textId="77777777" w:rsidR="00025C04" w:rsidRDefault="00892001">
            <w:pPr>
              <w:jc w:val="center"/>
            </w:pPr>
            <w:r>
              <w:lastRenderedPageBreak/>
              <w:t>2.6.1.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D3DBB3A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социального партнерства в сфере труда, из них: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447EC8" w14:textId="59B1E8B4" w:rsidR="00025C04" w:rsidRPr="00E62970" w:rsidRDefault="00925CFB">
            <w:pPr>
              <w:jc w:val="center"/>
              <w:rPr>
                <w:b/>
                <w:bCs/>
              </w:rPr>
            </w:pPr>
            <w:r w:rsidRPr="00E62970">
              <w:rPr>
                <w:b/>
                <w:bCs/>
              </w:rPr>
              <w:t>4</w:t>
            </w:r>
          </w:p>
        </w:tc>
      </w:tr>
      <w:tr w:rsidR="00025C04" w14:paraId="7E29BE68" w14:textId="77777777">
        <w:trPr>
          <w:trHeight w:val="611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512CB5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482D027B" w14:textId="77777777" w:rsidR="00025C04" w:rsidRDefault="00892001">
            <w:r>
              <w:t>отсутствие уведомительной регистрации имеющегося коллективного договора и дополнительных соглашений к нему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C503A7" w14:textId="19392E1D" w:rsidR="00025C04" w:rsidRDefault="00925CFB">
            <w:pPr>
              <w:jc w:val="center"/>
            </w:pPr>
            <w:r>
              <w:t>4</w:t>
            </w:r>
          </w:p>
        </w:tc>
      </w:tr>
      <w:tr w:rsidR="00025C04" w14:paraId="566304FB" w14:textId="77777777">
        <w:trPr>
          <w:trHeight w:val="875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7AAA73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6E9C256" w14:textId="77777777" w:rsidR="00025C04" w:rsidRDefault="00892001">
            <w:r>
              <w:t>наличие неустраненных замечаний, выявленных при уведомительной регистрации (отсутствие дополнительного соглашения к коллективному договору)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D13ECC" w14:textId="5218C4BC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56C595E2" w14:textId="77777777">
        <w:trPr>
          <w:trHeight w:val="1251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C2E81A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34EFBE5" w14:textId="77777777" w:rsidR="00025C04" w:rsidRDefault="00892001">
            <w:r>
              <w:t>иные нарушения (указать какие)</w:t>
            </w:r>
          </w:p>
          <w:p w14:paraId="682260D9" w14:textId="77777777" w:rsidR="00025C04" w:rsidRDefault="00892001">
            <w:r>
              <w:t>1) ______________;</w:t>
            </w:r>
          </w:p>
          <w:p w14:paraId="09EA4AD0" w14:textId="77777777" w:rsidR="00025C04" w:rsidRDefault="00892001">
            <w:r>
              <w:t>2) ______________;</w:t>
            </w:r>
          </w:p>
          <w:p w14:paraId="7C44C934" w14:textId="77777777" w:rsidR="00025C04" w:rsidRDefault="00892001">
            <w:r>
              <w:t>3) ______________.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E7C035" w14:textId="1B404707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5F5CBA5F" w14:textId="77777777">
        <w:trPr>
          <w:trHeight w:val="352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13D6D7" w14:textId="77777777" w:rsidR="00025C04" w:rsidRDefault="00892001">
            <w:pPr>
              <w:jc w:val="center"/>
            </w:pPr>
            <w:r>
              <w:t>2.6.2.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525EAD9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оформления трудовых договоров,  из них: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AF3A4E" w14:textId="6650CED9" w:rsidR="00025C04" w:rsidRPr="00E62970" w:rsidRDefault="00925CFB">
            <w:pPr>
              <w:jc w:val="center"/>
              <w:rPr>
                <w:b/>
                <w:bCs/>
              </w:rPr>
            </w:pPr>
            <w:r w:rsidRPr="00E62970">
              <w:rPr>
                <w:b/>
                <w:bCs/>
              </w:rPr>
              <w:t>12</w:t>
            </w:r>
          </w:p>
        </w:tc>
      </w:tr>
      <w:tr w:rsidR="00025C04" w14:paraId="0118F425" w14:textId="77777777">
        <w:trPr>
          <w:trHeight w:val="886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66A7E8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4441725" w14:textId="77777777" w:rsidR="00025C04" w:rsidRDefault="00892001">
            <w:r>
              <w:t>трудовые договоры не оформлены по форме «эффективного контракта» в соответствии с распоряжением Правительства Российской Федерации от 26.11.2012 № 2190-р «Об утверждении Программы поэтапного совершенствования системы оплаты труда в государственных (муниципальных) учреждениях на 2012 - 2018 годы»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38B232" w14:textId="451C47DA" w:rsidR="00025C04" w:rsidRDefault="00925CFB">
            <w:pPr>
              <w:jc w:val="center"/>
            </w:pPr>
            <w:r>
              <w:t>1</w:t>
            </w:r>
          </w:p>
        </w:tc>
      </w:tr>
      <w:tr w:rsidR="00025C04" w14:paraId="25AAF183" w14:textId="77777777">
        <w:trPr>
          <w:trHeight w:val="1438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5AE9F6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BCE56E2" w14:textId="77777777" w:rsidR="00025C04" w:rsidRDefault="00892001">
            <w:r>
              <w:t>не соответствие содержания трудового договора статье 57 Трудового кодекса Российской Федерации (далее - ТК РФ), (не указана трудовая функция: 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8239C" w14:textId="0BF18C25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61EF2FA5" w14:textId="77777777">
        <w:trPr>
          <w:trHeight w:val="902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000043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D16E3BA" w14:textId="77777777" w:rsidR="00025C04" w:rsidRDefault="00892001">
            <w:r>
              <w:t>отсутствие дополнительных соглашений к трудовым договорам при изменении существенных условий труда (оплата труда, режим рабочего времени и времени отдыха, нормы труда и т.д.)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2B4B28" w14:textId="4C9A2E8C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2DDE2FD0" w14:textId="77777777">
        <w:trPr>
          <w:trHeight w:val="56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03BF49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ACE0E0B" w14:textId="77777777" w:rsidR="00025C04" w:rsidRDefault="00892001">
            <w:r>
              <w:t>отсутствие плана – графика внедрения профессиональных стандартов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FD6A26" w14:textId="68FD5B0C" w:rsidR="00025C04" w:rsidRDefault="00925CFB">
            <w:pPr>
              <w:jc w:val="center"/>
            </w:pPr>
            <w:r>
              <w:t>4</w:t>
            </w:r>
          </w:p>
        </w:tc>
      </w:tr>
      <w:tr w:rsidR="00025C04" w14:paraId="3B06C5DF" w14:textId="77777777">
        <w:trPr>
          <w:trHeight w:val="644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DD09B7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DCA9271" w14:textId="77777777" w:rsidR="00025C04" w:rsidRDefault="00892001">
            <w:r>
              <w:t>профессиональные стандарты не внедрены (при наличии утвержденных стандартов и имеющихся должностей)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60AE2C" w14:textId="5A9AC7EE" w:rsidR="00025C04" w:rsidRDefault="00925CFB">
            <w:pPr>
              <w:jc w:val="center"/>
            </w:pPr>
            <w:r>
              <w:t>1</w:t>
            </w:r>
          </w:p>
        </w:tc>
      </w:tr>
      <w:tr w:rsidR="00025C04" w14:paraId="0C1A91EE" w14:textId="77777777">
        <w:trPr>
          <w:trHeight w:val="599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E1C778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9ADF6B3" w14:textId="77777777" w:rsidR="00025C04" w:rsidRDefault="00892001">
            <w:r>
              <w:t>несоблюдение сроков извещения работников при изменении существенных условий труда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DDFC09" w14:textId="7EF4D6DD" w:rsidR="00025C04" w:rsidRDefault="00925CFB">
            <w:pPr>
              <w:jc w:val="center"/>
            </w:pPr>
            <w:r>
              <w:t>1</w:t>
            </w:r>
          </w:p>
        </w:tc>
      </w:tr>
      <w:tr w:rsidR="00025C04" w14:paraId="39B90CDF" w14:textId="77777777">
        <w:trPr>
          <w:trHeight w:val="1169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5D14D3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7F4D9C9" w14:textId="77777777" w:rsidR="00025C04" w:rsidRDefault="00892001">
            <w:r>
              <w:t>оформление совместительства, установление совмещения профессий, возложение исполнения обязанностей, расширение зон обслуживания и увеличение объема работ осуществляется не в соответствии с нормами трудового законодательства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53ED08" w14:textId="51F89929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2574AA20" w14:textId="77777777">
        <w:trPr>
          <w:trHeight w:val="588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2F8D00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3A40DF24" w14:textId="77777777" w:rsidR="00025C04" w:rsidRDefault="00892001">
            <w:r>
              <w:t>отсутствие журналов регистрации трудовых договоров и дополнительных соглашений к ним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BD2D03" w14:textId="11E3E196" w:rsidR="00025C04" w:rsidRDefault="00925CFB">
            <w:pPr>
              <w:jc w:val="center"/>
            </w:pPr>
            <w:r>
              <w:t>3</w:t>
            </w:r>
          </w:p>
        </w:tc>
      </w:tr>
      <w:tr w:rsidR="00025C04" w14:paraId="6C240F9F" w14:textId="77777777">
        <w:trPr>
          <w:trHeight w:val="1151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AF65E5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EE4B49E" w14:textId="77777777" w:rsidR="00025C04" w:rsidRDefault="00892001">
            <w:r>
              <w:t>иные нарушения (указать какие)</w:t>
            </w:r>
          </w:p>
          <w:p w14:paraId="56F1F49A" w14:textId="357503DB" w:rsidR="00025C04" w:rsidRDefault="00892001">
            <w:r>
              <w:t xml:space="preserve">1) </w:t>
            </w:r>
            <w:r w:rsidR="00925CFB" w:rsidRPr="00925CFB">
              <w:rPr>
                <w:u w:val="single"/>
              </w:rPr>
              <w:t>работники не ознакомлены</w:t>
            </w:r>
            <w:r w:rsidR="00925CFB">
              <w:rPr>
                <w:u w:val="single"/>
              </w:rPr>
              <w:t xml:space="preserve"> с под подпись с дополнительными соглашениями</w:t>
            </w:r>
            <w:r>
              <w:t>;</w:t>
            </w:r>
          </w:p>
          <w:p w14:paraId="1B41A4AB" w14:textId="429FA9D3" w:rsidR="00025C04" w:rsidRDefault="00892001">
            <w:r>
              <w:t xml:space="preserve">2) </w:t>
            </w:r>
            <w:r w:rsidR="00925CFB">
              <w:rPr>
                <w:u w:val="single"/>
              </w:rPr>
              <w:t>в трудовой договор не включены условия труда на рабочем месте</w:t>
            </w:r>
            <w:r>
              <w:t>;</w:t>
            </w:r>
          </w:p>
          <w:p w14:paraId="4056FD1A" w14:textId="77777777" w:rsidR="00025C04" w:rsidRDefault="00892001">
            <w:r>
              <w:t>3) ______________.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38A523" w14:textId="6E51F05C" w:rsidR="00025C04" w:rsidRDefault="00925CFB">
            <w:pPr>
              <w:jc w:val="center"/>
            </w:pPr>
            <w:r>
              <w:t>2</w:t>
            </w:r>
          </w:p>
        </w:tc>
      </w:tr>
      <w:tr w:rsidR="00025C04" w14:paraId="3982CC68" w14:textId="77777777">
        <w:trPr>
          <w:trHeight w:val="372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7833C8" w14:textId="77777777" w:rsidR="00025C04" w:rsidRDefault="00892001">
            <w:pPr>
              <w:jc w:val="center"/>
            </w:pPr>
            <w:r>
              <w:t>2.6.3.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676496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ведения личных дел работников организации, в т.ч.: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8A9BAB" w14:textId="4E75403B" w:rsidR="00025C04" w:rsidRPr="00E62970" w:rsidRDefault="00A17882">
            <w:pPr>
              <w:jc w:val="center"/>
              <w:rPr>
                <w:b/>
                <w:bCs/>
              </w:rPr>
            </w:pPr>
            <w:r w:rsidRPr="00E62970">
              <w:rPr>
                <w:b/>
                <w:bCs/>
              </w:rPr>
              <w:t>4</w:t>
            </w:r>
            <w:r w:rsidR="00C15CC0">
              <w:rPr>
                <w:b/>
                <w:bCs/>
              </w:rPr>
              <w:t>5</w:t>
            </w:r>
          </w:p>
        </w:tc>
      </w:tr>
      <w:tr w:rsidR="00025C04" w14:paraId="0D9C0C83" w14:textId="77777777">
        <w:trPr>
          <w:trHeight w:val="379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E89116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A12FAFF" w14:textId="77777777" w:rsidR="00025C04" w:rsidRDefault="00892001">
            <w:r>
              <w:t>в учреждении отсутствуют личные дела сотрудников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33C1BB" w14:textId="49188DBD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7B1201D5" w14:textId="77777777">
        <w:trPr>
          <w:trHeight w:val="900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98AE72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A690F60" w14:textId="77777777" w:rsidR="00025C04" w:rsidRDefault="00892001">
            <w:r>
              <w:t>наличие в личных делах копий паспортов</w:t>
            </w:r>
            <w:r>
              <w:rPr>
                <w:color w:val="000000"/>
              </w:rPr>
              <w:t>, копий свидетельств о постановке на учет в налоговом органе, копий свидетельств о рождении, смерти и т.п., не предусмотренных Федераль</w:t>
            </w:r>
            <w:r>
              <w:t>ным законом от 27 июля 2006 года № 152-ФЗ «О персональных данных» (защита персональных данных)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7FA60C" w14:textId="686DE635" w:rsidR="00025C04" w:rsidRDefault="00DC5C67">
            <w:pPr>
              <w:jc w:val="center"/>
            </w:pPr>
            <w:r>
              <w:t>41</w:t>
            </w:r>
          </w:p>
        </w:tc>
      </w:tr>
      <w:tr w:rsidR="00025C04" w14:paraId="71792E5C" w14:textId="77777777">
        <w:trPr>
          <w:trHeight w:val="592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DD42A9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4F533804" w14:textId="77777777" w:rsidR="00025C04" w:rsidRDefault="00892001">
            <w:pPr>
              <w:rPr>
                <w:color w:val="000000"/>
              </w:rPr>
            </w:pPr>
            <w:r>
              <w:rPr>
                <w:color w:val="000000"/>
              </w:rPr>
              <w:t>отсутствие согласия работника (субъекта персональных данных) на обработку персональных данных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98DD93" w14:textId="04CDD2A9" w:rsidR="00025C04" w:rsidRDefault="00067DEA">
            <w:pPr>
              <w:jc w:val="center"/>
            </w:pPr>
            <w:r>
              <w:t>1</w:t>
            </w:r>
          </w:p>
        </w:tc>
      </w:tr>
      <w:tr w:rsidR="00025C04" w14:paraId="15D36C81" w14:textId="77777777">
        <w:trPr>
          <w:trHeight w:val="588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F47715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4D893D9D" w14:textId="77777777" w:rsidR="00025C04" w:rsidRDefault="00892001">
            <w:r>
              <w:t>документы в личных делах хранятся не в хронологической последовательности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E27D0C" w14:textId="77777777" w:rsidR="00025C04" w:rsidRDefault="00025C04">
            <w:pPr>
              <w:jc w:val="center"/>
            </w:pPr>
          </w:p>
          <w:p w14:paraId="5D52B03D" w14:textId="77777777" w:rsidR="00067DEA" w:rsidRDefault="00067DEA">
            <w:pPr>
              <w:jc w:val="center"/>
            </w:pPr>
          </w:p>
          <w:p w14:paraId="250D99D6" w14:textId="032DEE0E" w:rsidR="00067DEA" w:rsidRDefault="00C15CC0">
            <w:pPr>
              <w:jc w:val="center"/>
            </w:pPr>
            <w:r>
              <w:t>0</w:t>
            </w:r>
          </w:p>
        </w:tc>
      </w:tr>
      <w:tr w:rsidR="00025C04" w14:paraId="0621FCE8" w14:textId="77777777">
        <w:trPr>
          <w:trHeight w:val="124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F64875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546A82B" w14:textId="77777777" w:rsidR="00025C04" w:rsidRDefault="00892001">
            <w:r>
              <w:t>иные нарушения (указать какие)</w:t>
            </w:r>
          </w:p>
          <w:p w14:paraId="02AE303F" w14:textId="7A6F8C79" w:rsidR="00025C04" w:rsidRDefault="00892001">
            <w:r>
              <w:t xml:space="preserve">1) </w:t>
            </w:r>
            <w:r w:rsidR="00C15CC0">
              <w:rPr>
                <w:u w:val="single"/>
              </w:rPr>
              <w:t>отсутствует Положение о порядке ведения личных дел работников</w:t>
            </w:r>
            <w:r w:rsidR="00C15CC0">
              <w:t>;</w:t>
            </w:r>
          </w:p>
          <w:p w14:paraId="6F7DA452" w14:textId="358901DB" w:rsidR="00025C04" w:rsidRDefault="00892001">
            <w:r>
              <w:t xml:space="preserve">2) </w:t>
            </w:r>
            <w:r w:rsidR="00C15CC0">
              <w:rPr>
                <w:u w:val="single"/>
              </w:rPr>
              <w:t>отсутствуют внутренние описи документов личных дел</w:t>
            </w:r>
          </w:p>
          <w:p w14:paraId="42C49A8D" w14:textId="741B4503" w:rsidR="00025C04" w:rsidRDefault="00892001" w:rsidP="00067DEA">
            <w:pPr>
              <w:rPr>
                <w:u w:val="single"/>
              </w:rPr>
            </w:pPr>
            <w:r>
              <w:t>3)</w:t>
            </w:r>
            <w:r w:rsidR="00067DEA">
              <w:t xml:space="preserve"> </w:t>
            </w:r>
            <w:r w:rsidR="00C15CC0">
              <w:t>_______________________</w:t>
            </w:r>
          </w:p>
          <w:p w14:paraId="4215C9EA" w14:textId="5912D6BB" w:rsidR="00067DEA" w:rsidRDefault="00067DEA" w:rsidP="00067DEA"/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DA6160" w14:textId="66AEE3F4" w:rsidR="00025C04" w:rsidRDefault="008B080D">
            <w:pPr>
              <w:jc w:val="center"/>
            </w:pPr>
            <w:r>
              <w:t>2</w:t>
            </w:r>
          </w:p>
          <w:p w14:paraId="4B3E65D2" w14:textId="333090F6" w:rsidR="00E62970" w:rsidRDefault="00C15CC0">
            <w:pPr>
              <w:jc w:val="center"/>
            </w:pPr>
            <w:r>
              <w:t>1</w:t>
            </w:r>
          </w:p>
          <w:p w14:paraId="0D1F8396" w14:textId="6935FE70" w:rsidR="00E62970" w:rsidRDefault="00E62970">
            <w:pPr>
              <w:jc w:val="center"/>
            </w:pPr>
          </w:p>
          <w:p w14:paraId="58EFE49B" w14:textId="33D4FDF6" w:rsidR="00E62970" w:rsidRDefault="00E62970">
            <w:pPr>
              <w:jc w:val="center"/>
            </w:pPr>
          </w:p>
        </w:tc>
      </w:tr>
      <w:tr w:rsidR="00025C04" w14:paraId="1A332903" w14:textId="77777777">
        <w:trPr>
          <w:trHeight w:val="347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F007A7" w14:textId="77777777" w:rsidR="00025C04" w:rsidRDefault="00892001">
            <w:pPr>
              <w:jc w:val="center"/>
            </w:pPr>
            <w:r>
              <w:t>2.6.4.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362746C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рабочего времени и времени отдыха, из них: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193C83" w14:textId="0DB86A33" w:rsidR="00025C04" w:rsidRPr="00E62970" w:rsidRDefault="00E62970">
            <w:pPr>
              <w:jc w:val="center"/>
              <w:rPr>
                <w:b/>
                <w:bCs/>
              </w:rPr>
            </w:pPr>
            <w:r w:rsidRPr="00E62970">
              <w:rPr>
                <w:b/>
                <w:bCs/>
              </w:rPr>
              <w:t>1</w:t>
            </w:r>
          </w:p>
        </w:tc>
      </w:tr>
      <w:tr w:rsidR="00025C04" w14:paraId="179951B1" w14:textId="77777777">
        <w:trPr>
          <w:trHeight w:val="587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B90D24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139E8A2" w14:textId="77777777" w:rsidR="00025C04" w:rsidRDefault="00892001">
            <w:r>
              <w:t>отсутствие в организации Правил внутреннего трудового распорядка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9E5E6D" w14:textId="576EFD0E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307BEEA2" w14:textId="77777777">
        <w:trPr>
          <w:trHeight w:val="56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DFC1D3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61BA346" w14:textId="77777777" w:rsidR="00025C04" w:rsidRDefault="00892001">
            <w:r>
              <w:t>отсутствие при сменной работе графика сменности, несоблюдение порядка его утверждения и введения в действие;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53BCBA" w14:textId="57EEF147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7662383E" w14:textId="77777777">
        <w:trPr>
          <w:trHeight w:val="851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7E8622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9EC928E" w14:textId="77777777" w:rsidR="00025C04" w:rsidRDefault="00892001">
            <w:r>
              <w:t>отсутствие графика отпусков на текущий календарный год, утвержденного в установленные сроки с учетом мнения выборного органа организации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BF2103" w14:textId="76CEE996" w:rsidR="00025C04" w:rsidRDefault="00E62970">
            <w:pPr>
              <w:jc w:val="center"/>
            </w:pPr>
            <w:r>
              <w:t>1</w:t>
            </w:r>
          </w:p>
        </w:tc>
      </w:tr>
      <w:tr w:rsidR="00025C04" w14:paraId="4D08D62F" w14:textId="77777777">
        <w:trPr>
          <w:trHeight w:val="117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149FA8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F3DB0B1" w14:textId="77777777" w:rsidR="00025C04" w:rsidRDefault="00892001">
            <w:r>
              <w:t>иные нарушения (указать какие)</w:t>
            </w:r>
          </w:p>
          <w:p w14:paraId="7CB06D22" w14:textId="77777777" w:rsidR="00025C04" w:rsidRDefault="00892001">
            <w:r>
              <w:t>1) ______________;</w:t>
            </w:r>
          </w:p>
          <w:p w14:paraId="1757B4DB" w14:textId="77777777" w:rsidR="00025C04" w:rsidRDefault="00892001">
            <w:r>
              <w:t>2) ______________;</w:t>
            </w:r>
          </w:p>
          <w:p w14:paraId="1AC1E0A5" w14:textId="77777777" w:rsidR="00025C04" w:rsidRDefault="00892001">
            <w:r>
              <w:t>3) ______________.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D3DE6E" w14:textId="41F7EDDC" w:rsidR="00025C04" w:rsidRDefault="00F63A1D">
            <w:pPr>
              <w:jc w:val="center"/>
            </w:pPr>
            <w:r>
              <w:t>0</w:t>
            </w:r>
          </w:p>
        </w:tc>
      </w:tr>
      <w:tr w:rsidR="00025C04" w14:paraId="3AB308D3" w14:textId="77777777">
        <w:trPr>
          <w:trHeight w:val="347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0DBA10" w14:textId="77777777" w:rsidR="00025C04" w:rsidRDefault="00892001">
            <w:pPr>
              <w:jc w:val="center"/>
            </w:pPr>
            <w:r>
              <w:t>2.6.5.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4A7F4B9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оплаты труда, из них: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6408D2" w14:textId="1A257E12" w:rsidR="00025C04" w:rsidRPr="00E62970" w:rsidRDefault="00E62970">
            <w:pPr>
              <w:jc w:val="center"/>
              <w:rPr>
                <w:b/>
                <w:bCs/>
              </w:rPr>
            </w:pPr>
            <w:r w:rsidRPr="00E62970">
              <w:rPr>
                <w:b/>
                <w:bCs/>
              </w:rPr>
              <w:t>1</w:t>
            </w:r>
          </w:p>
        </w:tc>
      </w:tr>
      <w:tr w:rsidR="00025C04" w14:paraId="0C40854F" w14:textId="77777777">
        <w:trPr>
          <w:trHeight w:val="347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666AC3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11A61BA" w14:textId="77777777" w:rsidR="00025C04" w:rsidRDefault="00892001">
            <w:r>
              <w:t>отсутствие Положения об оплате труда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2400D2" w14:textId="2B622F9D" w:rsidR="00025C04" w:rsidRDefault="00E62970">
            <w:pPr>
              <w:jc w:val="center"/>
            </w:pPr>
            <w:r>
              <w:t>1</w:t>
            </w:r>
          </w:p>
        </w:tc>
      </w:tr>
      <w:tr w:rsidR="00025C04" w14:paraId="2439DC12" w14:textId="77777777">
        <w:trPr>
          <w:trHeight w:val="659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46D57C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278A8DA" w14:textId="77777777" w:rsidR="00025C04" w:rsidRDefault="00892001">
            <w:r>
              <w:t>несоответствие установленных окладов квалификационным уровням профессиональных квалификационных групп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F26C84" w14:textId="04AB1FEA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0A3BB4F2" w14:textId="77777777">
        <w:trPr>
          <w:trHeight w:val="850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BC6964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9240CC7" w14:textId="77777777" w:rsidR="00025C04" w:rsidRDefault="00892001">
            <w:r>
              <w:t>не разработаны и не утверждены показатели, критерии и порядок оценки эффективности деятельности работников для установления стимулирующих выплат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0AF3E7" w14:textId="33F415CC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09CCE3BF" w14:textId="77777777">
        <w:trPr>
          <w:trHeight w:val="656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995B17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9485D85" w14:textId="77777777" w:rsidR="00025C04" w:rsidRDefault="00892001">
            <w:r>
              <w:t>наличие формального подхода при установлении стимулирующих выплат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387AD3" w14:textId="35F4F905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1E79D4FE" w14:textId="77777777">
        <w:trPr>
          <w:trHeight w:val="656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49C9DE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DD1F4F4" w14:textId="77777777" w:rsidR="00025C04" w:rsidRDefault="00892001">
            <w:r>
              <w:t>оплата отпуска производится с нарушением требований статьи 136 ТК РФ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AF3465" w14:textId="1201FA5A" w:rsidR="00025C04" w:rsidRDefault="00C15CC0">
            <w:pPr>
              <w:jc w:val="center"/>
            </w:pPr>
            <w:r>
              <w:t>0</w:t>
            </w:r>
          </w:p>
        </w:tc>
      </w:tr>
      <w:tr w:rsidR="00025C04" w14:paraId="2369C6E8" w14:textId="77777777">
        <w:trPr>
          <w:trHeight w:val="656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ECE6FF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5668C7F" w14:textId="77777777" w:rsidR="00025C04" w:rsidRDefault="00892001">
            <w:r>
              <w:t>выплата заработной платы производится ниже минимального размера оплаты труда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289F08" w14:textId="5E6BEE4A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4D897D17" w14:textId="77777777">
        <w:trPr>
          <w:trHeight w:val="34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007352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854DDBE" w14:textId="77777777" w:rsidR="00025C04" w:rsidRDefault="00892001">
            <w:r>
              <w:t>несоблюдение сроков расчета  при увольнении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CB8A67" w14:textId="6DA1873D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1A74A768" w14:textId="77777777">
        <w:trPr>
          <w:trHeight w:val="656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90B5DF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09DEFAD" w14:textId="77777777" w:rsidR="00025C04" w:rsidRDefault="00892001">
            <w:r>
              <w:t>несоответствие сроков выплаты заработной платы в установленные в организации дни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007426" w14:textId="68CE20C0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1953275B" w14:textId="77777777">
        <w:trPr>
          <w:trHeight w:val="1155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46F84F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5B092AB" w14:textId="77777777" w:rsidR="00025C04" w:rsidRDefault="00892001">
            <w:r>
              <w:t>иные нарушения (указать какие)</w:t>
            </w:r>
          </w:p>
          <w:p w14:paraId="01F764CB" w14:textId="77777777" w:rsidR="00025C04" w:rsidRDefault="00892001">
            <w:r>
              <w:t>1) ______________;</w:t>
            </w:r>
          </w:p>
          <w:p w14:paraId="0AE27BD8" w14:textId="77777777" w:rsidR="00025C04" w:rsidRDefault="00892001">
            <w:r>
              <w:t>2) ______________;</w:t>
            </w:r>
          </w:p>
          <w:p w14:paraId="2DB5B483" w14:textId="77777777" w:rsidR="00025C04" w:rsidRDefault="00892001">
            <w:r>
              <w:t>3) ______________.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DAC20D" w14:textId="5F6CE36B" w:rsidR="00025C04" w:rsidRDefault="00F63A1D">
            <w:pPr>
              <w:jc w:val="center"/>
            </w:pPr>
            <w:r>
              <w:t>0</w:t>
            </w:r>
          </w:p>
        </w:tc>
      </w:tr>
      <w:tr w:rsidR="00025C04" w14:paraId="2006750A" w14:textId="77777777">
        <w:trPr>
          <w:trHeight w:val="347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1999DA" w14:textId="77777777" w:rsidR="00025C04" w:rsidRDefault="00892001">
            <w:pPr>
              <w:jc w:val="center"/>
            </w:pPr>
            <w:r>
              <w:t>2.6.6.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3F2FFC7A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соблюдения гарантий и компенсаций, из них: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59FF6" w14:textId="77777777" w:rsidR="00025C04" w:rsidRDefault="00892001">
            <w:pPr>
              <w:jc w:val="center"/>
            </w:pPr>
            <w:r>
              <w:t>0</w:t>
            </w:r>
          </w:p>
        </w:tc>
      </w:tr>
      <w:tr w:rsidR="00025C04" w14:paraId="708F5A81" w14:textId="77777777">
        <w:trPr>
          <w:trHeight w:val="347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C4BDDA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40B41708" w14:textId="77777777" w:rsidR="00025C04" w:rsidRDefault="00892001">
            <w:r>
              <w:t>при направлении в служебные командировки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E468A5" w14:textId="46CB4DAD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4DE3D199" w14:textId="77777777">
        <w:trPr>
          <w:trHeight w:val="461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8FFB87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CB13CD7" w14:textId="77777777" w:rsidR="00025C04" w:rsidRDefault="00892001">
            <w:r>
              <w:t>при совмещении работы с получением образования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77D2EE" w14:textId="006FBD38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6C7B9569" w14:textId="77777777">
        <w:trPr>
          <w:trHeight w:val="1162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ECABF4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D8D9386" w14:textId="77777777" w:rsidR="00025C04" w:rsidRDefault="00892001">
            <w:r>
              <w:t>иные нарушения (указать какие)</w:t>
            </w:r>
          </w:p>
          <w:p w14:paraId="0B613408" w14:textId="77777777" w:rsidR="00025C04" w:rsidRDefault="00892001">
            <w:r>
              <w:t>1) ______________;</w:t>
            </w:r>
          </w:p>
          <w:p w14:paraId="2B15BACC" w14:textId="77777777" w:rsidR="00025C04" w:rsidRDefault="00892001">
            <w:r>
              <w:t>2) ______________;</w:t>
            </w:r>
          </w:p>
          <w:p w14:paraId="7BABFE2B" w14:textId="77777777" w:rsidR="00025C04" w:rsidRDefault="00892001">
            <w:r>
              <w:t>3) ______________.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42C490" w14:textId="6974D40D" w:rsidR="00025C04" w:rsidRDefault="00F63A1D">
            <w:pPr>
              <w:jc w:val="center"/>
            </w:pPr>
            <w:r>
              <w:t>0</w:t>
            </w:r>
          </w:p>
        </w:tc>
      </w:tr>
      <w:tr w:rsidR="00025C04" w14:paraId="09125CD0" w14:textId="77777777">
        <w:trPr>
          <w:trHeight w:val="330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1FD9D3" w14:textId="77777777" w:rsidR="00025C04" w:rsidRDefault="00892001">
            <w:pPr>
              <w:jc w:val="center"/>
            </w:pPr>
            <w:r>
              <w:t>2.6.7.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4CF45715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трудового распорядка и дисциплины труда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BD9BE4" w14:textId="77777777" w:rsidR="00025C04" w:rsidRDefault="00892001">
            <w:pPr>
              <w:jc w:val="center"/>
            </w:pPr>
            <w:r>
              <w:t>0</w:t>
            </w:r>
          </w:p>
        </w:tc>
      </w:tr>
      <w:tr w:rsidR="00025C04" w14:paraId="637B0D52" w14:textId="77777777">
        <w:trPr>
          <w:trHeight w:val="347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7F4904" w14:textId="77777777" w:rsidR="00025C04" w:rsidRDefault="00892001">
            <w:pPr>
              <w:jc w:val="center"/>
            </w:pPr>
            <w:r>
              <w:t>2.6.8.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4E20F3CC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охраны труда, из них: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35AEAD" w14:textId="75AE63E0" w:rsidR="00025C04" w:rsidRPr="00E62970" w:rsidRDefault="00E62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25C04" w14:paraId="00E2454F" w14:textId="77777777">
        <w:trPr>
          <w:trHeight w:val="589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BAE0E7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652B6CA" w14:textId="77777777" w:rsidR="00025C04" w:rsidRDefault="00892001">
            <w:r>
              <w:t>отсутствие нормативной правовой базы по охране труда в организации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3B380E" w14:textId="7716417C" w:rsidR="00025C04" w:rsidRDefault="00E62970">
            <w:pPr>
              <w:jc w:val="center"/>
            </w:pPr>
            <w:r>
              <w:t>1</w:t>
            </w:r>
          </w:p>
        </w:tc>
      </w:tr>
      <w:tr w:rsidR="00025C04" w14:paraId="01F2CAB2" w14:textId="77777777">
        <w:trPr>
          <w:trHeight w:val="384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89A179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2045428" w14:textId="77777777" w:rsidR="00025C04" w:rsidRDefault="00892001">
            <w:r>
              <w:t>непроведение специальной оценки условий труда (СОУТ)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1D6686" w14:textId="59BAB8E0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1210FE33" w14:textId="77777777">
        <w:trPr>
          <w:trHeight w:val="58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56C1FD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4D5CF103" w14:textId="77777777" w:rsidR="00025C04" w:rsidRDefault="00892001">
            <w:r>
              <w:t>отсутствие приказа в организации о составе комиссии по проведению СОУТ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96D25E" w14:textId="6B5357AB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3AB29702" w14:textId="77777777">
        <w:trPr>
          <w:trHeight w:val="34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F497C9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326FD446" w14:textId="77777777" w:rsidR="00025C04" w:rsidRDefault="00892001">
            <w:r>
              <w:t>отсутствие Плана мероприятий по охране труда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2F3FE3" w14:textId="2BDB1B9F" w:rsidR="00025C04" w:rsidRDefault="00E62970">
            <w:pPr>
              <w:jc w:val="center"/>
            </w:pPr>
            <w:r>
              <w:t>3</w:t>
            </w:r>
          </w:p>
        </w:tc>
      </w:tr>
      <w:tr w:rsidR="00025C04" w14:paraId="43FC64B6" w14:textId="77777777">
        <w:trPr>
          <w:trHeight w:val="375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57F802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9D269CC" w14:textId="77777777" w:rsidR="00025C04" w:rsidRDefault="00892001">
            <w:r>
              <w:t>отсутствие журнала регистрации инструктажей по охране труда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31A7BB" w14:textId="0FBF7A0E" w:rsidR="00025C04" w:rsidRDefault="00E62970">
            <w:pPr>
              <w:jc w:val="center"/>
            </w:pPr>
            <w:r>
              <w:t>1</w:t>
            </w:r>
          </w:p>
        </w:tc>
      </w:tr>
      <w:tr w:rsidR="00025C04" w14:paraId="61EBE4E5" w14:textId="77777777">
        <w:trPr>
          <w:trHeight w:val="57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B0614D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3D918FE1" w14:textId="77777777" w:rsidR="00025C04" w:rsidRDefault="00892001">
            <w:r>
              <w:t>непроведение инструктажа работников по охране труда (вводный, первичный, целевой, повторный)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497A77" w14:textId="3FBA3604" w:rsidR="00025C04" w:rsidRDefault="00E62970">
            <w:pPr>
              <w:jc w:val="center"/>
            </w:pPr>
            <w:r>
              <w:t>1</w:t>
            </w:r>
          </w:p>
        </w:tc>
      </w:tr>
      <w:tr w:rsidR="00025C04" w14:paraId="257319A7" w14:textId="77777777">
        <w:trPr>
          <w:trHeight w:val="860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B911D7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3EE271F" w14:textId="77777777" w:rsidR="00025C04" w:rsidRDefault="00892001">
            <w:r>
              <w:t>необеспечение работников средствами  индивидуальной и коллективной защиты, смывающими и (или) обеззараживающими средствами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5F84B7" w14:textId="65B70381" w:rsidR="00025C04" w:rsidRDefault="00E62970">
            <w:pPr>
              <w:jc w:val="center"/>
            </w:pPr>
            <w:r>
              <w:t>2</w:t>
            </w:r>
          </w:p>
        </w:tc>
      </w:tr>
      <w:tr w:rsidR="00025C04" w14:paraId="27A01932" w14:textId="77777777">
        <w:trPr>
          <w:trHeight w:val="656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ABE5D9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C9D9FEF" w14:textId="77777777" w:rsidR="00025C04" w:rsidRDefault="00892001">
            <w:r>
              <w:t>несоблюдение порядка расследования несчастных случаев на производстве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0D4F17" w14:textId="77572ECF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04E4B1A3" w14:textId="77777777">
        <w:trPr>
          <w:trHeight w:val="656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F365F6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B9B5D30" w14:textId="77777777" w:rsidR="00025C04" w:rsidRDefault="00892001">
            <w:r>
              <w:t>непредоставление гарантий при прохождении диспансеризации (медицинских осмотров)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52FDF0" w14:textId="66ABA66B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2BEAC616" w14:textId="77777777">
        <w:trPr>
          <w:trHeight w:val="306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7F7EB3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3A2C739E" w14:textId="77777777" w:rsidR="00025C04" w:rsidRDefault="00892001">
            <w:r>
              <w:t>непроведение оценки профессиональных рисков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5C3F07" w14:textId="621C5460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64A637D4" w14:textId="77777777">
        <w:trPr>
          <w:trHeight w:val="1164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BE0BF6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DDDD1A1" w14:textId="77777777" w:rsidR="00025C04" w:rsidRDefault="00892001">
            <w:r>
              <w:t>иные нарушения (указать какие)</w:t>
            </w:r>
          </w:p>
          <w:p w14:paraId="21BFF198" w14:textId="77777777" w:rsidR="00025C04" w:rsidRDefault="00892001">
            <w:r>
              <w:t>1) ______________;</w:t>
            </w:r>
          </w:p>
          <w:p w14:paraId="5BA42178" w14:textId="77777777" w:rsidR="00025C04" w:rsidRDefault="00892001">
            <w:r>
              <w:t>2) ______________;</w:t>
            </w:r>
          </w:p>
          <w:p w14:paraId="42A4DCD9" w14:textId="77777777" w:rsidR="00025C04" w:rsidRDefault="00892001">
            <w:r>
              <w:t>3) ______________.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B94C05" w14:textId="3A97B7D9" w:rsidR="00025C04" w:rsidRDefault="00F63A1D">
            <w:pPr>
              <w:jc w:val="center"/>
            </w:pPr>
            <w:r>
              <w:t>0</w:t>
            </w:r>
          </w:p>
        </w:tc>
      </w:tr>
      <w:tr w:rsidR="00025C04" w14:paraId="34D51A8E" w14:textId="77777777">
        <w:trPr>
          <w:trHeight w:val="656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B89BF4" w14:textId="77777777" w:rsidR="00025C04" w:rsidRDefault="00892001">
            <w:pPr>
              <w:jc w:val="center"/>
            </w:pPr>
            <w:r>
              <w:t>2.6.9.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043B49C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материальной ответственности сторон трудового договора, из них: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49DC4" w14:textId="77777777" w:rsidR="00025C04" w:rsidRDefault="00892001">
            <w:pPr>
              <w:jc w:val="center"/>
            </w:pPr>
            <w:r>
              <w:t>0</w:t>
            </w:r>
          </w:p>
        </w:tc>
      </w:tr>
      <w:tr w:rsidR="00025C04" w14:paraId="39CC0AF6" w14:textId="77777777">
        <w:trPr>
          <w:trHeight w:val="678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6895D2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3D488A22" w14:textId="77777777" w:rsidR="00025C04" w:rsidRDefault="00892001">
            <w:r>
              <w:t>случаи возникновения материальной ответственности работодателя (указать)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E8031C" w14:textId="73DDCA3A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4C450BB3" w14:textId="77777777">
        <w:trPr>
          <w:trHeight w:val="678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CD4546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4E77A53" w14:textId="77777777" w:rsidR="00025C04" w:rsidRDefault="00892001">
            <w:r>
              <w:t>случаи возникновения материальной ответственности работника (указать)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4CB192" w14:textId="1EA40DBB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01862C49" w14:textId="77777777">
        <w:trPr>
          <w:trHeight w:val="678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DEADD1" w14:textId="77777777" w:rsidR="00025C04" w:rsidRDefault="00892001">
            <w:pPr>
              <w:jc w:val="center"/>
            </w:pPr>
            <w:r>
              <w:t>2.6.10.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CBEF1F5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особенностей регулирования труда отдельных категорий работников, из них: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552555" w14:textId="77777777" w:rsidR="00025C04" w:rsidRDefault="00892001">
            <w:pPr>
              <w:jc w:val="center"/>
            </w:pPr>
            <w:r>
              <w:t>0</w:t>
            </w:r>
          </w:p>
        </w:tc>
      </w:tr>
      <w:tr w:rsidR="00025C04" w14:paraId="067BBC57" w14:textId="77777777">
        <w:trPr>
          <w:trHeight w:val="472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5DB07C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C482EDD" w14:textId="77777777" w:rsidR="00025C04" w:rsidRDefault="00892001">
            <w:r>
              <w:t>оформление трудовых отношений с дистанционными работниками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3A7A89" w14:textId="16AF7FC0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54A18F98" w14:textId="77777777">
        <w:trPr>
          <w:trHeight w:val="1732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F51A3D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CFC7EAF" w14:textId="77777777" w:rsidR="00025C04" w:rsidRDefault="00892001">
            <w:r>
              <w:t>обеспечение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94E852" w14:textId="65C4A0CB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77EB1575" w14:textId="77777777">
        <w:trPr>
          <w:trHeight w:val="625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0E9328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B3056AD" w14:textId="77777777" w:rsidR="00025C04" w:rsidRDefault="00892001">
            <w:r>
              <w:t>гарантии супруге (супругу) погибшего (умершего) ветерана боевых действий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9E8F6" w14:textId="435986DA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2BDD4274" w14:textId="77777777">
        <w:trPr>
          <w:trHeight w:val="900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A31F85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CFCE816" w14:textId="77777777" w:rsidR="00025C04" w:rsidRDefault="00892001">
            <w:r>
              <w:t>нарушение работодателем трудовых прав работников, имеющих инвалидность (продолжительность основного оплачиваемого отпуска, режим рабочего времени)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608BBA" w14:textId="5C9743BE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06BEA726" w14:textId="77777777">
        <w:trPr>
          <w:trHeight w:val="850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4B148F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560A988" w14:textId="77777777" w:rsidR="00025C04" w:rsidRDefault="00892001">
            <w:r>
              <w:t>нарушение работодателем трудовых прав работников:  воспитывающих детей-инвалидов и осуществляющих за ними уход;  имеющих трех и более детей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54C2B7" w14:textId="320EB51A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1195A3AA" w14:textId="77777777">
        <w:trPr>
          <w:trHeight w:val="512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1F06EA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0591BFE" w14:textId="77777777" w:rsidR="00025C04" w:rsidRDefault="00892001">
            <w:r>
              <w:t>дополнительные гарантии женщинам, работающим в сельской местности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93C913" w14:textId="7946818E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6EDB4BEC" w14:textId="77777777">
        <w:trPr>
          <w:trHeight w:val="868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B4685B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8143C5C" w14:textId="77777777" w:rsidR="00025C04" w:rsidRDefault="00892001">
            <w:r>
              <w:t>нарушение работодателем трудовых прав педагогических работников (продолжительность основного оплачиваемого отпуска, режим рабочего времени)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5C4BF9" w14:textId="20E51FFF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0E98C4C1" w14:textId="77777777">
        <w:trPr>
          <w:trHeight w:val="850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FC8CF9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CB9308F" w14:textId="77777777" w:rsidR="00025C04" w:rsidRDefault="00892001">
            <w:r>
              <w:t>нарушение работодателем трудовых прав медицинских работников (продолжительность основного оплачиваемого отпуска, режим рабочего времени)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889A6B" w14:textId="11093369" w:rsidR="00025C04" w:rsidRDefault="008B080D">
            <w:pPr>
              <w:jc w:val="center"/>
            </w:pPr>
            <w:r>
              <w:t>0</w:t>
            </w:r>
          </w:p>
        </w:tc>
      </w:tr>
      <w:tr w:rsidR="00025C04" w14:paraId="4312E9B7" w14:textId="77777777">
        <w:trPr>
          <w:trHeight w:val="1207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C0D757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211D310" w14:textId="77777777" w:rsidR="00025C04" w:rsidRDefault="00892001">
            <w:r>
              <w:t>иные нарушения (указать какие)</w:t>
            </w:r>
          </w:p>
          <w:p w14:paraId="20DAD7F8" w14:textId="77777777" w:rsidR="00025C04" w:rsidRDefault="00892001">
            <w:r>
              <w:t>1) ______________;</w:t>
            </w:r>
          </w:p>
          <w:p w14:paraId="069BFFB1" w14:textId="77777777" w:rsidR="00025C04" w:rsidRDefault="00892001">
            <w:r>
              <w:t>2) ______________;</w:t>
            </w:r>
          </w:p>
          <w:p w14:paraId="29ACDE6D" w14:textId="77777777" w:rsidR="00025C04" w:rsidRDefault="00892001">
            <w:r>
              <w:t>3) ______________.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DDCD1E" w14:textId="77777777" w:rsidR="00025C04" w:rsidRDefault="00025C04">
            <w:pPr>
              <w:jc w:val="center"/>
            </w:pPr>
          </w:p>
        </w:tc>
      </w:tr>
      <w:tr w:rsidR="00025C04" w14:paraId="0C41CB15" w14:textId="77777777">
        <w:trPr>
          <w:trHeight w:val="656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9CE7F3" w14:textId="77777777" w:rsidR="00025C04" w:rsidRDefault="00892001">
            <w:pPr>
              <w:jc w:val="center"/>
            </w:pPr>
            <w:r>
              <w:t>2.6.11.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97B2047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рассмотрения и разрешения индивидуальных и коллективных трудовых споров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923D2E" w14:textId="77777777" w:rsidR="00025C04" w:rsidRDefault="00892001">
            <w:pPr>
              <w:jc w:val="center"/>
            </w:pPr>
            <w:r>
              <w:t>0</w:t>
            </w:r>
          </w:p>
        </w:tc>
      </w:tr>
      <w:tr w:rsidR="00025C04" w14:paraId="3FAC6398" w14:textId="77777777">
        <w:trPr>
          <w:trHeight w:val="875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188F0A" w14:textId="77777777" w:rsidR="00025C04" w:rsidRDefault="00892001">
            <w:pPr>
              <w:jc w:val="center"/>
            </w:pPr>
            <w:r>
              <w:t>2.6.12.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70344520" w14:textId="77777777" w:rsidR="00025C04" w:rsidRDefault="00892001">
            <w:pPr>
              <w:rPr>
                <w:b/>
              </w:rPr>
            </w:pPr>
            <w:r>
              <w:rPr>
                <w:b/>
              </w:rPr>
              <w:t>проведения аттестации работников на соответствие квалификационным требованиям по занимаемой должности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4CDC4E" w14:textId="77777777" w:rsidR="00025C04" w:rsidRDefault="00892001">
            <w:pPr>
              <w:jc w:val="center"/>
            </w:pPr>
            <w:r>
              <w:t>0</w:t>
            </w:r>
          </w:p>
        </w:tc>
      </w:tr>
      <w:tr w:rsidR="00025C04" w14:paraId="5FDE3D2A" w14:textId="77777777">
        <w:trPr>
          <w:trHeight w:val="1203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758E17" w14:textId="77777777" w:rsidR="00025C04" w:rsidRDefault="00892001">
            <w:pPr>
              <w:jc w:val="center"/>
            </w:pPr>
            <w:r>
              <w:t>2.6.13.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5FD8FA52" w14:textId="77777777" w:rsidR="00025C04" w:rsidRDefault="00892001">
            <w:r>
              <w:rPr>
                <w:b/>
              </w:rPr>
              <w:t xml:space="preserve">другим вопросам </w:t>
            </w:r>
            <w:r>
              <w:t xml:space="preserve"> (указать каким)</w:t>
            </w:r>
            <w:r>
              <w:rPr>
                <w:b/>
              </w:rPr>
              <w:t>:</w:t>
            </w:r>
          </w:p>
          <w:p w14:paraId="22080032" w14:textId="77777777" w:rsidR="00025C04" w:rsidRDefault="00892001">
            <w:r>
              <w:t>1) ______________;</w:t>
            </w:r>
          </w:p>
          <w:p w14:paraId="27FC40ED" w14:textId="77777777" w:rsidR="00025C04" w:rsidRDefault="00892001">
            <w:r>
              <w:t>2) ______________;</w:t>
            </w:r>
          </w:p>
          <w:p w14:paraId="135397DF" w14:textId="77777777" w:rsidR="00025C04" w:rsidRDefault="00892001">
            <w:r>
              <w:t>3) ______________.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F5FC57" w14:textId="77777777" w:rsidR="00025C04" w:rsidRDefault="00892001">
            <w:pPr>
              <w:jc w:val="center"/>
            </w:pPr>
            <w:r>
              <w:t>0</w:t>
            </w:r>
          </w:p>
        </w:tc>
      </w:tr>
      <w:tr w:rsidR="00025C04" w14:paraId="5B7567E9" w14:textId="77777777">
        <w:trPr>
          <w:trHeight w:val="1004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DD70DC" w14:textId="77777777" w:rsidR="00025C04" w:rsidRDefault="00892001">
            <w:pPr>
              <w:jc w:val="center"/>
            </w:pPr>
            <w:r>
              <w:t>2.7.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93FAAC0" w14:textId="77777777" w:rsidR="00025C04" w:rsidRDefault="00892001">
            <w:r>
              <w:t>Соответствие количества выявленных нарушений трудового законодательства, указанных в строке 2.4, полученному значению суммы строк 2.6.1 - 2.6.13 (при проверке два значения должны быть равны друг другу)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03CE08" w14:textId="77777777" w:rsidR="00E62970" w:rsidRDefault="00E62970">
            <w:pPr>
              <w:jc w:val="center"/>
              <w:rPr>
                <w:i/>
              </w:rPr>
            </w:pPr>
          </w:p>
          <w:p w14:paraId="7211C1CA" w14:textId="18A45FD2" w:rsidR="00E62970" w:rsidRDefault="003E15C5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  <w:p w14:paraId="0A8640ED" w14:textId="658673B5" w:rsidR="00025C04" w:rsidRDefault="00892001">
            <w:pPr>
              <w:jc w:val="center"/>
              <w:rPr>
                <w:i/>
              </w:rPr>
            </w:pPr>
            <w:r>
              <w:rPr>
                <w:i/>
              </w:rPr>
              <w:t>(соответствует)</w:t>
            </w:r>
          </w:p>
        </w:tc>
      </w:tr>
      <w:tr w:rsidR="00025C04" w14:paraId="6C878324" w14:textId="77777777">
        <w:trPr>
          <w:trHeight w:val="347"/>
        </w:trPr>
        <w:tc>
          <w:tcPr>
            <w:tcW w:w="96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04F1A" w14:textId="77777777" w:rsidR="00025C04" w:rsidRDefault="00892001">
            <w:pPr>
              <w:jc w:val="center"/>
              <w:rPr>
                <w:b/>
              </w:rPr>
            </w:pPr>
            <w:r>
              <w:rPr>
                <w:b/>
              </w:rPr>
              <w:t>3. Сведения о мерах, принятых по результатам проверок</w:t>
            </w:r>
          </w:p>
        </w:tc>
      </w:tr>
      <w:tr w:rsidR="00025C04" w14:paraId="4127AF36" w14:textId="77777777">
        <w:trPr>
          <w:trHeight w:val="392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BEEF18" w14:textId="77777777" w:rsidR="00025C04" w:rsidRDefault="00892001">
            <w:pPr>
              <w:jc w:val="center"/>
            </w:pPr>
            <w:r>
              <w:t>3.1.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8E73EAB" w14:textId="77777777" w:rsidR="00025C04" w:rsidRDefault="00892001">
            <w:r>
              <w:t>Количество актов проверок, всего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D76B5" w14:textId="77777777" w:rsidR="0034102B" w:rsidRDefault="003410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  <w:p w14:paraId="4A5BDC85" w14:textId="53FAB423" w:rsidR="00025C04" w:rsidRDefault="008920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равно пункту 2.2</w:t>
            </w:r>
          </w:p>
        </w:tc>
      </w:tr>
      <w:tr w:rsidR="00025C04" w14:paraId="6EC2F4FF" w14:textId="77777777">
        <w:trPr>
          <w:trHeight w:val="678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797CBE" w14:textId="77777777" w:rsidR="00025C04" w:rsidRDefault="00892001">
            <w:pPr>
              <w:jc w:val="center"/>
            </w:pPr>
            <w:r>
              <w:t>3.2.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11B33B80" w14:textId="77777777" w:rsidR="00025C04" w:rsidRDefault="00892001">
            <w:r>
              <w:t>Из общего количества выявленных нарушений трудового законодательства, указанных в пункте 2.4: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75645" w14:textId="0AA67FAF" w:rsidR="0034102B" w:rsidRDefault="003E15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</w:t>
            </w:r>
          </w:p>
          <w:p w14:paraId="23FE5300" w14:textId="3E8293A7" w:rsidR="00025C04" w:rsidRDefault="0089200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равно пункту 2.4</w:t>
            </w:r>
          </w:p>
        </w:tc>
      </w:tr>
      <w:tr w:rsidR="00025C04" w14:paraId="19F992ED" w14:textId="77777777">
        <w:trPr>
          <w:trHeight w:val="409"/>
        </w:trPr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3DDE36" w14:textId="77777777" w:rsidR="00025C04" w:rsidRDefault="00025C04">
            <w:pPr>
              <w:jc w:val="center"/>
            </w:pP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088295F6" w14:textId="77777777" w:rsidR="00025C04" w:rsidRDefault="00892001">
            <w:r>
              <w:t>количество нарушений, устраненных в установленные сроки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FB7C4" w14:textId="393FA8BB" w:rsidR="00025C04" w:rsidRPr="008B080D" w:rsidRDefault="006C74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</w:tr>
      <w:tr w:rsidR="00025C04" w14:paraId="69CCDF94" w14:textId="77777777">
        <w:trPr>
          <w:trHeight w:val="396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8654D5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3A7134D7" w14:textId="77777777" w:rsidR="00025C04" w:rsidRDefault="00892001">
            <w:r>
              <w:t>количество нарушений, не устраненных в установленные сроки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04DE32" w14:textId="2905F858" w:rsidR="00025C04" w:rsidRPr="008B080D" w:rsidRDefault="008B080D">
            <w:pPr>
              <w:jc w:val="center"/>
              <w:rPr>
                <w:color w:val="000000" w:themeColor="text1"/>
              </w:rPr>
            </w:pPr>
            <w:r w:rsidRPr="008B080D">
              <w:rPr>
                <w:color w:val="000000" w:themeColor="text1"/>
              </w:rPr>
              <w:t>0</w:t>
            </w:r>
          </w:p>
        </w:tc>
      </w:tr>
      <w:tr w:rsidR="00025C04" w14:paraId="506F6492" w14:textId="77777777">
        <w:trPr>
          <w:trHeight w:val="393"/>
        </w:trPr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AA328A" w14:textId="77777777" w:rsidR="00025C04" w:rsidRDefault="00025C04"/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6361C90C" w14:textId="77777777" w:rsidR="00025C04" w:rsidRDefault="00892001">
            <w:r>
              <w:t>количество нарушений, срок устранения которых не закончился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6AC75F" w14:textId="4EF0DD89" w:rsidR="00025C04" w:rsidRPr="008B080D" w:rsidRDefault="006C74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025C04" w14:paraId="00B22C0C" w14:textId="77777777">
        <w:trPr>
          <w:trHeight w:val="891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7225CE" w14:textId="77777777" w:rsidR="00025C04" w:rsidRDefault="00892001">
            <w:pPr>
              <w:jc w:val="center"/>
            </w:pPr>
            <w:r>
              <w:t>3.3.</w:t>
            </w:r>
          </w:p>
        </w:tc>
        <w:tc>
          <w:tcPr>
            <w:tcW w:w="6628" w:type="dxa"/>
            <w:tcBorders>
              <w:left w:val="single" w:sz="2" w:space="0" w:color="000000"/>
              <w:bottom w:val="single" w:sz="2" w:space="0" w:color="000000"/>
            </w:tcBorders>
          </w:tcPr>
          <w:p w14:paraId="222137D7" w14:textId="77777777" w:rsidR="00025C04" w:rsidRDefault="00892001">
            <w:r>
              <w:t>Привлечено по результатам проверок к ответственности должностных лиц подведомственных организаций, с указанием вида ответственности, всего (чел.)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7EB13" w14:textId="65152075" w:rsidR="00025C04" w:rsidRPr="008B080D" w:rsidRDefault="008B080D">
            <w:pPr>
              <w:jc w:val="center"/>
              <w:rPr>
                <w:color w:val="000000" w:themeColor="text1"/>
              </w:rPr>
            </w:pPr>
            <w:r w:rsidRPr="008B080D">
              <w:rPr>
                <w:color w:val="000000" w:themeColor="text1"/>
              </w:rPr>
              <w:t>0</w:t>
            </w:r>
          </w:p>
        </w:tc>
      </w:tr>
    </w:tbl>
    <w:p w14:paraId="4E506A74" w14:textId="77777777" w:rsidR="00025C04" w:rsidRDefault="008920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 xml:space="preserve">     -</w:t>
      </w:r>
      <w:r>
        <w:t xml:space="preserve"> все разделы отчета заполняются по состоянию на 31 декабря отчетного года.</w:t>
      </w:r>
    </w:p>
    <w:p w14:paraId="7E10B06A" w14:textId="77777777" w:rsidR="00025C04" w:rsidRDefault="008920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**</w:t>
      </w:r>
      <w:r>
        <w:rPr>
          <w:sz w:val="28"/>
          <w:szCs w:val="28"/>
        </w:rPr>
        <w:t xml:space="preserve">   - </w:t>
      </w:r>
      <w:r>
        <w:t>значение показателя равно значению в строке 2.7.</w:t>
      </w:r>
    </w:p>
    <w:p w14:paraId="614CDABA" w14:textId="77777777" w:rsidR="00025C04" w:rsidRDefault="00025C04">
      <w:pPr>
        <w:rPr>
          <w:sz w:val="28"/>
          <w:szCs w:val="28"/>
        </w:rPr>
      </w:pPr>
    </w:p>
    <w:p w14:paraId="5C6FF419" w14:textId="77777777" w:rsidR="00025C04" w:rsidRDefault="0089200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30"/>
          <w:szCs w:val="30"/>
        </w:rPr>
        <w:t xml:space="preserve">Отчет сопровождается краткой пояснительной запиской </w:t>
      </w:r>
      <w:r>
        <w:rPr>
          <w:b/>
          <w:bCs/>
          <w:sz w:val="30"/>
          <w:szCs w:val="30"/>
        </w:rPr>
        <w:br/>
        <w:t>с указанием наименования организаций, допустивших нарушения трудового законодательства</w:t>
      </w:r>
    </w:p>
    <w:p w14:paraId="4DF45DD0" w14:textId="198FB575" w:rsidR="00025C04" w:rsidRDefault="00892001">
      <w:pPr>
        <w:jc w:val="center"/>
      </w:pPr>
      <w:r>
        <w:t>__________________</w:t>
      </w:r>
    </w:p>
    <w:p w14:paraId="2A396BBC" w14:textId="77777777" w:rsidR="00422696" w:rsidRDefault="00422696" w:rsidP="00422696">
      <w:pPr>
        <w:jc w:val="center"/>
        <w:rPr>
          <w:sz w:val="28"/>
          <w:szCs w:val="28"/>
        </w:rPr>
      </w:pPr>
    </w:p>
    <w:p w14:paraId="6F086BDC" w14:textId="77777777" w:rsidR="00422696" w:rsidRDefault="00422696" w:rsidP="00422696">
      <w:pPr>
        <w:jc w:val="center"/>
        <w:rPr>
          <w:sz w:val="28"/>
          <w:szCs w:val="28"/>
        </w:rPr>
      </w:pPr>
    </w:p>
    <w:p w14:paraId="05698CCF" w14:textId="77777777" w:rsidR="00422696" w:rsidRDefault="00422696" w:rsidP="00422696">
      <w:pPr>
        <w:jc w:val="center"/>
        <w:rPr>
          <w:sz w:val="28"/>
          <w:szCs w:val="28"/>
        </w:rPr>
      </w:pPr>
    </w:p>
    <w:p w14:paraId="18655915" w14:textId="77777777" w:rsidR="00422696" w:rsidRDefault="00422696" w:rsidP="00422696">
      <w:pPr>
        <w:jc w:val="center"/>
        <w:rPr>
          <w:sz w:val="28"/>
          <w:szCs w:val="28"/>
        </w:rPr>
      </w:pPr>
    </w:p>
    <w:p w14:paraId="2C2829C8" w14:textId="77777777" w:rsidR="00422696" w:rsidRDefault="00422696" w:rsidP="00422696">
      <w:pPr>
        <w:jc w:val="center"/>
        <w:rPr>
          <w:sz w:val="28"/>
          <w:szCs w:val="28"/>
        </w:rPr>
      </w:pPr>
    </w:p>
    <w:p w14:paraId="3D42D057" w14:textId="77777777" w:rsidR="00422696" w:rsidRDefault="00422696" w:rsidP="00422696">
      <w:pPr>
        <w:jc w:val="center"/>
        <w:rPr>
          <w:sz w:val="28"/>
          <w:szCs w:val="28"/>
        </w:rPr>
      </w:pPr>
    </w:p>
    <w:p w14:paraId="656E0E6A" w14:textId="77777777" w:rsidR="00422696" w:rsidRDefault="00422696" w:rsidP="00422696">
      <w:pPr>
        <w:jc w:val="center"/>
        <w:rPr>
          <w:sz w:val="28"/>
          <w:szCs w:val="28"/>
        </w:rPr>
      </w:pPr>
    </w:p>
    <w:p w14:paraId="130B3A23" w14:textId="77777777" w:rsidR="00422696" w:rsidRDefault="00422696" w:rsidP="00422696">
      <w:pPr>
        <w:jc w:val="center"/>
        <w:rPr>
          <w:sz w:val="28"/>
          <w:szCs w:val="28"/>
        </w:rPr>
      </w:pPr>
    </w:p>
    <w:p w14:paraId="218036F0" w14:textId="77777777" w:rsidR="00422696" w:rsidRDefault="00422696" w:rsidP="00422696">
      <w:pPr>
        <w:jc w:val="center"/>
        <w:rPr>
          <w:sz w:val="28"/>
          <w:szCs w:val="28"/>
        </w:rPr>
      </w:pPr>
    </w:p>
    <w:p w14:paraId="7475F4FB" w14:textId="77777777" w:rsidR="00422696" w:rsidRDefault="00422696" w:rsidP="00422696">
      <w:pPr>
        <w:jc w:val="center"/>
        <w:rPr>
          <w:sz w:val="28"/>
          <w:szCs w:val="28"/>
        </w:rPr>
      </w:pPr>
    </w:p>
    <w:p w14:paraId="0D65B491" w14:textId="77777777" w:rsidR="00422696" w:rsidRDefault="00422696" w:rsidP="00422696">
      <w:pPr>
        <w:jc w:val="center"/>
        <w:rPr>
          <w:sz w:val="28"/>
          <w:szCs w:val="28"/>
        </w:rPr>
      </w:pPr>
    </w:p>
    <w:p w14:paraId="792E3945" w14:textId="77777777" w:rsidR="00422696" w:rsidRDefault="00422696" w:rsidP="00422696">
      <w:pPr>
        <w:jc w:val="center"/>
        <w:rPr>
          <w:sz w:val="28"/>
          <w:szCs w:val="28"/>
        </w:rPr>
      </w:pPr>
    </w:p>
    <w:p w14:paraId="32FBA5EC" w14:textId="77777777" w:rsidR="00422696" w:rsidRDefault="00422696" w:rsidP="00422696">
      <w:pPr>
        <w:jc w:val="center"/>
        <w:rPr>
          <w:sz w:val="28"/>
          <w:szCs w:val="28"/>
        </w:rPr>
      </w:pPr>
    </w:p>
    <w:p w14:paraId="0D5376CE" w14:textId="77777777" w:rsidR="00422696" w:rsidRDefault="00422696" w:rsidP="00422696">
      <w:pPr>
        <w:jc w:val="center"/>
        <w:rPr>
          <w:sz w:val="28"/>
          <w:szCs w:val="28"/>
        </w:rPr>
      </w:pPr>
    </w:p>
    <w:p w14:paraId="1077FC27" w14:textId="77777777" w:rsidR="00422696" w:rsidRDefault="00422696" w:rsidP="00422696">
      <w:pPr>
        <w:jc w:val="center"/>
        <w:rPr>
          <w:sz w:val="28"/>
          <w:szCs w:val="28"/>
        </w:rPr>
      </w:pPr>
    </w:p>
    <w:p w14:paraId="37D93138" w14:textId="77777777" w:rsidR="00422696" w:rsidRDefault="00422696" w:rsidP="00422696">
      <w:pPr>
        <w:jc w:val="center"/>
        <w:rPr>
          <w:sz w:val="28"/>
          <w:szCs w:val="28"/>
        </w:rPr>
      </w:pPr>
    </w:p>
    <w:p w14:paraId="5988E932" w14:textId="77777777" w:rsidR="00422696" w:rsidRDefault="00422696" w:rsidP="00422696">
      <w:pPr>
        <w:jc w:val="center"/>
        <w:rPr>
          <w:sz w:val="28"/>
          <w:szCs w:val="28"/>
        </w:rPr>
      </w:pPr>
    </w:p>
    <w:p w14:paraId="2EF0966F" w14:textId="77777777" w:rsidR="00422696" w:rsidRDefault="00422696" w:rsidP="00422696">
      <w:pPr>
        <w:jc w:val="center"/>
        <w:rPr>
          <w:sz w:val="28"/>
          <w:szCs w:val="28"/>
        </w:rPr>
      </w:pPr>
    </w:p>
    <w:p w14:paraId="341DA53F" w14:textId="77777777" w:rsidR="00422696" w:rsidRDefault="00422696" w:rsidP="00422696">
      <w:pPr>
        <w:jc w:val="center"/>
        <w:rPr>
          <w:sz w:val="28"/>
          <w:szCs w:val="28"/>
        </w:rPr>
      </w:pPr>
    </w:p>
    <w:p w14:paraId="2AF05943" w14:textId="77777777" w:rsidR="00422696" w:rsidRDefault="00422696" w:rsidP="00422696">
      <w:pPr>
        <w:jc w:val="center"/>
        <w:rPr>
          <w:sz w:val="28"/>
          <w:szCs w:val="28"/>
        </w:rPr>
      </w:pPr>
    </w:p>
    <w:p w14:paraId="62FBA12E" w14:textId="77777777" w:rsidR="00422696" w:rsidRDefault="00422696" w:rsidP="00422696">
      <w:pPr>
        <w:jc w:val="center"/>
        <w:rPr>
          <w:sz w:val="28"/>
          <w:szCs w:val="28"/>
        </w:rPr>
      </w:pPr>
    </w:p>
    <w:p w14:paraId="7FD2F525" w14:textId="77777777" w:rsidR="00422696" w:rsidRDefault="00422696" w:rsidP="00422696">
      <w:pPr>
        <w:jc w:val="center"/>
        <w:rPr>
          <w:sz w:val="28"/>
          <w:szCs w:val="28"/>
        </w:rPr>
      </w:pPr>
    </w:p>
    <w:p w14:paraId="16FEF397" w14:textId="77777777" w:rsidR="00422696" w:rsidRDefault="00422696" w:rsidP="00422696">
      <w:pPr>
        <w:jc w:val="center"/>
        <w:rPr>
          <w:sz w:val="28"/>
          <w:szCs w:val="28"/>
        </w:rPr>
      </w:pPr>
    </w:p>
    <w:p w14:paraId="4A487A0F" w14:textId="77777777" w:rsidR="00422696" w:rsidRDefault="00422696" w:rsidP="00422696">
      <w:pPr>
        <w:jc w:val="center"/>
        <w:rPr>
          <w:sz w:val="28"/>
          <w:szCs w:val="28"/>
        </w:rPr>
      </w:pPr>
    </w:p>
    <w:p w14:paraId="08C521BD" w14:textId="77777777" w:rsidR="00422696" w:rsidRDefault="00422696" w:rsidP="00422696">
      <w:pPr>
        <w:jc w:val="center"/>
        <w:rPr>
          <w:sz w:val="28"/>
          <w:szCs w:val="28"/>
        </w:rPr>
      </w:pPr>
    </w:p>
    <w:p w14:paraId="1BE43D2C" w14:textId="77777777" w:rsidR="00422696" w:rsidRDefault="00422696" w:rsidP="00422696">
      <w:pPr>
        <w:jc w:val="center"/>
        <w:rPr>
          <w:sz w:val="28"/>
          <w:szCs w:val="28"/>
        </w:rPr>
      </w:pPr>
    </w:p>
    <w:p w14:paraId="3B62634E" w14:textId="77777777" w:rsidR="00422696" w:rsidRDefault="00422696" w:rsidP="00422696">
      <w:pPr>
        <w:jc w:val="center"/>
        <w:rPr>
          <w:sz w:val="28"/>
          <w:szCs w:val="28"/>
        </w:rPr>
      </w:pPr>
    </w:p>
    <w:p w14:paraId="34413604" w14:textId="77777777" w:rsidR="00422696" w:rsidRDefault="00422696" w:rsidP="00422696">
      <w:pPr>
        <w:jc w:val="center"/>
        <w:rPr>
          <w:sz w:val="28"/>
          <w:szCs w:val="28"/>
        </w:rPr>
      </w:pPr>
    </w:p>
    <w:p w14:paraId="645A9933" w14:textId="77777777" w:rsidR="00422696" w:rsidRDefault="00422696" w:rsidP="00422696">
      <w:pPr>
        <w:jc w:val="center"/>
        <w:rPr>
          <w:sz w:val="28"/>
          <w:szCs w:val="28"/>
        </w:rPr>
      </w:pPr>
    </w:p>
    <w:p w14:paraId="558DBE52" w14:textId="77777777" w:rsidR="00422696" w:rsidRDefault="00422696" w:rsidP="00422696">
      <w:pPr>
        <w:jc w:val="center"/>
        <w:rPr>
          <w:sz w:val="28"/>
          <w:szCs w:val="28"/>
        </w:rPr>
      </w:pPr>
    </w:p>
    <w:p w14:paraId="39D21785" w14:textId="02B42F78" w:rsidR="00422696" w:rsidRDefault="00422696" w:rsidP="004226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отчету</w:t>
      </w:r>
      <w:r w:rsidRPr="004A6E48">
        <w:rPr>
          <w:sz w:val="28"/>
          <w:szCs w:val="28"/>
        </w:rPr>
        <w:t xml:space="preserve"> </w:t>
      </w:r>
    </w:p>
    <w:p w14:paraId="4BDD26FA" w14:textId="77777777" w:rsidR="00422696" w:rsidRDefault="00422696" w:rsidP="00422696">
      <w:pPr>
        <w:jc w:val="center"/>
        <w:rPr>
          <w:sz w:val="28"/>
          <w:szCs w:val="28"/>
        </w:rPr>
      </w:pPr>
    </w:p>
    <w:p w14:paraId="7E2D209B" w14:textId="6DBCB511" w:rsidR="00422696" w:rsidRDefault="00422696" w:rsidP="00422696">
      <w:pPr>
        <w:ind w:firstLine="708"/>
        <w:jc w:val="both"/>
        <w:rPr>
          <w:sz w:val="26"/>
          <w:szCs w:val="26"/>
        </w:rPr>
      </w:pPr>
      <w:r w:rsidRPr="0063057E">
        <w:rPr>
          <w:sz w:val="26"/>
          <w:szCs w:val="26"/>
        </w:rPr>
        <w:t xml:space="preserve">Во исполнение Закона Приморского края от 07.11.2014 № 491-КЗ  «О порядке </w:t>
      </w:r>
      <w:r>
        <w:rPr>
          <w:sz w:val="26"/>
          <w:szCs w:val="26"/>
        </w:rPr>
        <w:br/>
      </w:r>
      <w:r w:rsidRPr="0063057E">
        <w:rPr>
          <w:sz w:val="26"/>
          <w:szCs w:val="26"/>
        </w:rPr>
        <w:t>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 в 202</w:t>
      </w:r>
      <w:r>
        <w:rPr>
          <w:sz w:val="26"/>
          <w:szCs w:val="26"/>
        </w:rPr>
        <w:t>4</w:t>
      </w:r>
      <w:r w:rsidRPr="0063057E">
        <w:rPr>
          <w:sz w:val="26"/>
          <w:szCs w:val="26"/>
        </w:rPr>
        <w:t xml:space="preserve"> году в соответствии</w:t>
      </w:r>
      <w:r w:rsidR="00F63A1D">
        <w:rPr>
          <w:sz w:val="26"/>
          <w:szCs w:val="26"/>
        </w:rPr>
        <w:t xml:space="preserve">                                      </w:t>
      </w:r>
      <w:r w:rsidRPr="0063057E">
        <w:rPr>
          <w:sz w:val="26"/>
          <w:szCs w:val="26"/>
        </w:rPr>
        <w:t xml:space="preserve"> с утвержденными Планами проведения плановых проверок проведены проверки </w:t>
      </w:r>
      <w:r w:rsidR="00F63A1D">
        <w:rPr>
          <w:sz w:val="26"/>
          <w:szCs w:val="26"/>
        </w:rPr>
        <w:t xml:space="preserve">                     </w:t>
      </w:r>
      <w:r w:rsidRPr="0063057E">
        <w:rPr>
          <w:sz w:val="26"/>
          <w:szCs w:val="26"/>
        </w:rPr>
        <w:t>за соблюдением трудового законодательства в</w:t>
      </w:r>
      <w:r w:rsidR="00F63A1D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63057E">
        <w:rPr>
          <w:sz w:val="26"/>
          <w:szCs w:val="26"/>
        </w:rPr>
        <w:t xml:space="preserve"> муниципальных подведомственных учр</w:t>
      </w:r>
      <w:r>
        <w:rPr>
          <w:sz w:val="26"/>
          <w:szCs w:val="26"/>
        </w:rPr>
        <w:t>еждениях:</w:t>
      </w:r>
    </w:p>
    <w:p w14:paraId="2448C7B5" w14:textId="591DFE13" w:rsidR="00422696" w:rsidRPr="0063057E" w:rsidRDefault="00422696" w:rsidP="004226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578EF">
        <w:rPr>
          <w:sz w:val="26"/>
          <w:szCs w:val="26"/>
        </w:rPr>
        <w:t xml:space="preserve">Муниципальное казенное учреждение «Управление </w:t>
      </w:r>
      <w:r>
        <w:rPr>
          <w:sz w:val="26"/>
          <w:szCs w:val="26"/>
        </w:rPr>
        <w:t>по делам гражданской обороны и чрезвычайным ситуациям Лесозав</w:t>
      </w:r>
      <w:r w:rsidRPr="008578EF">
        <w:rPr>
          <w:sz w:val="26"/>
          <w:szCs w:val="26"/>
        </w:rPr>
        <w:t>одского городского округа»</w:t>
      </w:r>
      <w:r>
        <w:rPr>
          <w:sz w:val="26"/>
          <w:szCs w:val="26"/>
        </w:rPr>
        <w:t xml:space="preserve"> (далее –МКУ «Управление по делам ГО и ЧС ЛГО»);</w:t>
      </w:r>
    </w:p>
    <w:p w14:paraId="172225BA" w14:textId="6DC789D5" w:rsidR="00422696" w:rsidRDefault="00422696" w:rsidP="004226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C3806">
        <w:rPr>
          <w:sz w:val="26"/>
          <w:szCs w:val="26"/>
        </w:rPr>
        <w:t xml:space="preserve"> </w:t>
      </w:r>
      <w:r w:rsidRPr="008578EF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>автономное учреждение</w:t>
      </w:r>
      <w:r w:rsidRPr="008578EF">
        <w:rPr>
          <w:sz w:val="26"/>
          <w:szCs w:val="26"/>
        </w:rPr>
        <w:t xml:space="preserve"> «</w:t>
      </w:r>
      <w:r>
        <w:rPr>
          <w:sz w:val="26"/>
          <w:szCs w:val="26"/>
        </w:rPr>
        <w:t>Лесозаводское телевидение»</w:t>
      </w:r>
      <w:r w:rsidRPr="008578EF">
        <w:rPr>
          <w:sz w:val="26"/>
          <w:szCs w:val="26"/>
        </w:rPr>
        <w:t xml:space="preserve"> Лесозаводского городского округа»</w:t>
      </w:r>
      <w:r>
        <w:rPr>
          <w:sz w:val="26"/>
          <w:szCs w:val="26"/>
        </w:rPr>
        <w:t xml:space="preserve"> (далее – МАУ «ЛТВ» ЛГО);</w:t>
      </w:r>
    </w:p>
    <w:p w14:paraId="324A93E5" w14:textId="59D59CF8" w:rsidR="00422696" w:rsidRDefault="00422696" w:rsidP="00422696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 Муниципальное общеобразовательное бюджетное учреждение «Средняя  общеобразовательная школа № 4 Лесозаводского городского округа» (далее – МОБУ СОШ № 4 ЛГО);</w:t>
      </w:r>
    </w:p>
    <w:p w14:paraId="7218910E" w14:textId="2AEA08AC" w:rsidR="00422696" w:rsidRDefault="00422696" w:rsidP="00CF381F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F381F">
        <w:rPr>
          <w:sz w:val="26"/>
          <w:szCs w:val="26"/>
        </w:rPr>
        <w:t xml:space="preserve">        </w:t>
      </w:r>
      <w:r>
        <w:rPr>
          <w:sz w:val="26"/>
          <w:szCs w:val="26"/>
        </w:rPr>
        <w:t>4. Муниципальное общеобразовательное бюджетно</w:t>
      </w:r>
      <w:r w:rsidR="00CF381F">
        <w:rPr>
          <w:sz w:val="26"/>
          <w:szCs w:val="26"/>
        </w:rPr>
        <w:t>е</w:t>
      </w:r>
      <w:r>
        <w:rPr>
          <w:sz w:val="26"/>
          <w:szCs w:val="26"/>
        </w:rPr>
        <w:t xml:space="preserve"> учреждени</w:t>
      </w:r>
      <w:r w:rsidR="00CF381F">
        <w:rPr>
          <w:sz w:val="26"/>
          <w:szCs w:val="26"/>
        </w:rPr>
        <w:t>е</w:t>
      </w:r>
      <w:r>
        <w:rPr>
          <w:sz w:val="26"/>
          <w:szCs w:val="26"/>
        </w:rPr>
        <w:t xml:space="preserve"> «Средняя </w:t>
      </w:r>
      <w:r w:rsidR="00CF381F">
        <w:rPr>
          <w:sz w:val="26"/>
          <w:szCs w:val="26"/>
        </w:rPr>
        <w:t xml:space="preserve">          </w:t>
      </w:r>
      <w:r>
        <w:rPr>
          <w:sz w:val="26"/>
          <w:szCs w:val="26"/>
        </w:rPr>
        <w:t>общеобразовательная школа № 5 Лесозаводского городского округа» (далее – МОБУ СОШ № 5 ЛГО);</w:t>
      </w:r>
    </w:p>
    <w:p w14:paraId="3381B043" w14:textId="6CF0C01A" w:rsidR="00422696" w:rsidRDefault="00CF381F" w:rsidP="00CF381F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 </w:t>
      </w:r>
      <w:r w:rsidR="00422696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общеобразовательно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«Средняя</w:t>
      </w:r>
      <w:r>
        <w:rPr>
          <w:sz w:val="26"/>
          <w:szCs w:val="26"/>
        </w:rPr>
        <w:t xml:space="preserve">         </w:t>
      </w:r>
      <w:r w:rsidR="00422696">
        <w:rPr>
          <w:sz w:val="26"/>
          <w:szCs w:val="26"/>
        </w:rPr>
        <w:t xml:space="preserve"> общеобразовательная школа Лесозаводского городского округа с. Тихменево» (далее – МОБУ СОШ ЛГО с. Тихменево);</w:t>
      </w:r>
    </w:p>
    <w:p w14:paraId="1153BCA8" w14:textId="0ED5BA62" w:rsidR="00422696" w:rsidRDefault="00CF381F" w:rsidP="00CF381F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 </w:t>
      </w:r>
      <w:r w:rsidR="00422696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общеобразовательно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«Средняя</w:t>
      </w:r>
      <w:r>
        <w:rPr>
          <w:sz w:val="26"/>
          <w:szCs w:val="26"/>
        </w:rPr>
        <w:t xml:space="preserve">            </w:t>
      </w:r>
      <w:r w:rsidR="00422696">
        <w:rPr>
          <w:sz w:val="26"/>
          <w:szCs w:val="26"/>
        </w:rPr>
        <w:t xml:space="preserve"> общеобразовательная школа Лесозаводского городского округа с. Ружино» (далее – МОБУ СОШ ЛГО с. Ружино);</w:t>
      </w:r>
    </w:p>
    <w:p w14:paraId="547922FD" w14:textId="7EA3FF0D" w:rsidR="00422696" w:rsidRDefault="00CF381F" w:rsidP="00CF381F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7.</w:t>
      </w:r>
      <w:r w:rsidR="00422696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дошкольно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«Центр развития ребенка - детский сад № 11 Лесозаводского городского округа» (далее – МДОБУ ЦРР ДС № 11 ЛГО);</w:t>
      </w:r>
    </w:p>
    <w:p w14:paraId="41411BCE" w14:textId="77777777" w:rsidR="00CF381F" w:rsidRDefault="00CF381F" w:rsidP="00CF381F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8. </w:t>
      </w:r>
      <w:r w:rsidR="00422696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дошкольно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«Центр развития ребенка - детский сад № 105 Лесозаводского городского округа» </w:t>
      </w:r>
      <w:r>
        <w:rPr>
          <w:sz w:val="26"/>
          <w:szCs w:val="26"/>
        </w:rPr>
        <w:t xml:space="preserve">  </w:t>
      </w:r>
      <w:r w:rsidR="00422696">
        <w:rPr>
          <w:sz w:val="26"/>
          <w:szCs w:val="26"/>
        </w:rPr>
        <w:t>(далее – МДОБУ ЦРР ДС № 105 ЛГО);</w:t>
      </w:r>
    </w:p>
    <w:p w14:paraId="28E3F0D5" w14:textId="5C257E3D" w:rsidR="00422696" w:rsidRDefault="00CF381F" w:rsidP="00CF381F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9. </w:t>
      </w:r>
      <w:r w:rsidR="00422696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дошкольно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422696">
        <w:rPr>
          <w:sz w:val="26"/>
          <w:szCs w:val="26"/>
        </w:rPr>
        <w:t>«Детский сад № 12 Лесозаводского городского округа» (далее – МДОБУ ДС № 12 ЛГО);</w:t>
      </w:r>
    </w:p>
    <w:p w14:paraId="4B9AE063" w14:textId="14CA3DA5" w:rsidR="00422696" w:rsidRDefault="00CF381F" w:rsidP="00CF381F">
      <w:pPr>
        <w:widowControl w:val="0"/>
        <w:suppressAutoHyphens w:val="0"/>
        <w:overflowPunct/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10. </w:t>
      </w:r>
      <w:r w:rsidR="00422696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дошкольно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</w:t>
      </w:r>
      <w:r w:rsidR="004226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422696">
        <w:rPr>
          <w:sz w:val="26"/>
          <w:szCs w:val="26"/>
        </w:rPr>
        <w:t>«Детский сад  Лесозаводского городского округа с. Тихменево» (далее – МДОБУ ДС ЛГО с. Тихменево)</w:t>
      </w:r>
      <w:r>
        <w:rPr>
          <w:sz w:val="26"/>
          <w:szCs w:val="26"/>
        </w:rPr>
        <w:t>.</w:t>
      </w:r>
    </w:p>
    <w:p w14:paraId="25316846" w14:textId="46CD9A49" w:rsidR="00422696" w:rsidRDefault="00422696" w:rsidP="0042269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10AB">
        <w:rPr>
          <w:sz w:val="26"/>
          <w:szCs w:val="26"/>
        </w:rPr>
        <w:t>Выявлено</w:t>
      </w:r>
      <w:r>
        <w:rPr>
          <w:sz w:val="26"/>
          <w:szCs w:val="26"/>
        </w:rPr>
        <w:t xml:space="preserve"> </w:t>
      </w:r>
      <w:r w:rsidR="00CF381F">
        <w:rPr>
          <w:sz w:val="26"/>
          <w:szCs w:val="26"/>
        </w:rPr>
        <w:t>7</w:t>
      </w:r>
      <w:r w:rsidR="00E9004B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1F10AB">
        <w:rPr>
          <w:sz w:val="26"/>
          <w:szCs w:val="26"/>
        </w:rPr>
        <w:t>нарушени</w:t>
      </w:r>
      <w:r w:rsidR="00E9004B">
        <w:rPr>
          <w:sz w:val="26"/>
          <w:szCs w:val="26"/>
        </w:rPr>
        <w:t>е</w:t>
      </w:r>
      <w:r>
        <w:rPr>
          <w:sz w:val="26"/>
          <w:szCs w:val="26"/>
        </w:rPr>
        <w:t xml:space="preserve"> трудового законодательства в проверяемых муниципальных</w:t>
      </w:r>
      <w:r w:rsidRPr="0063057E">
        <w:rPr>
          <w:sz w:val="26"/>
          <w:szCs w:val="26"/>
        </w:rPr>
        <w:t xml:space="preserve"> учр</w:t>
      </w:r>
      <w:r>
        <w:rPr>
          <w:sz w:val="26"/>
          <w:szCs w:val="26"/>
        </w:rPr>
        <w:t>еждениях.</w:t>
      </w:r>
    </w:p>
    <w:p w14:paraId="7379FB73" w14:textId="77777777" w:rsidR="00422696" w:rsidRDefault="00422696" w:rsidP="004226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Основными являются нарушения, связанные с вопросами:</w:t>
      </w:r>
    </w:p>
    <w:p w14:paraId="29B0698F" w14:textId="445EF5A3" w:rsidR="00422696" w:rsidRPr="007725CE" w:rsidRDefault="00422696" w:rsidP="004226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725CE">
        <w:rPr>
          <w:sz w:val="26"/>
          <w:szCs w:val="26"/>
        </w:rPr>
        <w:t xml:space="preserve">1) ведения личных дел работников – </w:t>
      </w:r>
      <w:r w:rsidR="00CF381F">
        <w:rPr>
          <w:sz w:val="26"/>
          <w:szCs w:val="26"/>
        </w:rPr>
        <w:t>4</w:t>
      </w:r>
      <w:r w:rsidR="00E9004B">
        <w:rPr>
          <w:sz w:val="26"/>
          <w:szCs w:val="26"/>
        </w:rPr>
        <w:t>5</w:t>
      </w:r>
      <w:r w:rsidRPr="007725CE">
        <w:rPr>
          <w:sz w:val="26"/>
          <w:szCs w:val="26"/>
        </w:rPr>
        <w:t xml:space="preserve"> нарушени</w:t>
      </w:r>
      <w:r w:rsidR="00CF381F">
        <w:rPr>
          <w:sz w:val="26"/>
          <w:szCs w:val="26"/>
        </w:rPr>
        <w:t>й</w:t>
      </w:r>
      <w:r w:rsidRPr="007725CE">
        <w:rPr>
          <w:sz w:val="26"/>
          <w:szCs w:val="26"/>
        </w:rPr>
        <w:t xml:space="preserve">. </w:t>
      </w:r>
    </w:p>
    <w:p w14:paraId="6FCE534F" w14:textId="1392C11A" w:rsidR="00422696" w:rsidRDefault="00422696" w:rsidP="005459C3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sz w:val="26"/>
          <w:szCs w:val="26"/>
        </w:rPr>
      </w:pPr>
      <w:r w:rsidRPr="007725CE">
        <w:rPr>
          <w:sz w:val="26"/>
          <w:szCs w:val="26"/>
        </w:rPr>
        <w:t xml:space="preserve">Нарушения защиты персональных данных (наличие в личных делах копий паспортов, ИНН, СНИЛС, документов об образовании, непредусмотренных Федеральным </w:t>
      </w:r>
      <w:r w:rsidR="005459C3">
        <w:rPr>
          <w:sz w:val="26"/>
          <w:szCs w:val="26"/>
        </w:rPr>
        <w:t xml:space="preserve">        </w:t>
      </w:r>
      <w:r w:rsidRPr="007725CE">
        <w:rPr>
          <w:sz w:val="26"/>
          <w:szCs w:val="26"/>
        </w:rPr>
        <w:t>законом от 27.07.2006 № 152-ФЗ «О персональных данных») выявлены в</w:t>
      </w:r>
      <w:r w:rsidR="005459C3">
        <w:rPr>
          <w:sz w:val="26"/>
          <w:szCs w:val="26"/>
        </w:rPr>
        <w:t xml:space="preserve"> МОБУ СОШ        № 4 ЛГО,</w:t>
      </w:r>
      <w:r w:rsidR="005459C3" w:rsidRPr="005459C3">
        <w:rPr>
          <w:sz w:val="26"/>
          <w:szCs w:val="26"/>
        </w:rPr>
        <w:t xml:space="preserve"> </w:t>
      </w:r>
      <w:r w:rsidR="005459C3">
        <w:rPr>
          <w:sz w:val="26"/>
          <w:szCs w:val="26"/>
        </w:rPr>
        <w:t>МОБУ СОШ № 5 ЛГО,</w:t>
      </w:r>
      <w:r w:rsidR="005459C3" w:rsidRPr="005459C3">
        <w:rPr>
          <w:sz w:val="26"/>
          <w:szCs w:val="26"/>
        </w:rPr>
        <w:t xml:space="preserve"> </w:t>
      </w:r>
      <w:r w:rsidR="005459C3">
        <w:rPr>
          <w:sz w:val="26"/>
          <w:szCs w:val="26"/>
        </w:rPr>
        <w:t>МОБУ СОШ ЛГО с. Тихменево,</w:t>
      </w:r>
      <w:r w:rsidR="005459C3" w:rsidRPr="005459C3">
        <w:rPr>
          <w:sz w:val="26"/>
          <w:szCs w:val="26"/>
        </w:rPr>
        <w:t xml:space="preserve"> </w:t>
      </w:r>
      <w:r w:rsidR="005459C3">
        <w:rPr>
          <w:sz w:val="26"/>
          <w:szCs w:val="26"/>
        </w:rPr>
        <w:t>МОБУ СОШ ЛГО с. Ружино, МДОБУ ЦРР ДС № 11 ЛГО,</w:t>
      </w:r>
      <w:r w:rsidR="005459C3" w:rsidRPr="005459C3">
        <w:rPr>
          <w:sz w:val="26"/>
          <w:szCs w:val="26"/>
        </w:rPr>
        <w:t xml:space="preserve"> </w:t>
      </w:r>
      <w:r w:rsidR="005459C3">
        <w:rPr>
          <w:sz w:val="26"/>
          <w:szCs w:val="26"/>
        </w:rPr>
        <w:t xml:space="preserve">МДОБУ ЦРР ДС  № 105 ЛГО, </w:t>
      </w:r>
      <w:r w:rsidR="005459C3" w:rsidRPr="005459C3">
        <w:rPr>
          <w:sz w:val="26"/>
          <w:szCs w:val="26"/>
        </w:rPr>
        <w:t xml:space="preserve"> </w:t>
      </w:r>
      <w:r w:rsidR="005459C3">
        <w:rPr>
          <w:sz w:val="26"/>
          <w:szCs w:val="26"/>
        </w:rPr>
        <w:t xml:space="preserve">МДОБУ ДС  </w:t>
      </w:r>
      <w:r w:rsidR="005459C3">
        <w:rPr>
          <w:sz w:val="26"/>
          <w:szCs w:val="26"/>
        </w:rPr>
        <w:lastRenderedPageBreak/>
        <w:t>№ 12 ЛГО, МДОБУ ДС ЛГО  с. Тихменево);</w:t>
      </w:r>
    </w:p>
    <w:p w14:paraId="595EFF06" w14:textId="1D2ED260" w:rsidR="00422696" w:rsidRDefault="00422696" w:rsidP="00422696">
      <w:pPr>
        <w:ind w:firstLine="708"/>
        <w:jc w:val="both"/>
        <w:rPr>
          <w:sz w:val="26"/>
          <w:szCs w:val="26"/>
        </w:rPr>
      </w:pPr>
      <w:r w:rsidRPr="007725CE">
        <w:rPr>
          <w:sz w:val="26"/>
          <w:szCs w:val="26"/>
        </w:rPr>
        <w:t xml:space="preserve">2) </w:t>
      </w:r>
      <w:r w:rsidR="00F671A4" w:rsidRPr="00F671A4">
        <w:rPr>
          <w:sz w:val="26"/>
          <w:szCs w:val="26"/>
        </w:rPr>
        <w:t>отсутств</w:t>
      </w:r>
      <w:r w:rsidR="00915888">
        <w:rPr>
          <w:sz w:val="26"/>
          <w:szCs w:val="26"/>
        </w:rPr>
        <w:t>и</w:t>
      </w:r>
      <w:r w:rsidR="00F671A4" w:rsidRPr="00F671A4">
        <w:rPr>
          <w:sz w:val="26"/>
          <w:szCs w:val="26"/>
        </w:rPr>
        <w:t>е Положени</w:t>
      </w:r>
      <w:r w:rsidR="00915888">
        <w:rPr>
          <w:sz w:val="26"/>
          <w:szCs w:val="26"/>
        </w:rPr>
        <w:t>я</w:t>
      </w:r>
      <w:r w:rsidR="00F671A4" w:rsidRPr="00F671A4">
        <w:rPr>
          <w:sz w:val="26"/>
          <w:szCs w:val="26"/>
        </w:rPr>
        <w:t xml:space="preserve"> о порядке ведения личных дел работников</w:t>
      </w:r>
      <w:r w:rsidR="00F671A4" w:rsidRPr="007725CE">
        <w:rPr>
          <w:sz w:val="26"/>
          <w:szCs w:val="26"/>
        </w:rPr>
        <w:t xml:space="preserve"> </w:t>
      </w:r>
      <w:r w:rsidR="00F671A4">
        <w:rPr>
          <w:sz w:val="26"/>
          <w:szCs w:val="26"/>
        </w:rPr>
        <w:t xml:space="preserve">               </w:t>
      </w:r>
      <w:r w:rsidRPr="007725CE">
        <w:rPr>
          <w:sz w:val="26"/>
          <w:szCs w:val="26"/>
        </w:rPr>
        <w:t xml:space="preserve"> </w:t>
      </w:r>
      <w:r w:rsidR="00915888">
        <w:rPr>
          <w:sz w:val="26"/>
          <w:szCs w:val="26"/>
        </w:rPr>
        <w:t xml:space="preserve"> (МКУ «Управление по делам ГО и ЧС ЛГО», МАУ «ЛТВ» ЛГО);</w:t>
      </w:r>
    </w:p>
    <w:p w14:paraId="296F6997" w14:textId="4E560C57" w:rsidR="00915888" w:rsidRDefault="00915888" w:rsidP="004226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915888">
        <w:rPr>
          <w:sz w:val="26"/>
          <w:szCs w:val="26"/>
        </w:rPr>
        <w:t>отсутствие графика отпусков на текущий календарный год</w:t>
      </w:r>
      <w:r>
        <w:rPr>
          <w:sz w:val="26"/>
          <w:szCs w:val="26"/>
        </w:rPr>
        <w:t xml:space="preserve"> (МОБУ СОШ ЛГО с. Ружино);</w:t>
      </w:r>
    </w:p>
    <w:p w14:paraId="136A5D83" w14:textId="0CE13C78" w:rsidR="00915888" w:rsidRDefault="00915888" w:rsidP="004226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отсутствие планов мероприятий по охране труда  (МКУ «Управление </w:t>
      </w:r>
      <w:r w:rsidR="00507A2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по делам ГО и ЧС ЛГО</w:t>
      </w:r>
      <w:r w:rsidR="00507A2C">
        <w:rPr>
          <w:sz w:val="26"/>
          <w:szCs w:val="26"/>
        </w:rPr>
        <w:t>»</w:t>
      </w:r>
      <w:r>
        <w:rPr>
          <w:sz w:val="26"/>
          <w:szCs w:val="26"/>
        </w:rPr>
        <w:t xml:space="preserve">, МОБУ СОШ ЛГО с. Ружино, МДОБУ ДС ЛГО </w:t>
      </w:r>
      <w:r w:rsidR="00507A2C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с. Тихменево)</w:t>
      </w:r>
      <w:r w:rsidR="00683C93">
        <w:rPr>
          <w:sz w:val="26"/>
          <w:szCs w:val="26"/>
        </w:rPr>
        <w:t>;</w:t>
      </w:r>
    </w:p>
    <w:p w14:paraId="097E6ED6" w14:textId="04CACA64" w:rsidR="00915888" w:rsidRDefault="00683C93" w:rsidP="00683C93">
      <w:pPr>
        <w:widowControl w:val="0"/>
        <w:suppressAutoHyphens w:val="0"/>
        <w:overflowPunct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5) </w:t>
      </w:r>
      <w:r w:rsidRPr="00683C93">
        <w:rPr>
          <w:sz w:val="26"/>
          <w:szCs w:val="26"/>
        </w:rPr>
        <w:t>отсутствие внутренних описей документов личных дел</w:t>
      </w:r>
      <w:r>
        <w:rPr>
          <w:sz w:val="26"/>
          <w:szCs w:val="26"/>
        </w:rPr>
        <w:t xml:space="preserve"> (МАУ «ЛТВ» ЛГО, МОБУ СОШ ЛГО с. Тихменево,</w:t>
      </w:r>
      <w:r w:rsidRPr="005459C3">
        <w:rPr>
          <w:sz w:val="26"/>
          <w:szCs w:val="26"/>
        </w:rPr>
        <w:t xml:space="preserve"> </w:t>
      </w:r>
      <w:r>
        <w:rPr>
          <w:sz w:val="26"/>
          <w:szCs w:val="26"/>
        </w:rPr>
        <w:t>МОБУ СОШ ЛГО с. Ружино, МДОБУ ЦРР ДС № 11 ЛГО,</w:t>
      </w:r>
      <w:r w:rsidRPr="005459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МДОБУ ЦРР ДС  № 105 ЛГО, </w:t>
      </w:r>
      <w:r w:rsidRPr="005459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МДОБУ ДС  № 12 ЛГО, МДОБУ ДС ЛГО   </w:t>
      </w:r>
      <w:r w:rsidR="006159DC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с. Тихменево).</w:t>
      </w:r>
    </w:p>
    <w:p w14:paraId="71AB7FB7" w14:textId="4D1D6C14" w:rsidR="00422696" w:rsidRDefault="00422696" w:rsidP="004226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общего количества выявленных нарушений </w:t>
      </w:r>
      <w:r w:rsidR="00507A2C">
        <w:rPr>
          <w:sz w:val="26"/>
          <w:szCs w:val="26"/>
        </w:rPr>
        <w:t>59</w:t>
      </w:r>
      <w:r w:rsidRPr="001F10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нарушений устранены </w:t>
      </w:r>
      <w:r>
        <w:rPr>
          <w:sz w:val="26"/>
          <w:szCs w:val="26"/>
        </w:rPr>
        <w:br/>
        <w:t xml:space="preserve">в установленные сроки, по </w:t>
      </w:r>
      <w:r w:rsidR="006159DC">
        <w:rPr>
          <w:sz w:val="26"/>
          <w:szCs w:val="26"/>
        </w:rPr>
        <w:t>1</w:t>
      </w:r>
      <w:r w:rsidR="00507A2C">
        <w:rPr>
          <w:sz w:val="26"/>
          <w:szCs w:val="26"/>
        </w:rPr>
        <w:t>2</w:t>
      </w:r>
      <w:r>
        <w:rPr>
          <w:sz w:val="26"/>
          <w:szCs w:val="26"/>
        </w:rPr>
        <w:t xml:space="preserve"> нарушениям срок устранения не закончился.</w:t>
      </w:r>
    </w:p>
    <w:p w14:paraId="7CC82789" w14:textId="293F1B53" w:rsidR="00507A2C" w:rsidRDefault="00507A2C" w:rsidP="004226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5 статьи 13 Федерального закона от 9 февраля </w:t>
      </w:r>
      <w:r w:rsidR="00ED52C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2009 года № 8-ФЗ «Об обеспечении доступа к информации о деятельности государственных органов и органов местного самоуправления» акты плановых проверок осуществления ведомственного контроля за</w:t>
      </w:r>
      <w:r w:rsidR="00440264">
        <w:rPr>
          <w:sz w:val="26"/>
          <w:szCs w:val="26"/>
        </w:rPr>
        <w:t xml:space="preserve"> соблюдением трудового законодательства и иных нормативных правовых актов</w:t>
      </w:r>
      <w:r w:rsidR="00D646C4">
        <w:rPr>
          <w:sz w:val="26"/>
          <w:szCs w:val="26"/>
        </w:rPr>
        <w:t>, содержащих нормы трудового права, на территории за 2024 год опубликованы в сети Интернет на официальном сайте администрации Лесозаводского городского округа.</w:t>
      </w:r>
    </w:p>
    <w:p w14:paraId="338AC305" w14:textId="6D68596D" w:rsidR="00D646C4" w:rsidRDefault="00D646C4" w:rsidP="00422696">
      <w:pPr>
        <w:ind w:firstLine="708"/>
        <w:jc w:val="both"/>
        <w:rPr>
          <w:sz w:val="26"/>
          <w:szCs w:val="26"/>
        </w:rPr>
      </w:pPr>
    </w:p>
    <w:p w14:paraId="573B96CB" w14:textId="0FBDDAF5" w:rsidR="00D646C4" w:rsidRDefault="00D646C4" w:rsidP="00D646C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sectPr w:rsidR="00D646C4">
      <w:headerReference w:type="default" r:id="rId8"/>
      <w:pgSz w:w="11906" w:h="16838"/>
      <w:pgMar w:top="1276" w:right="851" w:bottom="850" w:left="1418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525F" w14:textId="77777777" w:rsidR="00B174D7" w:rsidRDefault="00B174D7">
      <w:r>
        <w:separator/>
      </w:r>
    </w:p>
  </w:endnote>
  <w:endnote w:type="continuationSeparator" w:id="0">
    <w:p w14:paraId="6F06520F" w14:textId="77777777" w:rsidR="00B174D7" w:rsidRDefault="00B1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08FE" w14:textId="77777777" w:rsidR="00B174D7" w:rsidRDefault="00B174D7">
      <w:r>
        <w:separator/>
      </w:r>
    </w:p>
  </w:footnote>
  <w:footnote w:type="continuationSeparator" w:id="0">
    <w:p w14:paraId="5DB99024" w14:textId="77777777" w:rsidR="00B174D7" w:rsidRDefault="00B1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E41F" w14:textId="77777777" w:rsidR="00025C04" w:rsidRDefault="0089200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1D3E4890"/>
    <w:lvl w:ilvl="0" w:tplc="B7281EC0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1814"/>
    <w:multiLevelType w:val="hybridMultilevel"/>
    <w:tmpl w:val="E838700A"/>
    <w:lvl w:ilvl="0" w:tplc="8A22DC0A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87B9C"/>
    <w:multiLevelType w:val="hybridMultilevel"/>
    <w:tmpl w:val="C1D22216"/>
    <w:lvl w:ilvl="0" w:tplc="2766D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C04"/>
    <w:rsid w:val="00025C04"/>
    <w:rsid w:val="00067DEA"/>
    <w:rsid w:val="000E7B22"/>
    <w:rsid w:val="00150DF4"/>
    <w:rsid w:val="0015566F"/>
    <w:rsid w:val="00240B4A"/>
    <w:rsid w:val="00277DAA"/>
    <w:rsid w:val="0030421D"/>
    <w:rsid w:val="003223F7"/>
    <w:rsid w:val="0034102B"/>
    <w:rsid w:val="00344A53"/>
    <w:rsid w:val="003C7D40"/>
    <w:rsid w:val="003E15C5"/>
    <w:rsid w:val="00422696"/>
    <w:rsid w:val="00440264"/>
    <w:rsid w:val="00507A2C"/>
    <w:rsid w:val="005459C3"/>
    <w:rsid w:val="006159DC"/>
    <w:rsid w:val="006570B2"/>
    <w:rsid w:val="00683C93"/>
    <w:rsid w:val="006C747E"/>
    <w:rsid w:val="006F42BB"/>
    <w:rsid w:val="00892001"/>
    <w:rsid w:val="008B080D"/>
    <w:rsid w:val="0091047D"/>
    <w:rsid w:val="00915888"/>
    <w:rsid w:val="00925CFB"/>
    <w:rsid w:val="009D62E4"/>
    <w:rsid w:val="00A17882"/>
    <w:rsid w:val="00A35D1A"/>
    <w:rsid w:val="00AC0031"/>
    <w:rsid w:val="00AE5A5D"/>
    <w:rsid w:val="00B174D7"/>
    <w:rsid w:val="00B527ED"/>
    <w:rsid w:val="00C15CC0"/>
    <w:rsid w:val="00CF381F"/>
    <w:rsid w:val="00D34322"/>
    <w:rsid w:val="00D4479C"/>
    <w:rsid w:val="00D45D71"/>
    <w:rsid w:val="00D646C4"/>
    <w:rsid w:val="00DC5C67"/>
    <w:rsid w:val="00E62970"/>
    <w:rsid w:val="00E729E2"/>
    <w:rsid w:val="00E9004B"/>
    <w:rsid w:val="00ED52C8"/>
    <w:rsid w:val="00F40C4D"/>
    <w:rsid w:val="00F63A1D"/>
    <w:rsid w:val="00F671A4"/>
    <w:rsid w:val="00F772A1"/>
    <w:rsid w:val="00F84440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9268"/>
  <w15:docId w15:val="{C716026F-B04E-4569-9AEF-6B6882F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AE5A5D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422696"/>
    <w:pPr>
      <w:suppressAutoHyphens w:val="0"/>
      <w:autoSpaceDE w:val="0"/>
      <w:autoSpaceDN w:val="0"/>
      <w:adjustRightInd w:val="0"/>
    </w:pPr>
    <w:rPr>
      <w:rFonts w:eastAsia="Times New Roman" w:cs="Times New Roman"/>
      <w:color w:val="000000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7844-3E6C-448A-B7B3-BEC45A2F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Толстая</dc:creator>
  <dc:description/>
  <cp:lastModifiedBy>User</cp:lastModifiedBy>
  <cp:revision>74</cp:revision>
  <dcterms:created xsi:type="dcterms:W3CDTF">2024-12-02T01:53:00Z</dcterms:created>
  <dcterms:modified xsi:type="dcterms:W3CDTF">2025-01-30T23:35:00Z</dcterms:modified>
  <dc:language>ru-RU</dc:language>
</cp:coreProperties>
</file>