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52" w:rsidRDefault="00B23C52" w:rsidP="00515D7E">
      <w:pPr>
        <w:tabs>
          <w:tab w:val="left" w:pos="4520"/>
        </w:tabs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0" w:name="_GoBack"/>
      <w:bookmarkEnd w:id="0"/>
    </w:p>
    <w:tbl>
      <w:tblPr>
        <w:tblpPr w:leftFromText="180" w:rightFromText="180" w:bottomFromText="200" w:horzAnchor="margin" w:tblpXSpec="center" w:tblpY="-570"/>
        <w:tblW w:w="0" w:type="auto"/>
        <w:tblLayout w:type="fixed"/>
        <w:tblLook w:val="04A0" w:firstRow="1" w:lastRow="0" w:firstColumn="1" w:lastColumn="0" w:noHBand="0" w:noVBand="1"/>
      </w:tblPr>
      <w:tblGrid>
        <w:gridCol w:w="9147"/>
      </w:tblGrid>
      <w:tr w:rsidR="00B23C52" w:rsidRPr="00511849" w:rsidTr="00B23C52">
        <w:trPr>
          <w:cantSplit/>
          <w:trHeight w:val="2151"/>
        </w:trPr>
        <w:tc>
          <w:tcPr>
            <w:tcW w:w="9147" w:type="dxa"/>
          </w:tcPr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23C52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87400" cy="9779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2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КОНТРОЛЬНО-СЧЁТНАЯ ПАЛАТА</w:t>
            </w: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2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Лесозаводского городского округа</w:t>
            </w:r>
          </w:p>
          <w:p w:rsidR="00B23C52" w:rsidRPr="00B23C52" w:rsidRDefault="00554C1D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nb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J/9ad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B23C52" w:rsidRPr="00B23C52" w:rsidTr="00B23C52">
        <w:trPr>
          <w:cantSplit/>
          <w:trHeight w:val="755"/>
        </w:trPr>
        <w:tc>
          <w:tcPr>
            <w:tcW w:w="9147" w:type="dxa"/>
            <w:hideMark/>
          </w:tcPr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 w:eastAsia="ar-SA"/>
              </w:rPr>
            </w:pPr>
            <w:r w:rsidRPr="00B23C52">
              <w:rPr>
                <w:rFonts w:ascii="Times New Roman" w:eastAsia="Cambria" w:hAnsi="Times New Roman" w:cs="Times New Roman"/>
                <w:sz w:val="24"/>
                <w:szCs w:val="24"/>
                <w:lang w:val="ru-RU" w:eastAsia="ar-SA"/>
              </w:rPr>
              <w:t xml:space="preserve">ул. Будника 119 г. Лесозаводск, Приморский край, 692042   </w:t>
            </w: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23C52">
              <w:rPr>
                <w:rFonts w:ascii="Times New Roman" w:eastAsia="Cambria" w:hAnsi="Times New Roman" w:cs="Times New Roman"/>
                <w:sz w:val="24"/>
                <w:szCs w:val="24"/>
                <w:lang w:val="ru-RU" w:eastAsia="ar-SA"/>
              </w:rPr>
              <w:t>тел</w:t>
            </w:r>
            <w:r w:rsidRPr="00B23C52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. 8(42355) 21-1-65 </w:t>
            </w:r>
          </w:p>
          <w:p w:rsidR="00B23C52" w:rsidRPr="00B23C52" w:rsidRDefault="00B23C52" w:rsidP="00B23C5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3C52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r w:rsidRPr="00B23C52">
              <w:rPr>
                <w:rFonts w:ascii="Times New Roman" w:eastAsia="Calibri" w:hAnsi="Times New Roman" w:cs="Times New Roman"/>
                <w:shd w:val="clear" w:color="auto" w:fill="FFFFFF"/>
                <w:lang w:bidi="ar-SA"/>
              </w:rPr>
              <w:t>lesozavodsk_ksp@mail.ru</w:t>
            </w:r>
          </w:p>
        </w:tc>
      </w:tr>
    </w:tbl>
    <w:p w:rsidR="00B23C52" w:rsidRPr="00B23C52" w:rsidRDefault="00B23C52" w:rsidP="00E0414D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414D" w:rsidRPr="00E0414D" w:rsidRDefault="00E0414D" w:rsidP="00E0414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414D" w:rsidRPr="00E0414D" w:rsidRDefault="00E0414D" w:rsidP="00E0414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Заключение</w:t>
      </w:r>
    </w:p>
    <w:p w:rsidR="00E0414D" w:rsidRDefault="00E0414D" w:rsidP="00E0414D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 отчет об исполнении бюджета Лесозаводского городского округа за 202</w:t>
      </w:r>
      <w:r w:rsidR="0051184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год</w:t>
      </w:r>
    </w:p>
    <w:p w:rsidR="00511849" w:rsidRDefault="00511849" w:rsidP="00E0414D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511849" w:rsidRPr="00E0414D" w:rsidRDefault="00511849" w:rsidP="00E0414D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E0414D" w:rsidRPr="00E0414D" w:rsidRDefault="00E0414D" w:rsidP="00E0414D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0414D" w:rsidRPr="00E0414D" w:rsidRDefault="001F2FC7" w:rsidP="00F40276">
      <w:pPr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</w:t>
      </w:r>
      <w:r w:rsidR="005118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№ </w:t>
      </w:r>
      <w:r w:rsidR="00F402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</w:t>
      </w:r>
      <w:r w:rsidR="00511849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</w:p>
    <w:p w:rsidR="00E0414D" w:rsidRPr="00E0414D" w:rsidRDefault="00E0414D" w:rsidP="00E0414D">
      <w:pPr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  <w:t>Общие положения</w:t>
      </w:r>
    </w:p>
    <w:p w:rsidR="00E0414D" w:rsidRPr="00E0414D" w:rsidRDefault="00E0414D" w:rsidP="00E0414D">
      <w:pPr>
        <w:autoSpaceDE w:val="0"/>
        <w:autoSpaceDN w:val="0"/>
        <w:adjustRightInd w:val="0"/>
        <w:ind w:left="36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ru-RU" w:bidi="ar-SA"/>
        </w:rPr>
      </w:pP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Настоящее з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аключение Контрольно-счетной палаты Лесозаводского городского округа на отчет об исполнении бюджета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bidi="ar-SA"/>
        </w:rPr>
        <w:t xml:space="preserve"> Лесозаводского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городского округа за 202</w:t>
      </w:r>
      <w:r w:rsidR="006E45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год подготовлено</w:t>
      </w:r>
      <w:r w:rsidR="001F2F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в соответствии с требованиями ст. 264.4 Бюджетного кодекса Российской Федерации», статьи 9 Федерального закона </w:t>
      </w:r>
      <w:r w:rsidRPr="00E0414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6-ФЗ)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, 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bidi="ar-SA"/>
        </w:rPr>
        <w:t>Положения «О бюджетном процессе в Лесозаводском городском округе»,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утвержденным р</w:t>
      </w:r>
      <w:r w:rsidRPr="00E0414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  <w:t xml:space="preserve">ешением Думы Лесозаводского городского округа от 25.07.2019 № 107-НПА (далее - 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bidi="ar-SA"/>
        </w:rPr>
        <w:t>Положение о бюджетном процессе)</w:t>
      </w:r>
      <w:r w:rsidRPr="00E0414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  <w:t>,</w:t>
      </w:r>
      <w:r w:rsidR="006E45D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Положения о Контрольно-счётной палате 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bidi="ar-SA"/>
        </w:rPr>
        <w:t>Лесозаводского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городского округа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bidi="ar-SA"/>
        </w:rPr>
        <w:t>,</w:t>
      </w:r>
      <w:r w:rsidRPr="00E04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утвержденным р</w:t>
      </w:r>
      <w:r w:rsidRPr="00E0414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 w:bidi="ar-SA"/>
        </w:rPr>
        <w:t>ешением Думы Лесозаводского городского округа от 29.09.2021 № 356-НПА.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 xml:space="preserve"> Основание для проведения экспертно-аналитического мероприятия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 xml:space="preserve">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пункт 2.1 Плана работы Контрольно-счетной палаты Лесозаводского городского округа на 202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год, утвержденн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ого Распоряжением председателя К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онтрольно-счетной палаты Лесозаводского городского округа от 2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8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.12.202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</w:t>
      </w:r>
      <w:r w:rsidR="008561F1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№ 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-р (в редакции от 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10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.0</w:t>
      </w:r>
      <w:r w:rsidR="008561F1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2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.202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№ 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-р).           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Предмет экспертно-аналитического мероприятия: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отчет об исполнении бюджета Лесозаводского городского округа за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год, документы и материалы,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подлежащие представлению в Думу Лесозаводского городского округа одновременно с годовым отчетом об исполнении бюджета.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Цель экспертно-аналитического мероприятия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определение полноты и достоверности показателей Отчета об исполнении бюджета Лесозаводского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городского округа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за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год, анализ исполнения бюджета по доходам, расходам и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источникам финансирования дефицита бюджета в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сравнении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 показателями, утвержденными решением о бюджете по объему и структуре.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Вопросы экспертно-аналитического мероприятия:</w:t>
      </w:r>
    </w:p>
    <w:p w:rsidR="00E0414D" w:rsidRDefault="00E0414D" w:rsidP="00E0414D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134" w:hanging="283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Анализ полноты и своевременности представления отчета об исполнении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бюджета Лесозаводского городского округа за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Анализ исполнения доходной части бюджета.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Анализ исполнения расходной части бюджета. 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Объект экспертно-аналитического мероприятия: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Администрация Лесозаводского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Исследуемый период: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Срок проведения экспертно-аналитического мероприятия: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01 апреля по 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апреля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</w:t>
      </w:r>
    </w:p>
    <w:p w:rsidR="003E4B58" w:rsidRDefault="003E4B58" w:rsidP="00E0414D">
      <w:pPr>
        <w:autoSpaceDE w:val="0"/>
        <w:autoSpaceDN w:val="0"/>
        <w:adjustRightInd w:val="0"/>
        <w:spacing w:line="360" w:lineRule="auto"/>
        <w:ind w:left="1571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</w:pP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left="1571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 xml:space="preserve">2. 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>Аналитическая часть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Годовой отчет об исполнении бюджета Лесозаводского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городского округа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за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год представлен</w:t>
      </w:r>
      <w:r w:rsidR="001F2FC7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с</w:t>
      </w:r>
      <w:r w:rsidR="001F2FC7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соблюдением срока, установленного ст. 264.4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Бюджетного кодекса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РФ,</w:t>
      </w:r>
      <w:r w:rsidR="001F2FC7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ст. 34 Положения о бюджетном процессе.</w:t>
      </w: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3E4B58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 приложений к проекту решения об исполнении бюджета соответствует требованиям</w:t>
      </w:r>
      <w:r w:rsidR="004D24FC" w:rsidRPr="003E4B5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ст. 264.5 </w:t>
      </w:r>
      <w:r w:rsidRP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Бюджетного кодекса</w:t>
      </w:r>
      <w:r w:rsidRP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РФ</w:t>
      </w:r>
      <w:r w:rsidRP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ст.35 </w:t>
      </w:r>
      <w:r w:rsidRPr="003E4B58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Положения о бюджетном процессе.</w:t>
      </w:r>
    </w:p>
    <w:p w:rsidR="00E0414D" w:rsidRPr="00E0414D" w:rsidRDefault="00E0414D" w:rsidP="00E0414D">
      <w:pPr>
        <w:autoSpaceDE w:val="0"/>
        <w:autoSpaceDN w:val="0"/>
        <w:adjustRightInd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ru-RU" w:bidi="ar-SA"/>
        </w:rPr>
      </w:pPr>
    </w:p>
    <w:p w:rsidR="00E0414D" w:rsidRDefault="00E0414D" w:rsidP="00E0414D">
      <w:pPr>
        <w:autoSpaceDE w:val="0"/>
        <w:autoSpaceDN w:val="0"/>
        <w:adjustRightInd w:val="0"/>
        <w:spacing w:line="36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0414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bidi="ar-SA"/>
        </w:rPr>
        <w:t>2.1 Общая характеристика основных параметров исполнения бюджета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Лесозаводского городского округа  </w:t>
      </w:r>
    </w:p>
    <w:p w:rsidR="003E4B58" w:rsidRPr="00E0414D" w:rsidRDefault="003E4B58" w:rsidP="00E0414D">
      <w:pPr>
        <w:autoSpaceDE w:val="0"/>
        <w:autoSpaceDN w:val="0"/>
        <w:adjustRightInd w:val="0"/>
        <w:spacing w:line="36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E0414D" w:rsidRPr="00E0414D" w:rsidRDefault="00E0414D" w:rsidP="00E0414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Решением Думы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Лесозаводского городского округа от </w:t>
      </w:r>
      <w:r w:rsidR="00E41FA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.12.202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№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-НПА «О бюджете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Лесозаводского городского округа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и на плановый период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годов» (далее – решение Думы городского округа о бюджете на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и плановый период),  утверждены основные характеристики бюджета  городского округа на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год: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общий объем доходов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1847464,3</w:t>
      </w:r>
      <w:r w:rsidR="00E010E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1124357,3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   общий объем расходов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1873464,3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   размер дефицита бюджета в сумме </w:t>
      </w:r>
      <w:r w:rsidR="00E010EE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E010EE">
        <w:rPr>
          <w:rFonts w:ascii="Times New Roman" w:eastAsia="Times New Roman" w:hAnsi="Times New Roman" w:cs="Times New Roman"/>
          <w:sz w:val="26"/>
          <w:szCs w:val="26"/>
          <w:lang w:val="ru-RU"/>
        </w:rPr>
        <w:t>000,0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В течение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в ходе исполнения бюджета Лесозаводского городского округа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в решение о бюджете на 202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</w:t>
      </w:r>
      <w:r w:rsidR="0085684E" w:rsidRPr="003E4B58">
        <w:rPr>
          <w:rFonts w:ascii="Times New Roman" w:eastAsia="Calibri" w:hAnsi="Times New Roman" w:cs="Times New Roman"/>
          <w:sz w:val="26"/>
          <w:szCs w:val="26"/>
          <w:lang w:val="ru-RU" w:bidi="ar-SA"/>
        </w:rPr>
        <w:t>восемь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раз вносились изменения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в связи с увеличением объемов межбюджетных трансфертов, изменением поступления налоговых и неналоговых доходов и соответствующим уточнением расходов бюджета.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С учетом внесенных изменений, в утвержденные бюджетные назначения, уточненный годовой план на 202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составил: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- общий объем доходов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1969929,3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с увеличением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122465,0 </w:t>
      </w:r>
      <w:r w:rsidR="00EF22F1">
        <w:rPr>
          <w:rFonts w:ascii="Times New Roman" w:eastAsia="Calibri" w:hAnsi="Times New Roman" w:cs="Times New Roman"/>
          <w:sz w:val="26"/>
          <w:szCs w:val="26"/>
          <w:lang w:val="ru-RU" w:bidi="ar-SA"/>
        </w:rPr>
        <w:t>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="00EF22F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6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%. </w:t>
      </w:r>
      <w:r w:rsidR="00C75908">
        <w:rPr>
          <w:rFonts w:ascii="Times New Roman" w:eastAsia="Calibri" w:hAnsi="Times New Roman" w:cs="Times New Roman"/>
          <w:sz w:val="26"/>
          <w:szCs w:val="26"/>
          <w:lang w:val="ru-RU" w:bidi="ar-SA"/>
        </w:rPr>
        <w:t>Из них о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бъем межбюджетных трансфертов, получаемых из бюджетов бюджетной системы Российской Федерации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1184611,3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с увеличением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60254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5,4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%;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- общий объем расходов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2010325,7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с увеличением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136861,4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на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7,3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%;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-размер дефицита в сумме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40396,4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рублей, увеличился на 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14396,4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руб.</w:t>
      </w:r>
    </w:p>
    <w:p w:rsidR="004D24FC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Согласно сводной</w:t>
      </w:r>
      <w:r w:rsidR="00EF22F1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бюджетной росписи на 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>2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8</w:t>
      </w:r>
      <w:r w:rsidR="00EF22F1">
        <w:rPr>
          <w:rFonts w:ascii="Times New Roman" w:eastAsia="Calibri" w:hAnsi="Times New Roman" w:cs="Times New Roman"/>
          <w:sz w:val="26"/>
          <w:szCs w:val="26"/>
          <w:lang w:val="ru-RU" w:bidi="ar-SA"/>
        </w:rPr>
        <w:t>.12.202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, плановые показатели объема расходов на 202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 сравнению с решением Думы от 24.12.2024 № 227-НПА, не менялись.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Исполнение бюджета в 202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 осуществлялось на основе сводной бюджетной росписи по расходам.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Плановые показатели по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расходам бюджета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Лесозаводского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городского округа в 202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выполнены не в полном объеме.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По данным представленного отчета об исполнении бюджета, в бюджет городского округа поступило доходов в сумме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1990452,9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3121F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при уточненном плане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1969929,3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тыс. руб. Доходная часть местного бюджета исполнена на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101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%.</w:t>
      </w:r>
      <w:r w:rsidR="00AE70A3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асходы бюджета городского округа исполнены в сумме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1960840,9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3121F3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на 97,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5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%.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lastRenderedPageBreak/>
        <w:t>Бюджет городского округа за 2</w:t>
      </w:r>
      <w:r w:rsidR="00E010EE">
        <w:rPr>
          <w:rFonts w:ascii="Times New Roman" w:eastAsia="Calibri" w:hAnsi="Times New Roman" w:cs="Times New Roman"/>
          <w:sz w:val="26"/>
          <w:szCs w:val="26"/>
          <w:lang w:val="ru-RU" w:bidi="ar-SA"/>
        </w:rPr>
        <w:t>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исполнен с превышением доходов над расходами (профицит) в сумме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29612 </w:t>
      </w:r>
      <w:r w:rsidR="003121F3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тыс. руб., при планируемом дефиците в сумме </w:t>
      </w:r>
      <w:r w:rsidR="004D24FC">
        <w:rPr>
          <w:rFonts w:ascii="Times New Roman" w:eastAsia="Calibri" w:hAnsi="Times New Roman" w:cs="Times New Roman"/>
          <w:sz w:val="26"/>
          <w:szCs w:val="26"/>
          <w:lang w:val="ru-RU" w:bidi="ar-SA"/>
        </w:rPr>
        <w:t>40396,4</w:t>
      </w:r>
      <w:r w:rsidR="003121F3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руб.</w:t>
      </w:r>
    </w:p>
    <w:p w:rsidR="00E0414D" w:rsidRPr="003121F3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Общая характеристика исполнения бюджета Лесозаводского городского округа за 202</w:t>
      </w:r>
      <w:r w:rsidR="0085684E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представлена в таблице 1</w:t>
      </w:r>
      <w:r w:rsidR="00F47510">
        <w:rPr>
          <w:rFonts w:ascii="Times New Roman" w:eastAsia="Calibri" w:hAnsi="Times New Roman" w:cs="Times New Roman"/>
          <w:sz w:val="26"/>
          <w:szCs w:val="26"/>
          <w:lang w:val="ru-RU" w:bidi="ar-SA"/>
        </w:rPr>
        <w:t>. Структура доходов бюджета представлена на диаграмме 1.</w:t>
      </w:r>
    </w:p>
    <w:p w:rsidR="00E0414D" w:rsidRPr="00E0414D" w:rsidRDefault="00E0414D" w:rsidP="00E0414D">
      <w:pPr>
        <w:spacing w:line="360" w:lineRule="auto"/>
        <w:ind w:firstLine="851"/>
        <w:jc w:val="right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Таблица 1</w:t>
      </w:r>
    </w:p>
    <w:p w:rsidR="00E0414D" w:rsidRPr="00E0414D" w:rsidRDefault="00E0414D" w:rsidP="00E0414D">
      <w:pPr>
        <w:spacing w:line="360" w:lineRule="auto"/>
        <w:ind w:firstLine="851"/>
        <w:rPr>
          <w:rFonts w:ascii="Times New Roman" w:eastAsia="Calibri" w:hAnsi="Times New Roman" w:cs="Times New Roman"/>
          <w:sz w:val="20"/>
          <w:szCs w:val="20"/>
          <w:lang w:val="ru-RU" w:bidi="ar-SA"/>
        </w:rPr>
      </w:pPr>
      <w:r w:rsidRPr="00E0414D">
        <w:rPr>
          <w:rFonts w:ascii="Times New Roman" w:eastAsia="Calibri" w:hAnsi="Times New Roman" w:cs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(тыс. руб.)</w:t>
      </w:r>
    </w:p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246"/>
        <w:gridCol w:w="1163"/>
        <w:gridCol w:w="1276"/>
        <w:gridCol w:w="1134"/>
        <w:gridCol w:w="1276"/>
        <w:gridCol w:w="849"/>
      </w:tblGrid>
      <w:tr w:rsidR="00E0414D" w:rsidRPr="00E0414D" w:rsidTr="00E0414D">
        <w:trPr>
          <w:trHeight w:val="20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Показатели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Утверждено решением Думы от 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.12.202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  <w:p w:rsidR="00E0414D" w:rsidRPr="00E0414D" w:rsidRDefault="00E0414D" w:rsidP="0085684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№ 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61</w:t>
            </w: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-НПА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Уточненный план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Исполнено</w:t>
            </w:r>
          </w:p>
        </w:tc>
      </w:tr>
      <w:tr w:rsidR="00E0414D" w:rsidRPr="00E0414D" w:rsidTr="00E0414D">
        <w:trPr>
          <w:cantSplit/>
          <w:trHeight w:val="1906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E0414D" w:rsidRDefault="00E0414D" w:rsidP="00E0414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E0414D" w:rsidRDefault="00E0414D" w:rsidP="00E041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Утверждено решением Думы от 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.12.202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  <w:p w:rsidR="00E0414D" w:rsidRPr="00E0414D" w:rsidRDefault="00E0414D" w:rsidP="0085684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№ </w:t>
            </w:r>
            <w:r w:rsidR="005E2C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227</w:t>
            </w: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E0414D" w:rsidRDefault="00E0414D" w:rsidP="0085684E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Утверждено</w:t>
            </w:r>
            <w:r w:rsid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сводной бюджетной росписью на 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</w:t>
            </w: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.12.202</w:t>
            </w:r>
            <w:r w:rsidR="0085684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Отклонение от первоначального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Сумма</w:t>
            </w:r>
          </w:p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E0414D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% к уточненному плану</w:t>
            </w:r>
          </w:p>
        </w:tc>
      </w:tr>
      <w:tr w:rsidR="00E0414D" w:rsidRPr="00E0414D" w:rsidTr="00E0414D">
        <w:trPr>
          <w:trHeight w:val="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14D" w:rsidRPr="00E0414D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4D24FC" w:rsidRPr="00E0414D" w:rsidTr="0073493C">
        <w:trPr>
          <w:trHeight w:val="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4FC" w:rsidRPr="00E0414D" w:rsidRDefault="004D24FC" w:rsidP="00E041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1. Доходы бюджета, в 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1847464,3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1969929,3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122465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1990452,9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101,0</w:t>
            </w:r>
          </w:p>
        </w:tc>
      </w:tr>
      <w:tr w:rsidR="004D24FC" w:rsidRPr="00E0414D" w:rsidTr="0073493C">
        <w:trPr>
          <w:trHeight w:val="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4FC" w:rsidRPr="00E0414D" w:rsidRDefault="004D24FC" w:rsidP="00E041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 налоговые и неналоговые доходы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723107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785318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844812,8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107,6</w:t>
            </w:r>
          </w:p>
        </w:tc>
      </w:tr>
      <w:tr w:rsidR="004D24FC" w:rsidRPr="00E0414D" w:rsidTr="0073493C">
        <w:trPr>
          <w:trHeight w:val="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4FC" w:rsidRPr="00E0414D" w:rsidRDefault="004D24FC" w:rsidP="00E041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  безвозмездные поступления от бюджетов других уровней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1124357,3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1184611,3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60254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1145640,1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96,7</w:t>
            </w:r>
          </w:p>
        </w:tc>
      </w:tr>
      <w:tr w:rsidR="004D24FC" w:rsidRPr="00E0414D" w:rsidTr="0073493C">
        <w:trPr>
          <w:trHeight w:val="2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4FC" w:rsidRPr="00E0414D" w:rsidRDefault="004D24FC" w:rsidP="00E041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- возврат остатков межбюджетных трансфертов прошлых лет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-4223,6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</w:t>
            </w:r>
          </w:p>
        </w:tc>
      </w:tr>
      <w:tr w:rsidR="004D24FC" w:rsidRPr="00E0414D" w:rsidTr="0073493C">
        <w:trPr>
          <w:trHeight w:val="39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2. Расходы бюджета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1873464,3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2010325,7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2010325,7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136861,4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1960840,9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97,5</w:t>
            </w:r>
          </w:p>
        </w:tc>
      </w:tr>
      <w:tr w:rsidR="004D24FC" w:rsidRPr="00E0414D" w:rsidTr="0073493C">
        <w:trPr>
          <w:trHeight w:val="41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4F615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3. Дефицит (-), профицит (+)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E33A1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85EAE">
              <w:rPr>
                <w:sz w:val="12"/>
                <w:szCs w:val="12"/>
              </w:rPr>
              <w:t>-</w:t>
            </w:r>
            <w:r w:rsidRPr="00C26D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  <w:r w:rsidRPr="00C26D1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E0414D" w:rsidRDefault="004D24FC" w:rsidP="004F615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-40396,4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FC" w:rsidRPr="00E0414D" w:rsidRDefault="004D24FC" w:rsidP="003121F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-40396,4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-14396,4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+</w:t>
            </w: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29612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FC" w:rsidRPr="004D24FC" w:rsidRDefault="004D24FC" w:rsidP="004D24FC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D24F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73,3</w:t>
            </w:r>
          </w:p>
        </w:tc>
      </w:tr>
    </w:tbl>
    <w:p w:rsidR="00E0414D" w:rsidRPr="00E0414D" w:rsidRDefault="00E0414D" w:rsidP="00E0414D">
      <w:pPr>
        <w:ind w:firstLine="680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</w:p>
    <w:p w:rsidR="00E0414D" w:rsidRPr="00391453" w:rsidRDefault="00E0414D" w:rsidP="00E0414D">
      <w:pPr>
        <w:ind w:firstLine="68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9145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Диаграмма 1- </w:t>
      </w:r>
      <w:r w:rsidR="00F47510" w:rsidRPr="0039145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Структура доходов бюджета фактически исполненных в 202</w:t>
      </w:r>
      <w:r w:rsidR="001F2F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F47510" w:rsidRPr="0039145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</w:t>
      </w:r>
    </w:p>
    <w:p w:rsidR="002540DD" w:rsidRPr="00391453" w:rsidRDefault="002540DD" w:rsidP="00E0414D">
      <w:pPr>
        <w:ind w:firstLine="68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F47510" w:rsidRPr="00190E24" w:rsidRDefault="00F47510" w:rsidP="00E0414D">
      <w:pPr>
        <w:ind w:firstLine="680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 w:bidi="ar-SA"/>
        </w:rPr>
      </w:pPr>
      <w:r w:rsidRPr="00190E24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ru-RU" w:eastAsia="ru-RU" w:bidi="ar-SA"/>
        </w:rPr>
        <w:drawing>
          <wp:inline distT="0" distB="0" distL="0" distR="0">
            <wp:extent cx="5486400" cy="3112618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40DD" w:rsidRPr="00190E24" w:rsidRDefault="002540DD" w:rsidP="004F6154">
      <w:pPr>
        <w:ind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 w:bidi="ar-SA"/>
        </w:rPr>
      </w:pPr>
    </w:p>
    <w:p w:rsidR="00E0414D" w:rsidRPr="00F11C8F" w:rsidRDefault="00E0414D" w:rsidP="002540D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11C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Динамика исполнения бюджета за 202</w:t>
      </w:r>
      <w:r w:rsidR="006B52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F11C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- 202</w:t>
      </w:r>
      <w:r w:rsidR="006B522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F11C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годы представлена в таблице 2</w:t>
      </w:r>
      <w:r w:rsidR="002540DD" w:rsidRPr="00F11C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Более наглядно динамика исполнения бюджета представлена на диаграмме 2.</w:t>
      </w:r>
    </w:p>
    <w:p w:rsidR="00E0414D" w:rsidRPr="00811759" w:rsidRDefault="00E0414D" w:rsidP="002540DD">
      <w:pPr>
        <w:tabs>
          <w:tab w:val="left" w:pos="8277"/>
          <w:tab w:val="right" w:pos="9637"/>
        </w:tabs>
        <w:spacing w:line="360" w:lineRule="auto"/>
        <w:ind w:firstLine="851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121F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  <w:tab/>
      </w:r>
      <w:r w:rsidRPr="0081175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Таблица 2                                                                                                                            </w:t>
      </w:r>
    </w:p>
    <w:p w:rsidR="00E0414D" w:rsidRPr="00811759" w:rsidRDefault="00C75908" w:rsidP="00E0414D">
      <w:pPr>
        <w:ind w:firstLine="6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="00E0414D" w:rsidRPr="008117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="00E0414D" w:rsidRPr="0081175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тыс. руб.)</w:t>
      </w: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709"/>
        <w:gridCol w:w="963"/>
        <w:gridCol w:w="992"/>
        <w:gridCol w:w="596"/>
        <w:gridCol w:w="992"/>
        <w:gridCol w:w="993"/>
        <w:gridCol w:w="706"/>
      </w:tblGrid>
      <w:tr w:rsidR="00E0414D" w:rsidRPr="00511849" w:rsidTr="00811759">
        <w:trPr>
          <w:cantSplit/>
          <w:trHeight w:val="212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Показатели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6B52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6B5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6B52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6B5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E0414D" w:rsidP="002540D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Абсолютное отклонение</w:t>
            </w:r>
          </w:p>
          <w:p w:rsidR="00E0414D" w:rsidRPr="00811759" w:rsidRDefault="00E0414D" w:rsidP="006B52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(202</w:t>
            </w:r>
            <w:r w:rsidR="006B5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 от 202</w:t>
            </w:r>
            <w:r w:rsidR="006B5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14D" w:rsidRPr="00811759" w:rsidRDefault="00E0414D" w:rsidP="006B52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Темп роста (</w:t>
            </w: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202</w:t>
            </w:r>
            <w:r w:rsidR="006B522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год к 202</w:t>
            </w:r>
            <w:r w:rsidR="006B522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году)</w:t>
            </w:r>
          </w:p>
        </w:tc>
      </w:tr>
      <w:tr w:rsidR="00E0414D" w:rsidRPr="00811759" w:rsidTr="00811759">
        <w:trPr>
          <w:cantSplit/>
          <w:trHeight w:val="126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C518B5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% исполнения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2540D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C518B5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2540D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C518B5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E0414D"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4D" w:rsidRPr="00811759" w:rsidRDefault="00E0414D" w:rsidP="00E0414D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</w:tr>
      <w:tr w:rsidR="00E0414D" w:rsidRPr="00811759" w:rsidTr="00811759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4D" w:rsidRPr="00811759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6B5225" w:rsidRPr="00811759" w:rsidTr="006B5225">
        <w:trPr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1907729,6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111,5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+28864,0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1990452,9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+20523,6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+82723,3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104,3</w:t>
            </w:r>
          </w:p>
        </w:tc>
      </w:tr>
      <w:tr w:rsidR="006B5225" w:rsidRPr="00811759" w:rsidTr="006B5225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707959,8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+67128,0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844812,8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+59494,8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+136853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944F9E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119,3</w:t>
            </w:r>
          </w:p>
        </w:tc>
      </w:tr>
      <w:tr w:rsidR="006B5225" w:rsidRPr="00811759" w:rsidTr="006B5225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1199769,8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96,9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-38264,0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1145640,1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944F9E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-38</w:t>
            </w:r>
            <w:r w:rsidR="006B522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6204A0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="006B522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54129,7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944F9E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95,5</w:t>
            </w:r>
          </w:p>
        </w:tc>
      </w:tr>
      <w:tr w:rsidR="006B5225" w:rsidRPr="00811759" w:rsidTr="006B5225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1888483,3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97,2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6B5225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-53623,82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1960840,9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6E3FD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B5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-49484,8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72357,6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6B5225" w:rsidRDefault="00944F9E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103,8</w:t>
            </w:r>
          </w:p>
        </w:tc>
      </w:tr>
      <w:tr w:rsidR="006B5225" w:rsidRPr="00811759" w:rsidTr="006B5225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профицит </w:t>
            </w: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(+),</w:t>
            </w:r>
          </w:p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 xml:space="preserve">дефицит </w:t>
            </w:r>
            <w:r w:rsidRPr="008117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(-)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1175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+19246,30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E491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+29612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811759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6B5225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+10365,7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25" w:rsidRPr="00C60527" w:rsidRDefault="00944F9E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153,8</w:t>
            </w:r>
          </w:p>
        </w:tc>
      </w:tr>
    </w:tbl>
    <w:p w:rsidR="00E0414D" w:rsidRPr="00811759" w:rsidRDefault="00E0414D" w:rsidP="00E0414D">
      <w:pPr>
        <w:ind w:firstLine="680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770318" w:rsidRPr="003121F3" w:rsidRDefault="00770318" w:rsidP="00E0414D">
      <w:pPr>
        <w:ind w:firstLine="68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770318" w:rsidRPr="006E3FDD" w:rsidRDefault="00770318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3FDD">
        <w:rPr>
          <w:rFonts w:ascii="Times New Roman" w:eastAsia="Times New Roman" w:hAnsi="Times New Roman" w:cs="Times New Roman"/>
          <w:sz w:val="26"/>
          <w:szCs w:val="26"/>
          <w:lang w:val="ru-RU"/>
        </w:rPr>
        <w:t>Диаграмма 2 – Динамика исполнения бюджета, тыс. руб.</w:t>
      </w:r>
    </w:p>
    <w:p w:rsidR="002540DD" w:rsidRPr="006E3FDD" w:rsidRDefault="002540DD" w:rsidP="002540D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E3FDD"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486400" cy="2472055"/>
            <wp:effectExtent l="0" t="0" r="0" b="444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14D" w:rsidRPr="006E3FDD" w:rsidRDefault="00E0414D" w:rsidP="002540D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сравнении с прошлым финансовым годом исполнение годовых уточненных назначений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доходной части увеличил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ь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</w:t>
      </w:r>
      <w:r w:rsid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944F9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4,3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%, а по расходам на </w:t>
      </w:r>
      <w:r w:rsidR="00944F9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3,8 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E0414D" w:rsidP="002540D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Объем неисполненных назначений 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202</w:t>
      </w:r>
      <w:r w:rsidR="00944F9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году: по безвозмездным поступлениям в сумме </w:t>
      </w:r>
      <w:r w:rsidR="00944F9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38971,2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по расходам </w:t>
      </w:r>
      <w:r w:rsidR="00944F9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49484,8 </w:t>
      </w:r>
      <w:r w:rsidRPr="006E3F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руб.</w:t>
      </w:r>
    </w:p>
    <w:p w:rsidR="00E0414D" w:rsidRPr="00E0414D" w:rsidRDefault="00E0414D" w:rsidP="002540D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</w:p>
    <w:p w:rsidR="00E0414D" w:rsidRPr="00E0414D" w:rsidRDefault="00E0414D" w:rsidP="00770318">
      <w:pPr>
        <w:spacing w:line="360" w:lineRule="auto"/>
        <w:ind w:left="567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lastRenderedPageBreak/>
        <w:t>2.2 Исполнение доходной части бюджета</w:t>
      </w:r>
    </w:p>
    <w:p w:rsidR="00E0414D" w:rsidRPr="00001686" w:rsidRDefault="00E0414D" w:rsidP="00770318">
      <w:pPr>
        <w:suppressAutoHyphens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Первоначальный план по налоговым и неналоговым доходам на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утвержден решением о бюджете в сумме </w:t>
      </w:r>
      <w:r w:rsidR="00B7391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723107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3121F3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что составило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,1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% от общей суммы доходов, по безвозмездным поступлениям </w:t>
      </w:r>
      <w:r w:rsidR="00B7391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B7391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1124357,3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что состав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ляет - 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0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,9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от общей суммы доходов.</w:t>
      </w:r>
    </w:p>
    <w:p w:rsidR="00E0414D" w:rsidRPr="00001686" w:rsidRDefault="00E0414D" w:rsidP="009B68EC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После внесения изменений в решение о бюджете в общей сумме плановых доходов вес налоговых и неналоговых доходов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увеличился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до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39,9 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при увеличении плановых значений на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62211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доля 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безвозмездны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поступлени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й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сократилась 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60,1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при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увеличении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плановых значений на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60254</w:t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  <w:r w:rsidR="009B68EC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таблице 3 приведён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общий </w:t>
      </w:r>
      <w:r w:rsidR="009B68EC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анализ исполнения </w:t>
      </w:r>
      <w:r w:rsidR="00001686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бюджета по доходам</w:t>
      </w:r>
      <w:r w:rsidR="009B68EC"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E0414D" w:rsidRPr="00001686" w:rsidRDefault="00E0414D" w:rsidP="00E0414D">
      <w:pPr>
        <w:tabs>
          <w:tab w:val="left" w:pos="8102"/>
          <w:tab w:val="left" w:pos="8302"/>
          <w:tab w:val="right" w:pos="9637"/>
        </w:tabs>
        <w:ind w:firstLine="851"/>
        <w:jc w:val="lef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01686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  <w:tab/>
      </w:r>
      <w:r w:rsidRPr="000016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Таблица 3</w:t>
      </w:r>
    </w:p>
    <w:p w:rsidR="00E0414D" w:rsidRPr="00001686" w:rsidRDefault="00C75908" w:rsidP="00E0414D">
      <w:pPr>
        <w:ind w:left="707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</w:t>
      </w:r>
      <w:r w:rsidR="00E0414D" w:rsidRPr="0000168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1305"/>
        <w:gridCol w:w="871"/>
        <w:gridCol w:w="1307"/>
        <w:gridCol w:w="782"/>
        <w:gridCol w:w="1297"/>
        <w:gridCol w:w="960"/>
      </w:tblGrid>
      <w:tr w:rsidR="00E0414D" w:rsidRPr="003121F3" w:rsidTr="009B68EC">
        <w:trPr>
          <w:trHeight w:val="234"/>
        </w:trPr>
        <w:tc>
          <w:tcPr>
            <w:tcW w:w="1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33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14D" w:rsidRPr="003121F3" w:rsidRDefault="00E0414D" w:rsidP="00B739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</w:t>
            </w:r>
            <w:r w:rsidR="00B7391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</w:tr>
      <w:tr w:rsidR="009B68EC" w:rsidRPr="003121F3" w:rsidTr="009B68EC">
        <w:trPr>
          <w:trHeight w:val="202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14D" w:rsidRPr="0081430C" w:rsidRDefault="00E0414D" w:rsidP="00E041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Утверждено первоначально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Исполнено</w:t>
            </w:r>
          </w:p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B68EC" w:rsidRPr="003121F3" w:rsidTr="009B68EC">
        <w:trPr>
          <w:trHeight w:val="293"/>
        </w:trPr>
        <w:tc>
          <w:tcPr>
            <w:tcW w:w="1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14D" w:rsidRPr="0081430C" w:rsidRDefault="00E0414D" w:rsidP="00E041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Удел вес (%)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Удел вес (%)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Удел вес (%)</w:t>
            </w:r>
          </w:p>
        </w:tc>
      </w:tr>
      <w:tr w:rsidR="009B68EC" w:rsidRPr="003121F3" w:rsidTr="009B68EC">
        <w:trPr>
          <w:trHeight w:val="194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9B68EC" w:rsidRPr="003121F3" w:rsidTr="009B68EC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3A21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B7391A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723107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B7391A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B7391A" w:rsidP="001E6F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785318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844812,6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AD6B62" w:rsidP="00376CB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42,</w:t>
            </w:r>
            <w:r w:rsidR="00376C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9B68EC" w:rsidRPr="003121F3" w:rsidTr="009B68EC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3A21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B7391A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1124357,3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B7391A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60,9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1184611,3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1145640,6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AD6B62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57,5</w:t>
            </w:r>
          </w:p>
        </w:tc>
      </w:tr>
      <w:tr w:rsidR="009B68EC" w:rsidRPr="003121F3" w:rsidTr="009B68EC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B7391A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1847464,3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AD6B62" w:rsidP="001E6F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1969929,3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3121F3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14D" w:rsidRPr="0081430C" w:rsidRDefault="00AD6B62" w:rsidP="000016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1990453,2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414D" w:rsidRPr="0081430C" w:rsidRDefault="00E0414D" w:rsidP="00E041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143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</w:tr>
    </w:tbl>
    <w:p w:rsidR="00E0414D" w:rsidRPr="003121F3" w:rsidRDefault="00E0414D" w:rsidP="00E0414D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 w:eastAsia="ru-RU" w:bidi="ar-SA"/>
        </w:rPr>
      </w:pPr>
    </w:p>
    <w:p w:rsidR="00E0414D" w:rsidRPr="001E6F56" w:rsidRDefault="00E0414D" w:rsidP="00770318">
      <w:pPr>
        <w:suppressAutoHyphens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</w:pP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За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4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 год в бюджет 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Лесозаводского городского округа 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поступило доходов в сумме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1990453,2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 тыс. руб</w:t>
      </w:r>
      <w:r w:rsidR="00001686"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.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 или 10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1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% к 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>уточненному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 бюджету, в том числе:</w:t>
      </w:r>
    </w:p>
    <w:p w:rsidR="00E0414D" w:rsidRPr="001E6F56" w:rsidRDefault="00E0414D" w:rsidP="00770318">
      <w:pPr>
        <w:suppressAutoHyphens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-налоговые и неналоговые доходы в сумме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844812,6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107,6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к плану,</w:t>
      </w:r>
    </w:p>
    <w:p w:rsidR="00E0414D" w:rsidRPr="001E6F56" w:rsidRDefault="00E0414D" w:rsidP="00770318">
      <w:pPr>
        <w:spacing w:line="360" w:lineRule="auto"/>
        <w:ind w:left="60" w:firstLine="649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-безвозмездные поступления в сумме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1145640,1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9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6,7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к плану.</w:t>
      </w:r>
    </w:p>
    <w:p w:rsidR="00E0414D" w:rsidRPr="001E6F56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структуре исполненных доходов бюджета городского округа доля налоговых и неналоговых доходов составила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42,5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доля безвозмездных поступлений составила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57,5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сравнению с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годом поступление налоговых и неналоговых доходов в 202</w:t>
      </w:r>
      <w:r w:rsidR="003E4B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увеличилось на 121705,6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на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16,8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безвозмездные поступления увеличились на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60254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1E6F56"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на</w:t>
      </w:r>
      <w:r w:rsidR="00C759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76CB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5,4</w:t>
      </w:r>
      <w:r w:rsidRPr="001E6F5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E0414D" w:rsidP="00E0414D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E0414D" w:rsidRPr="00FA6D92" w:rsidRDefault="00E0414D" w:rsidP="00770318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Налоговые доходы</w:t>
      </w:r>
    </w:p>
    <w:p w:rsidR="00FA6D92" w:rsidRPr="00FA6D92" w:rsidRDefault="00FA6D92" w:rsidP="00FA6D9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Основными средствами, формирующими налоговые доходы бюджета Лесозаводского городского округа в 202</w:t>
      </w:r>
      <w:r w:rsidR="004D6AE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году, являются: </w:t>
      </w:r>
    </w:p>
    <w:p w:rsidR="00FA6D92" w:rsidRPr="00FA6D92" w:rsidRDefault="00FA6D92" w:rsidP="00FA6D9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 налог на доходы физических лиц (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87,6</w:t>
      </w: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%);</w:t>
      </w:r>
    </w:p>
    <w:p w:rsidR="00471671" w:rsidRPr="00770318" w:rsidRDefault="00471671" w:rsidP="00471671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- а</w:t>
      </w:r>
      <w:r w:rsidRPr="00FA6D92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кцизы по подакцизным товарам, производимым на территории РФ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5,0%)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471671" w:rsidRPr="003121F3" w:rsidRDefault="00471671" w:rsidP="00471671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земельный налог (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2,2</w:t>
      </w: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%).</w:t>
      </w:r>
    </w:p>
    <w:p w:rsidR="00FA6D92" w:rsidRPr="00FA6D92" w:rsidRDefault="00FA6D92" w:rsidP="00FA6D9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 </w:t>
      </w:r>
      <w:r w:rsidRPr="00FA6D92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>налог, взимаемый в связи с применением </w:t>
      </w:r>
      <w:r w:rsidR="00471671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 xml:space="preserve">патентной системы </w:t>
      </w:r>
      <w:r w:rsidRPr="00FA6D92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> </w:t>
      </w:r>
      <w:proofErr w:type="spellStart"/>
      <w:r w:rsidRPr="00FA6D92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>налого</w:t>
      </w:r>
      <w:proofErr w:type="spellEnd"/>
      <w:r w:rsidRPr="00FA6D92">
        <w:rPr>
          <w:rFonts w:ascii="Times New Roman" w:eastAsia="Arial Unicode MS" w:hAnsi="Times New Roman" w:cs="Times New Roman"/>
          <w:sz w:val="26"/>
          <w:szCs w:val="26"/>
          <w:lang w:val="ru-RU" w:eastAsia="ru-RU" w:bidi="ar-SA"/>
        </w:rPr>
        <w:t>-обложения</w:t>
      </w: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1,8</w:t>
      </w:r>
      <w:r w:rsidRP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%), </w:t>
      </w:r>
    </w:p>
    <w:p w:rsidR="00E0414D" w:rsidRPr="00E0414D" w:rsidRDefault="00E0414D" w:rsidP="0077031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Первоначальный план по налоговым доходам на 202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принят в сумме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723107,0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После внесения изменений в бюджет план по налоговым доходам увеличен на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30141,0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Calibri" w:hAnsi="Times New Roman" w:cs="Times New Roman"/>
          <w:sz w:val="26"/>
          <w:szCs w:val="26"/>
          <w:lang w:val="ru-RU"/>
        </w:rPr>
        <w:t>тыс. руб</w:t>
      </w:r>
      <w:r w:rsidR="00FA6D92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 составил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753248,0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тыс. руб.</w:t>
      </w:r>
    </w:p>
    <w:p w:rsidR="00E0414D" w:rsidRPr="00E0414D" w:rsidRDefault="003E4B58" w:rsidP="0077031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Изменение п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>лановы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назначени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произошли по сле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дующим налогам:</w:t>
      </w:r>
    </w:p>
    <w:p w:rsidR="00E0414D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налог на доходы физических лиц 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увеличен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>47574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>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A752DD" w:rsidRDefault="00A752D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акцизы по подакцизным товарам – увеличены на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>2314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,0 тыс. руб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471671" w:rsidRPr="00E0414D" w:rsidRDefault="00471671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единый сельскохозяйственный налог - увеличен на</w:t>
      </w:r>
      <w:r w:rsidR="002459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672,0 тыс. руб.</w:t>
      </w:r>
    </w:p>
    <w:p w:rsidR="00E0414D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налог, взимаемый в связи с применением патентной системы налогообложения увеличение на </w:t>
      </w:r>
      <w:r w:rsidR="00471671">
        <w:rPr>
          <w:rFonts w:ascii="Times New Roman" w:eastAsia="Times New Roman" w:hAnsi="Times New Roman" w:cs="Times New Roman"/>
          <w:sz w:val="26"/>
          <w:szCs w:val="26"/>
          <w:lang w:val="ru-RU"/>
        </w:rPr>
        <w:t>3199,0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471671" w:rsidRDefault="00471671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налог, взимаемый  в связи с применением упрощенной системы налогообложения – увеличен на 515,0 тыс. руб.;</w:t>
      </w:r>
    </w:p>
    <w:p w:rsidR="00471671" w:rsidRDefault="00471671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налог на имущество физических лиц – увеличен на 1485,0 тыс. руб.;</w:t>
      </w:r>
    </w:p>
    <w:p w:rsidR="00471671" w:rsidRPr="00E0414D" w:rsidRDefault="00471671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земельный налог – уменьшен на 2297,0 тыс. руб.;</w:t>
      </w:r>
    </w:p>
    <w:p w:rsidR="00770318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государственная пошлина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увеличен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3005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,0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рублей.</w:t>
      </w:r>
    </w:p>
    <w:p w:rsidR="00C75908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Плановые показатели за 202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в целом по налоговым доходам выполнены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107,3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 (при плане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753248,0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поступило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808052,2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рублей). </w:t>
      </w:r>
    </w:p>
    <w:p w:rsidR="00E0414D" w:rsidRPr="00E0414D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План перевыполнен 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54804,2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за счет поступления сверх плана налога на доходы физических лиц (на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50252,1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или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на 7,6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%), 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акцизов на подакцизные товары (на 192,4 тыс. руб. или на 0,5%),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налога 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имущество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1206,9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или 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3,4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%), 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земельного налога (на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1188,3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на 7%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), государственной пошлины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(на 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>3303,1</w:t>
      </w:r>
      <w:r w:rsidR="00A752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</w:t>
      </w:r>
      <w:r w:rsidR="00905C99">
        <w:rPr>
          <w:rFonts w:ascii="Times New Roman" w:eastAsia="Times New Roman" w:hAnsi="Times New Roman" w:cs="Times New Roman"/>
          <w:sz w:val="26"/>
          <w:szCs w:val="26"/>
          <w:lang w:val="ru-RU"/>
        </w:rPr>
        <w:t>руб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на 36,5%)</w:t>
      </w:r>
    </w:p>
    <w:p w:rsidR="00905C99" w:rsidRDefault="00E0414D" w:rsidP="00770318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="00905C9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дополучены доходы:</w:t>
      </w:r>
    </w:p>
    <w:p w:rsidR="008E6243" w:rsidRDefault="008E6243" w:rsidP="008E624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по налогу, взимаемому в связи с применением патентной системы налогообложения в сумме 1410,1 тыс. руб. (исполнение составило 91,1%);</w:t>
      </w:r>
    </w:p>
    <w:p w:rsidR="008E6243" w:rsidRDefault="00E0414D" w:rsidP="00E010E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уровню 202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поступление налоговых доходов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увеличилось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 или </w:t>
      </w:r>
      <w:r w:rsidR="00443A6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 </w:t>
      </w:r>
      <w:r w:rsidR="008E624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140099,6</w:t>
      </w:r>
      <w:r w:rsidR="00443A6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тыс. рублей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(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667952,6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тыс. рублей). Увеличились поступления налога на доходы физических лиц на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120086,7 тыс. руб. (на 20,4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%), акцизов </w:t>
      </w:r>
      <w:r w:rsidR="00FA6D9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подакцизным товарам 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на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4806,5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тыс. руб. (на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13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%), </w:t>
      </w:r>
      <w:r w:rsidR="00087E0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единого сельскохозяйственного налога на 2552,4 тыс. руб. (в 2,5 раза),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налога, </w:t>
      </w:r>
      <w:r w:rsidR="00087E0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взимаемого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в связи с применением патентной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lastRenderedPageBreak/>
        <w:t xml:space="preserve">системы налогообложения на 6069,1 тыс. руб. (на 72,4%), 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налога на имущество физических лиц на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1578,5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</w:t>
      </w:r>
      <w:r w:rsidR="003121F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т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ы</w:t>
      </w:r>
      <w:r w:rsidR="003121F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с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. руб. (на 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18,3</w:t>
      </w:r>
      <w:r w:rsidR="00E010EE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%)</w:t>
      </w:r>
      <w:r w:rsidR="003121F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,</w:t>
      </w:r>
      <w:r w:rsidR="008E6243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государственной пошлины поступило больше на 5561,4 тыс. руб. или на (81,9%)</w:t>
      </w:r>
    </w:p>
    <w:p w:rsidR="004F6154" w:rsidRDefault="00FA6D92" w:rsidP="00E010E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</w:t>
      </w:r>
      <w:r w:rsidR="00087E0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Снизалось поступление земельного налога на 786,0 тыс. руб. (на 4,1%)</w:t>
      </w:r>
      <w:r w:rsidR="00E010E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0414D" w:rsidRPr="00E0414D" w:rsidRDefault="00E0414D" w:rsidP="004F615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Анализ исполнения плана по налоговым доходам бюджета Лесозаводского городского округа за 202</w:t>
      </w:r>
      <w:r w:rsidR="001F2F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представлен в таблице 4</w:t>
      </w:r>
      <w:r w:rsidR="00326AE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Более наглядно структуру налоговых доходов можно увидеть на диаграмме 3.</w:t>
      </w:r>
    </w:p>
    <w:p w:rsidR="00E0414D" w:rsidRPr="00E0414D" w:rsidRDefault="00E0414D" w:rsidP="00770318">
      <w:pPr>
        <w:tabs>
          <w:tab w:val="left" w:pos="851"/>
        </w:tabs>
        <w:ind w:left="60" w:firstLine="933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Таблица 4 </w:t>
      </w:r>
    </w:p>
    <w:p w:rsidR="00E0414D" w:rsidRPr="00E0414D" w:rsidRDefault="004D6AE3" w:rsidP="00E0414D">
      <w:pPr>
        <w:tabs>
          <w:tab w:val="left" w:pos="851"/>
        </w:tabs>
        <w:ind w:left="60" w:firstLine="93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</w:t>
      </w:r>
      <w:r w:rsidR="00E0414D" w:rsidRPr="00E0414D">
        <w:rPr>
          <w:rFonts w:ascii="Times New Roman" w:eastAsia="Calibri" w:hAnsi="Times New Roman" w:cs="Times New Roman"/>
          <w:sz w:val="20"/>
          <w:szCs w:val="20"/>
          <w:lang w:val="ru-RU" w:eastAsia="ru-RU" w:bidi="ar-SA"/>
        </w:rPr>
        <w:t>(тыс. руб.)</w:t>
      </w: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803"/>
        <w:gridCol w:w="708"/>
        <w:gridCol w:w="712"/>
        <w:gridCol w:w="709"/>
        <w:gridCol w:w="847"/>
        <w:gridCol w:w="709"/>
        <w:gridCol w:w="851"/>
        <w:gridCol w:w="991"/>
        <w:gridCol w:w="853"/>
        <w:gridCol w:w="670"/>
      </w:tblGrid>
      <w:tr w:rsidR="002F5263" w:rsidRPr="00E0414D" w:rsidTr="002F5263">
        <w:trPr>
          <w:trHeight w:val="1621"/>
          <w:tblHeader/>
          <w:jc w:val="right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Calibri" w:hAnsi="Times New Roman" w:cs="Times New Roman"/>
                <w:sz w:val="20"/>
                <w:szCs w:val="20"/>
                <w:lang w:val="ru-RU" w:eastAsia="ru-RU" w:bidi="ar-SA"/>
              </w:rPr>
              <w:tab/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Показатели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3869" w:rsidRDefault="00326AED" w:rsidP="001F2FC7">
            <w:pPr>
              <w:autoSpaceDN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Первоначальный план </w:t>
            </w:r>
          </w:p>
          <w:p w:rsidR="00823869" w:rsidRDefault="00326AED" w:rsidP="001F2FC7">
            <w:pPr>
              <w:autoSpaceDN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на </w:t>
            </w:r>
          </w:p>
          <w:p w:rsidR="00326AED" w:rsidRPr="00E0414D" w:rsidRDefault="00326AED" w:rsidP="001F2FC7">
            <w:pPr>
              <w:autoSpaceDN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202</w:t>
            </w:r>
            <w:r w:rsidR="001F2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4</w:t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326AED" w:rsidP="001F2FC7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Уточненный план на 202</w:t>
            </w:r>
            <w:r w:rsidR="001F2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326AED" w:rsidP="00E0414D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Исполнение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AED" w:rsidRPr="00E0414D" w:rsidRDefault="00326AED" w:rsidP="00E0414D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% исполнения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AED" w:rsidRPr="00E0414D" w:rsidRDefault="00326AED" w:rsidP="00E0414D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Отклонение от уточн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ённого</w:t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 плана</w:t>
            </w:r>
          </w:p>
          <w:p w:rsidR="00326AED" w:rsidRPr="00E0414D" w:rsidRDefault="00326AED" w:rsidP="00E0414D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bidi="ar-SA"/>
              </w:rPr>
              <w:t>(гр5-гр3)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AED" w:rsidRPr="00E0414D" w:rsidRDefault="00326AED" w:rsidP="00FA6D92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Исполнение за 202</w:t>
            </w:r>
            <w:r w:rsidR="00FA6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3</w:t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326AED" w:rsidP="001F2FC7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Отклонение от 202</w:t>
            </w:r>
            <w:r w:rsidR="001F2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3</w:t>
            </w: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 года</w:t>
            </w:r>
          </w:p>
        </w:tc>
      </w:tr>
      <w:tr w:rsidR="002F5263" w:rsidRPr="00E0414D" w:rsidTr="002F5263">
        <w:trPr>
          <w:trHeight w:val="1088"/>
          <w:tblHeader/>
          <w:jc w:val="right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326AED" w:rsidP="00E0414D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Сумма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26AED" w:rsidRPr="00E0414D" w:rsidRDefault="00326AED" w:rsidP="00E0414D">
            <w:pPr>
              <w:autoSpaceDN w:val="0"/>
              <w:ind w:left="-105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Отклонение</w:t>
            </w:r>
          </w:p>
          <w:p w:rsidR="00326AED" w:rsidRPr="00E0414D" w:rsidRDefault="00326AED" w:rsidP="00E0414D">
            <w:pPr>
              <w:autoSpaceDN w:val="0"/>
              <w:ind w:left="-105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bidi="ar-SA"/>
              </w:rPr>
              <w:t>(гр3-гр2)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E0414D" w:rsidRDefault="00326AED" w:rsidP="00E0414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C21FA9" w:rsidP="00C21FA9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 xml:space="preserve">сумма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6AED" w:rsidRPr="00E0414D" w:rsidRDefault="00C21FA9" w:rsidP="00E0414D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%</w:t>
            </w:r>
          </w:p>
        </w:tc>
      </w:tr>
      <w:tr w:rsidR="002F5263" w:rsidRPr="009B68EC" w:rsidTr="002F5263">
        <w:trPr>
          <w:trHeight w:val="56"/>
          <w:tblHeader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AED" w:rsidRPr="009B68EC" w:rsidRDefault="00326AED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AED" w:rsidRPr="009B68EC" w:rsidRDefault="00326AED" w:rsidP="00E0414D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AED" w:rsidRPr="009B68EC" w:rsidRDefault="00326AED" w:rsidP="00E0414D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9B68EC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10</w:t>
            </w:r>
          </w:p>
        </w:tc>
      </w:tr>
      <w:tr w:rsidR="002F5263" w:rsidRPr="00326AED" w:rsidTr="002F5263">
        <w:trPr>
          <w:trHeight w:val="108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63" w:rsidRPr="001F2FC7" w:rsidRDefault="002F5263" w:rsidP="00326AED">
            <w:pPr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</w:pPr>
            <w:r w:rsidRPr="001F2F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bidi="ar-SA"/>
              </w:rPr>
              <w:t>Налоговые доходы,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723107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753248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30141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808052,2</w:t>
            </w:r>
          </w:p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107,3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54804,2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667952,6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b/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140099,6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b/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b/>
                <w:color w:val="000000"/>
                <w:sz w:val="14"/>
                <w:szCs w:val="14"/>
                <w:lang w:val="ru-RU"/>
              </w:rPr>
              <w:t>121,0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63" w:rsidRPr="00E0414D" w:rsidRDefault="002F5263" w:rsidP="00326AED">
            <w:pPr>
              <w:autoSpaceDN w:val="0"/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sz w:val="18"/>
                <w:szCs w:val="18"/>
                <w:lang w:val="ru-RU" w:bidi="ar-SA"/>
              </w:rPr>
              <w:t>из них: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Налог на доходы физических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823869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610234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657808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47574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FA3C9D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708060,1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107,6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50252,1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587973,4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120086,7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120,4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Акцизы по подакцизным товарам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823869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37637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Chars="23" w:firstLine="32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39951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2314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FA3C9D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40143,4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100,5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192,4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35534,9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4608,5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113,0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 xml:space="preserve">Единый налог на вмененный доход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465C88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465C88" w:rsidRDefault="002F5263" w:rsidP="002F5263">
            <w:pPr>
              <w:autoSpaceDN w:val="0"/>
              <w:ind w:leftChars="-47" w:left="-30" w:hangingChars="52" w:hanging="73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FA3C9D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47,1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47,1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-135,9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183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34,7</w:t>
            </w:r>
          </w:p>
        </w:tc>
      </w:tr>
      <w:tr w:rsidR="002F5263" w:rsidRPr="001F2FC7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1160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1832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672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1832,4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0,4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-720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2552,4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254,5</w:t>
            </w:r>
          </w:p>
        </w:tc>
      </w:tr>
      <w:tr w:rsidR="002F5263" w:rsidRPr="001F2FC7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Налог, взимаемый в связи с применением патентной системы налогообложения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12658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15857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3199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14446,9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91,1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-1410,1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8377,8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6069,1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172,4</w:t>
            </w:r>
          </w:p>
        </w:tc>
      </w:tr>
      <w:tr w:rsidR="002F5263" w:rsidRPr="001F2FC7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bookmarkStart w:id="1" w:name="_Hlk133396760"/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Налог, взимаемый в связи с применением упрощенной системы налогообложения</w:t>
            </w:r>
            <w:bookmarkEnd w:id="1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2285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2800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515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2824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100,9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24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2578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246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109,5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Налог </w:t>
            </w:r>
            <w:bookmarkStart w:id="2" w:name="_Hlk133396283"/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на имущество </w:t>
            </w:r>
          </w:p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физических лиц</w:t>
            </w:r>
            <w:bookmarkEnd w:id="2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823869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7495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8980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1485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FA3C9D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10186,9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113,4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1206,9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8608,4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1578,5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118,3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Земельный налог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823869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19267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16970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-2297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FA3C9D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18158,3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107,0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1188,3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18944,3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-786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95,9</w:t>
            </w:r>
          </w:p>
        </w:tc>
      </w:tr>
      <w:tr w:rsidR="002F5263" w:rsidRPr="001F2FC7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Земельный налог с организаций, обладающих земельным участком , расположенным в границах городских округов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9900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8900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-1000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8288,7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93,1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-611,3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8061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227,7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102,8</w:t>
            </w:r>
          </w:p>
        </w:tc>
      </w:tr>
      <w:tr w:rsidR="002F5263" w:rsidRPr="001F2FC7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3" w:rsidRPr="00E0414D" w:rsidRDefault="002F5263" w:rsidP="001F2FC7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Земельный налог с физических лиц обладающих земельным участком , расположенным в границах городских округов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9367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-1297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9869,5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122,3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1799,5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10883,3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-1013,8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90,7</w:t>
            </w:r>
          </w:p>
        </w:tc>
      </w:tr>
      <w:tr w:rsidR="002F5263" w:rsidRPr="00E0414D" w:rsidTr="002F5263">
        <w:trPr>
          <w:trHeight w:val="56"/>
          <w:jc w:val="right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3" w:rsidRPr="00E0414D" w:rsidRDefault="002F5263" w:rsidP="00326AED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</w:pPr>
            <w:r w:rsidRPr="00E0414D">
              <w:rPr>
                <w:rFonts w:ascii="Times New Roman" w:eastAsia="Arial Unicode MS" w:hAnsi="Times New Roman" w:cs="Times New Roman"/>
                <w:sz w:val="18"/>
                <w:szCs w:val="18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823869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6045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1F2FC7" w:rsidRDefault="002F5263" w:rsidP="002F5263">
            <w:pPr>
              <w:autoSpaceDN w:val="0"/>
              <w:ind w:firstLineChars="19" w:firstLine="27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9050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3005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03207B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12353,1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136,5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3303,1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263" w:rsidRPr="002F5263" w:rsidRDefault="002F5263" w:rsidP="002F5263">
            <w:pPr>
              <w:autoSpaceDN w:val="0"/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6791,7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+</w:t>
            </w:r>
            <w:r w:rsidRPr="002F5263">
              <w:rPr>
                <w:color w:val="000000"/>
                <w:sz w:val="14"/>
                <w:szCs w:val="14"/>
                <w:lang w:val="ru-RU"/>
              </w:rPr>
              <w:t>5561,4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63" w:rsidRPr="002F5263" w:rsidRDefault="002F5263" w:rsidP="002F5263">
            <w:pPr>
              <w:ind w:firstLine="0"/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F5263">
              <w:rPr>
                <w:color w:val="000000"/>
                <w:sz w:val="14"/>
                <w:szCs w:val="14"/>
                <w:lang w:val="ru-RU"/>
              </w:rPr>
              <w:t>181,9</w:t>
            </w:r>
          </w:p>
        </w:tc>
      </w:tr>
    </w:tbl>
    <w:p w:rsidR="00E0414D" w:rsidRDefault="00E0414D" w:rsidP="00E0414D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</w:p>
    <w:p w:rsidR="00EB70CE" w:rsidRDefault="00EB70CE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EB70CE" w:rsidRDefault="00EB70CE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EB70CE" w:rsidRDefault="00EB70CE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3E4B58" w:rsidRDefault="003E4B58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874C5" w:rsidRPr="004F6154" w:rsidRDefault="00B874C5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874C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Диаграмма 3 – Структура налоговых доходов, тыс. руб.</w:t>
      </w:r>
    </w:p>
    <w:p w:rsidR="004F6154" w:rsidRPr="00E0414D" w:rsidRDefault="00B874C5" w:rsidP="00E0414D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ru-RU" w:eastAsia="ru-RU" w:bidi="ar-SA"/>
        </w:rPr>
        <w:drawing>
          <wp:inline distT="0" distB="0" distL="0" distR="0" wp14:anchorId="75011007" wp14:editId="44D0D328">
            <wp:extent cx="6172200" cy="5441950"/>
            <wp:effectExtent l="0" t="0" r="19050" b="2540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0131" w:rsidRDefault="00760131" w:rsidP="004F6154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0E0FBD" w:rsidRDefault="00E0414D" w:rsidP="000E0FB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Налог на доходы физических лиц (НДФЛ) -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годовом уточненном плане в сумме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657808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поступления в бюджет составили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708060,1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107,6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что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/>
        </w:rPr>
        <w:t>50252,1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больше утвержденного плана. Рост поступлений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уровню 202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составил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20,4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или </w:t>
      </w:r>
      <w:r w:rsid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120086,7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тыс. руб. 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E0414D" w:rsidRPr="00E0414D" w:rsidRDefault="00087E00" w:rsidP="00AD02D7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 рост налога повлияло увеличение норматива отчислений, в 2024 году-  </w:t>
      </w:r>
      <w:r w:rsidRP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60,2203332</w:t>
      </w:r>
      <w:r w:rsidR="00465C88" w:rsidRP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%, в 202</w:t>
      </w:r>
      <w:r w:rsidRP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465C88" w:rsidRP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– </w:t>
      </w:r>
      <w:r w:rsidRPr="00087E0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57,7888025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индексация заработной платы работникам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государственный учреждений Приморского края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Основную часть поступлений налога формирует железнодорожная отрасль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бюджетная сфера,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организации Министерства обороны Российской Федерации</w:t>
      </w:r>
      <w:r w:rsidR="00465C8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расположенные на территории Лесозаводского городского округа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 </w:t>
      </w:r>
    </w:p>
    <w:p w:rsidR="00E0414D" w:rsidRP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НДФЛ является основным источником доходов бюджета. Его доля в общей сумме доходов составляет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35,6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в сумме собственных доходов бюджета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83,8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в сумме налоговых доходов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87,6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Акцизы по подакцизным товарам, производимым на территории РФ</w:t>
      </w:r>
    </w:p>
    <w:p w:rsidR="00E0414D" w:rsidRPr="00E0414D" w:rsidRDefault="000E0FB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</w:t>
      </w:r>
      <w:r w:rsidR="00E0414D" w:rsidRPr="00E0414D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ри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плане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39951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поступления в бюджет составили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40143,4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465C8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100,5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По отношению к прошлому году поступления выросли на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/>
        </w:rPr>
        <w:t>4608,5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или на </w:t>
      </w:r>
      <w:r w:rsidR="00AD02D7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%.  </w:t>
      </w:r>
    </w:p>
    <w:p w:rsidR="00E0414D" w:rsidRP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Единый налог на вмененный доход для отдельных видов деятельности (ЕНВД) </w:t>
      </w:r>
    </w:p>
    <w:p w:rsidR="00E0414D" w:rsidRP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В соответствии с Федеральным законом от 29.06.2012 № 97-ФЗ с 1 января 2021 года прекратило свое действие система налогообложения в виде единого н</w:t>
      </w:r>
      <w:r w:rsidR="00AD02D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алога на вмененный доход (ЕНВД), </w:t>
      </w:r>
      <w:r w:rsidR="00307C1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в 2024 году </w:t>
      </w:r>
      <w:r w:rsidR="00AD02D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посту</w:t>
      </w:r>
      <w:r w:rsidR="00307C1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пило</w:t>
      </w:r>
      <w:r w:rsidR="00AD02D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47,1 тыс. руб.</w:t>
      </w:r>
      <w:r w:rsidR="00307C1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, за предыдущие налоговые периоды.</w:t>
      </w:r>
      <w:r w:rsidRPr="00E0414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</w:p>
    <w:p w:rsidR="00307C16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Единый сельскохозяйственный налог (ЕСХН)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плане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1832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бюджет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поступило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1832,4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.,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уровню 202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</w:t>
      </w:r>
      <w:r w:rsidR="00307C16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увеличение в 2,5 раза.</w:t>
      </w:r>
    </w:p>
    <w:p w:rsidR="00E0414D" w:rsidRP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Налог, взимаемый в связи с применением патентной системы налогообложения,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поступления в бюджет составили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14446,9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при плане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15857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,0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исполнение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91,1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%.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сравнении с 202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 годом налога поступило больше на 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6069,1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p w:rsidR="00E0414D" w:rsidRDefault="00E0414D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Налог, взимаемый в связи с применением упрощённой системы налогообложения,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итогам 202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поступило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2824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10</w:t>
      </w:r>
      <w:r w:rsidR="0092659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0,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от утвержденного плана, в сравнении с 202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годом поступление налога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увеличилось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246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,0 тыс. руб.</w:t>
      </w:r>
    </w:p>
    <w:p w:rsidR="00872B50" w:rsidRDefault="00872B50" w:rsidP="00872B50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Налог на имущество физических лиц</w:t>
      </w:r>
      <w:r w:rsidR="000E0FB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–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плане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8980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поступления в бюджет составили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10186,9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исполнение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113,4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По отношению к 202</w:t>
      </w:r>
      <w:r w:rsidR="00307C16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году произошло 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увеличение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поступлений налога на </w:t>
      </w:r>
      <w:r w:rsidR="00307C16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1578,5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тыс. руб. </w:t>
      </w:r>
    </w:p>
    <w:p w:rsidR="0092659C" w:rsidRPr="00E0414D" w:rsidRDefault="0092659C" w:rsidP="004F6154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Земельный налог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плане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16970,0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поступления в бюджет составили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18158,3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107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  <w:r w:rsidR="002459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Уменьшение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поступлений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уровню 202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(</w:t>
      </w:r>
      <w:r w:rsidR="00307C16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18944,3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тыс. руб</w:t>
      </w:r>
      <w:r w:rsidR="00872B50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)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составило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786</w:t>
      </w:r>
      <w:r w:rsidR="00872B50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или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/>
        </w:rPr>
        <w:t>4,1</w:t>
      </w:r>
      <w:r w:rsidR="00872B5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, что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обусловлено снижением кадастровой стоимости земельных участков в соответствии с постановлением Министерства имущественных и земельных отношений Приморского края от 15.10.2020 №87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-п и от 11.11.2022 № 88-п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«Об утверждении результатов определения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кадастровой стоимости земельных участков в составе земель населённых пунктов и земельных участков в составе земель сельскохозяйственного назначения, расположенных на территории Приморского края». </w:t>
      </w:r>
      <w:r w:rsidR="00307C1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 этом следует отметить, что выше запланированного уровня уплачен налог с земельных участков, принадлежащих физическим лицам, и меньше плана поступило налога по земельным участкам, принадлежащим юридическим лицам.</w:t>
      </w:r>
    </w:p>
    <w:p w:rsidR="00E0414D" w:rsidRPr="00E0414D" w:rsidRDefault="00E0414D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Государственная пошлина –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годовом плане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9050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бюджет поступило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12353,1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 или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136,5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что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больше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поступлений 202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на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5561,4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или на </w:t>
      </w:r>
      <w:r w:rsidR="00550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81,9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  <w:r w:rsidR="002459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Основная сумма поступлений государственной пошлины приходится на дела, рассматри</w:t>
      </w:r>
      <w:r w:rsidR="00D118E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ваемые в судах общей юрисдикции и мировых судах.</w:t>
      </w:r>
    </w:p>
    <w:p w:rsidR="00E0414D" w:rsidRPr="00E0414D" w:rsidRDefault="00E0414D" w:rsidP="004F615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E0414D" w:rsidRPr="00E0414D" w:rsidRDefault="00E0414D" w:rsidP="004F6154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Неналоговые доходы</w:t>
      </w:r>
    </w:p>
    <w:p w:rsidR="00E0414D" w:rsidRDefault="00E0414D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Первоначальный план по неналоговым доходам на 202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утвержден в сумме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26326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тыс. руб. После внесения изменений в бюджет план по неналоговым доходам увеличен на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5744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Calibri" w:hAnsi="Times New Roman" w:cs="Times New Roman"/>
          <w:sz w:val="26"/>
          <w:szCs w:val="26"/>
          <w:lang w:val="ru-RU"/>
        </w:rPr>
        <w:t>тыс. руб</w:t>
      </w:r>
      <w:r w:rsidR="0003536D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="000E0F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 составил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32070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тыс. руб.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течение года </w:t>
      </w:r>
      <w:r w:rsidR="006D459D">
        <w:rPr>
          <w:rFonts w:ascii="Times New Roman" w:eastAsia="Times New Roman" w:hAnsi="Times New Roman" w:cs="Times New Roman"/>
          <w:sz w:val="26"/>
          <w:szCs w:val="26"/>
          <w:lang w:val="ru-RU"/>
        </w:rPr>
        <w:t>корректировк</w:t>
      </w:r>
      <w:r w:rsidR="001E493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6D45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вносил</w:t>
      </w:r>
      <w:r w:rsidR="001E493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6D45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сь по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следующим </w:t>
      </w:r>
      <w:r w:rsidR="006D459D">
        <w:rPr>
          <w:rFonts w:ascii="Times New Roman" w:eastAsia="Times New Roman" w:hAnsi="Times New Roman" w:cs="Times New Roman"/>
          <w:sz w:val="26"/>
          <w:szCs w:val="26"/>
          <w:lang w:val="ru-RU"/>
        </w:rPr>
        <w:t>видам неналоговых поступлений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3B41A8" w:rsidRDefault="003B41A8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увеличены доходы от арендной платы за земельные участки на  322,0 тыс. руб.;</w:t>
      </w:r>
    </w:p>
    <w:p w:rsidR="003B41A8" w:rsidRDefault="003B41A8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увеличены доходы от части прибыли МУП на 440,0 тыс. руб.;</w:t>
      </w:r>
    </w:p>
    <w:p w:rsidR="003B41A8" w:rsidRDefault="003B41A8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увеличены доходы от платы за негативное воздействие на окружающую среду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40 тыс. руб.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3B41A8" w:rsidRDefault="003B41A8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 увеличены доходы от продажи земельных участков на 3600,0 тыс. руб.;</w:t>
      </w:r>
    </w:p>
    <w:p w:rsidR="003B41A8" w:rsidRPr="00E0414D" w:rsidRDefault="003B41A8" w:rsidP="006D459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- на 1558,0 тыс. руб. уменьшены доходы от сдачи в аренду имущества городского округа</w:t>
      </w:r>
    </w:p>
    <w:p w:rsidR="005A6E49" w:rsidRDefault="00E0414D" w:rsidP="004F615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Плановые показатели на 202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по неналоговым доходам выполнены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114,6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%, </w:t>
      </w:r>
      <w:r w:rsidR="00FE7C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доходов поступило на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/>
        </w:rPr>
        <w:t>4690,6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больше</w:t>
      </w:r>
      <w:r w:rsidR="00FE7C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уточненного плана. </w:t>
      </w:r>
    </w:p>
    <w:p w:rsidR="000E0FBD" w:rsidRDefault="00FE7C2B" w:rsidP="004F615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Выше 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планируемых </w:t>
      </w:r>
      <w:r w:rsidR="000E0FBD">
        <w:rPr>
          <w:rFonts w:ascii="Times New Roman" w:eastAsia="Times New Roman" w:hAnsi="Times New Roman" w:cs="Times New Roman"/>
          <w:sz w:val="26"/>
          <w:szCs w:val="26"/>
          <w:lang w:val="ru-RU"/>
        </w:rPr>
        <w:t>размеров получены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доходы от сдачи в аренду земельных участков,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доходы от сдачи в аренду имущества, 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доходы от продажи земельных участков,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штрафы, санкции, возмещения ущерб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прочие неналоговые доходы. </w:t>
      </w:r>
    </w:p>
    <w:p w:rsidR="00FE7C2B" w:rsidRDefault="005A6E49" w:rsidP="004F615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Меньше плана поступило: доходов от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прибыли муниципальных унитарных предприятий (МУП Оптика</w:t>
      </w:r>
      <w:r w:rsidR="002459DB">
        <w:rPr>
          <w:rFonts w:ascii="Times New Roman" w:eastAsia="Times New Roman" w:hAnsi="Times New Roman" w:cs="Times New Roman"/>
          <w:sz w:val="26"/>
          <w:szCs w:val="26"/>
          <w:lang w:val="ru-RU"/>
        </w:rPr>
        <w:t>, преобразованное в 2024 году в ООО «Оптика»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прочих доходов от компенсации затрат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Отсутствуют поступления от продажи имущества.</w:t>
      </w:r>
    </w:p>
    <w:p w:rsidR="006B4529" w:rsidRDefault="00E0414D" w:rsidP="004F615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 202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основным источником неналоговых доходов являл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/>
        </w:rPr>
        <w:t>сь</w:t>
      </w:r>
      <w:r w:rsidR="005A6E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арендная плата за земельные участки (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35,8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 от общей суммы неналоговых доходов), </w:t>
      </w:r>
      <w:r w:rsidR="005D7386">
        <w:rPr>
          <w:rFonts w:ascii="Times New Roman" w:eastAsia="Times New Roman" w:hAnsi="Times New Roman" w:cs="Times New Roman"/>
          <w:sz w:val="26"/>
          <w:szCs w:val="26"/>
          <w:lang w:val="ru-RU"/>
        </w:rPr>
        <w:t>доходы от сдачи в аренду имущества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17,6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%)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9553D4">
        <w:rPr>
          <w:rFonts w:ascii="Times New Roman" w:eastAsia="Times New Roman" w:hAnsi="Times New Roman" w:cs="Times New Roman"/>
          <w:sz w:val="26"/>
          <w:szCs w:val="26"/>
          <w:lang w:val="ru-RU"/>
        </w:rPr>
        <w:t>штрафы, санкции, возмещения ущерба (15%),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/>
        </w:rPr>
        <w:t>доходы от продажи земельных участков (14,1%)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0414D" w:rsidRPr="00E0414D" w:rsidRDefault="00E0414D" w:rsidP="004F615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По отношению к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202</w:t>
      </w:r>
      <w:r w:rsidR="003B41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</w:t>
      </w:r>
      <w:r w:rsidR="006204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неналоговые поступления в бюджет </w:t>
      </w:r>
      <w:r w:rsidR="00933ED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уменьшились на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3246,6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на </w:t>
      </w:r>
      <w:r w:rsidR="009553D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8,1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6204A0" w:rsidRDefault="00E0414D" w:rsidP="006204A0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Исполнение бюджета по неналоговым доходам бюджета за 202</w:t>
      </w:r>
      <w:r w:rsidR="009553D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представлено в таблице 5.</w:t>
      </w:r>
      <w:r w:rsidR="009553D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4F6154" w:rsidRPr="006204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Более наглядно структуру неналоговых доходов можно увидеть на диаграмме 4.</w:t>
      </w:r>
    </w:p>
    <w:p w:rsidR="009553D4" w:rsidRDefault="006204A0" w:rsidP="006204A0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Таблица 5</w:t>
      </w:r>
    </w:p>
    <w:tbl>
      <w:tblPr>
        <w:tblpPr w:leftFromText="180" w:rightFromText="180" w:vertAnchor="text" w:horzAnchor="margin" w:tblpY="392"/>
        <w:tblW w:w="5234" w:type="pct"/>
        <w:tblLayout w:type="fixed"/>
        <w:tblLook w:val="04A0" w:firstRow="1" w:lastRow="0" w:firstColumn="1" w:lastColumn="0" w:noHBand="0" w:noVBand="1"/>
      </w:tblPr>
      <w:tblGrid>
        <w:gridCol w:w="2374"/>
        <w:gridCol w:w="854"/>
        <w:gridCol w:w="710"/>
        <w:gridCol w:w="710"/>
        <w:gridCol w:w="850"/>
        <w:gridCol w:w="850"/>
        <w:gridCol w:w="712"/>
        <w:gridCol w:w="846"/>
        <w:gridCol w:w="848"/>
        <w:gridCol w:w="852"/>
        <w:gridCol w:w="708"/>
      </w:tblGrid>
      <w:tr w:rsidR="006204A0" w:rsidRPr="00E0414D" w:rsidTr="006204A0">
        <w:trPr>
          <w:trHeight w:val="1378"/>
          <w:tblHeader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204A0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  <w:p w:rsidR="006204A0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ДОХОДЫ</w:t>
            </w:r>
          </w:p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Первоначальный план на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Уточненный план на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Исполнение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4A0" w:rsidRPr="00E0414D" w:rsidRDefault="006204A0" w:rsidP="006204A0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% исполнения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Уд. вес исполнения, %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Отклонение от уточн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ённого </w:t>
            </w: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плана</w:t>
            </w:r>
          </w:p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(гр5-гр3)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Исполнение за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3</w:t>
            </w: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Отклонение от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3</w:t>
            </w: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года</w:t>
            </w:r>
          </w:p>
        </w:tc>
      </w:tr>
      <w:tr w:rsidR="006204A0" w:rsidRPr="00E0414D" w:rsidTr="006204A0">
        <w:trPr>
          <w:trHeight w:val="1765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Сумма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-105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Отклонение</w:t>
            </w:r>
          </w:p>
          <w:p w:rsidR="006204A0" w:rsidRPr="00E0414D" w:rsidRDefault="006204A0" w:rsidP="006204A0">
            <w:pPr>
              <w:autoSpaceDN w:val="0"/>
              <w:ind w:left="-105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(гр3-гр2)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с</w:t>
            </w: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умма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04A0" w:rsidRPr="00E0414D" w:rsidRDefault="006204A0" w:rsidP="006204A0">
            <w:pPr>
              <w:autoSpaceDN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%</w:t>
            </w:r>
          </w:p>
        </w:tc>
      </w:tr>
      <w:tr w:rsidR="006204A0" w:rsidRPr="00E0414D" w:rsidTr="006204A0">
        <w:trPr>
          <w:trHeight w:val="56"/>
          <w:tblHeader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04A0" w:rsidRPr="00E0414D" w:rsidRDefault="006204A0" w:rsidP="006204A0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A0" w:rsidRPr="00E0414D" w:rsidRDefault="006204A0" w:rsidP="006204A0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bidi="ar-SA"/>
              </w:rPr>
              <w:t>11</w:t>
            </w:r>
          </w:p>
        </w:tc>
      </w:tr>
      <w:tr w:rsidR="006204A0" w:rsidRPr="004F6154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4F6154" w:rsidRDefault="006204A0" w:rsidP="006204A0">
            <w:pPr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Неналоговые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доходы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26326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32070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5744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36760,6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114,6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100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4690,6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40007,2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-3246,6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91,9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1E4934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1E4934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7842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11064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3222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13163,1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119,0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35,8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2099,1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10997,6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2165,5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119,7</w:t>
            </w:r>
          </w:p>
        </w:tc>
      </w:tr>
      <w:tr w:rsidR="006204A0" w:rsidRPr="00B858C7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6B4529" w:rsidRDefault="006204A0" w:rsidP="006204A0">
            <w:pPr>
              <w:ind w:firstLine="34"/>
              <w:jc w:val="lef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Плата по соглашению об установлении сервитута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66,9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0,2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66,9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66,9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 xml:space="preserve">Доходы от сдачи в аренду имущества, составляющего казну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7399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5841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-1558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6465,3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110,7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17,6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624,3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9867,0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-3401,7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65,5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>Доходы от перечисления части прибыли МУП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80,0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1,1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-100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213,5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186,5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187,4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>Прочие доходы от использования имущества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1490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1490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1688,4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113,3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198,4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1692,8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-4,4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99,7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330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370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367,9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99,4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-2,1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395,6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-27,7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93,0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 xml:space="preserve">Прочие доходы от оказания платных услуг и компенсации затрат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805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805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608,9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75,6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1,7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-196,1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1396,3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-787,4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43,6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Доходы</w:t>
            </w:r>
            <w:proofErr w:type="spellEnd"/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реализации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-50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1601,4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-1601,4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0,0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E0414D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B4529">
              <w:rPr>
                <w:color w:val="000000"/>
                <w:sz w:val="18"/>
                <w:szCs w:val="18"/>
                <w:lang w:val="ru-RU"/>
              </w:rPr>
              <w:t>Доходы от продажи земельных участков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4100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3600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5182,9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126,4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14,1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1082,9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7288,7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-2105,8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71,1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DB7F11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Штрафы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санкции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возмещение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ущерба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5150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5150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F0F12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5508,3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107,0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15,0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358,3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3912,2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1596,1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140,8</w:t>
            </w:r>
          </w:p>
        </w:tc>
      </w:tr>
      <w:tr w:rsidR="006204A0" w:rsidRPr="00E0414D" w:rsidTr="006204A0">
        <w:trPr>
          <w:trHeight w:val="5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DB7F11" w:rsidRDefault="006204A0" w:rsidP="006204A0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Прочие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неналоговые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2700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550D41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2700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E6246A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3308,9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122,6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9,0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608,9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2642,1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882886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+</w:t>
            </w:r>
            <w:r w:rsidRPr="00882886">
              <w:rPr>
                <w:rFonts w:cstheme="minorHAnsi"/>
                <w:color w:val="000000"/>
                <w:sz w:val="16"/>
                <w:szCs w:val="16"/>
                <w:lang w:val="ru-RU"/>
              </w:rPr>
              <w:t>666,8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4A0" w:rsidRPr="009B2C47" w:rsidRDefault="006204A0" w:rsidP="006204A0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9B2C47">
              <w:rPr>
                <w:rFonts w:cstheme="minorHAnsi"/>
                <w:color w:val="000000"/>
                <w:sz w:val="16"/>
                <w:szCs w:val="16"/>
                <w:lang w:val="ru-RU"/>
              </w:rPr>
              <w:t>125,2</w:t>
            </w:r>
          </w:p>
        </w:tc>
      </w:tr>
    </w:tbl>
    <w:p w:rsidR="00E0414D" w:rsidRDefault="006204A0" w:rsidP="009553D4">
      <w:pPr>
        <w:ind w:left="60" w:firstLine="649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0414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="00E0414D" w:rsidRPr="00E0414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(тыс. руб.)</w:t>
      </w:r>
    </w:p>
    <w:p w:rsidR="009553D4" w:rsidRPr="00E0414D" w:rsidRDefault="009553D4" w:rsidP="00E0414D">
      <w:pPr>
        <w:ind w:left="60" w:firstLine="64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3A212E" w:rsidRPr="003A212E" w:rsidRDefault="003A212E" w:rsidP="00D02FC7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</w:p>
    <w:p w:rsidR="003A212E" w:rsidRDefault="003A212E" w:rsidP="003A212E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3A212E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lastRenderedPageBreak/>
        <w:t xml:space="preserve">Диаграмма </w:t>
      </w:r>
      <w:r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</w:t>
      </w:r>
      <w:r w:rsidRPr="003A212E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– Структура </w:t>
      </w:r>
      <w:r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не</w:t>
      </w:r>
      <w:r w:rsidRPr="003A212E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налоговых доходов, тыс. руб.</w:t>
      </w:r>
    </w:p>
    <w:p w:rsidR="00DB7F11" w:rsidRDefault="00DB7F11" w:rsidP="00DB7F11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 wp14:anchorId="339CC681" wp14:editId="20780DDE">
            <wp:extent cx="6254750" cy="4070350"/>
            <wp:effectExtent l="0" t="0" r="0" b="63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414D" w:rsidRPr="00E0414D" w:rsidRDefault="00E0414D" w:rsidP="003A212E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Исполнение 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плана по неналоговым доходам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за 202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год характеризуется следующими данными.</w:t>
      </w:r>
    </w:p>
    <w:p w:rsidR="00E0414D" w:rsidRPr="00E0414D" w:rsidRDefault="00E0414D" w:rsidP="006B4529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</w:t>
      </w:r>
      <w:r w:rsidRPr="00E0414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оходы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, получаемые в виде арендной платы за земельные участки,</w:t>
      </w:r>
      <w:r w:rsidR="00ED7AC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первоначально план установлен в сумме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7842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уточнением бюджета план скорректирован в сторону </w:t>
      </w:r>
      <w:r w:rsidR="006B452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увеличения на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3222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 и составил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11064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фактически поступило доходов в сумме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13163,1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тыс. рублей, что </w:t>
      </w:r>
      <w:r w:rsidR="00DC45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больше уточненного плана на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2099,1</w:t>
      </w:r>
      <w:r w:rsidR="00DC45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тыс.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руб</w:t>
      </w:r>
      <w:r w:rsidR="00DC45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на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19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E0414D" w:rsidP="003A21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уровню 202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(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10997,6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DC45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) доходы от данного источника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увеличились</w:t>
      </w:r>
      <w:r w:rsidR="00933ED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2165,5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1E493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или на </w:t>
      </w:r>
      <w:r w:rsidR="004B22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19,7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%. </w:t>
      </w:r>
    </w:p>
    <w:p w:rsidR="00ED7AC3" w:rsidRDefault="00ED7AC3" w:rsidP="00ED7AC3">
      <w:pPr>
        <w:autoSpaceDE w:val="0"/>
        <w:autoSpaceDN w:val="0"/>
        <w:adjustRightInd w:val="0"/>
        <w:spacing w:line="30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течени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202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администрацией Лесозаводского городского округа проводилась работа по снижению дебиторской задолженности по арендной плате за земельные участки, 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что положительно сказалось на суммах собираемости платежей.</w:t>
      </w:r>
    </w:p>
    <w:p w:rsidR="00E0414D" w:rsidRPr="00E0414D" w:rsidRDefault="00E0414D" w:rsidP="003A212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</w:pPr>
      <w:r w:rsidRP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Доходы от сдачи</w:t>
      </w: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 xml:space="preserve"> в аренду имущества, составляющего муниципальную              казну 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 плане 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5841</w:t>
      </w:r>
      <w:r w:rsidR="006B52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6B52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исполнение доходов составило 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6465,3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6B52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или 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110,7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%. План перевыполнен на 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624,3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p w:rsidR="003A212E" w:rsidRDefault="00916C4E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сравнении с 202</w:t>
      </w:r>
      <w:r w:rsidR="0088288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годом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доходов поступило меньше на 3401,7 тыс. руб.,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количество договоров аренды нежилых помещений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увеличилось на 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составило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30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штук. Уменьшение суммы арендных платежей связано с зачетом затрат по ремонту имущества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счет суммы арендных платежей, а  также с увеличением дебиторской задолженности.</w:t>
      </w:r>
    </w:p>
    <w:p w:rsidR="00ED7AC3" w:rsidRPr="00ED7AC3" w:rsidRDefault="00ED7AC3" w:rsidP="00ED7AC3">
      <w:pPr>
        <w:autoSpaceDE w:val="0"/>
        <w:autoSpaceDN w:val="0"/>
        <w:adjustRightInd w:val="0"/>
        <w:spacing w:line="30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Общая сумма задолженности от аренды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недвижимого имущества в течении года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увеличилась на 356</w:t>
      </w:r>
      <w:r w:rsidRP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и по состоянию на 01.01.202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составляет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1428</w:t>
      </w:r>
      <w:r w:rsidRP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рублей.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</w:pP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 w:bidi="ar-SA"/>
        </w:rPr>
        <w:t>Д</w:t>
      </w: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 xml:space="preserve">оходы от перечисления части прибыли муниципальных унитарных предприятий, остающейся после уплаты налогов и иных обязательных платежей  </w:t>
      </w:r>
    </w:p>
    <w:p w:rsidR="00E0414D" w:rsidRPr="00E0414D" w:rsidRDefault="00916C4E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Сумма поступлений по источнику составила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400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что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меньше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плана на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</w:t>
      </w:r>
      <w:r w:rsidR="00ED7A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умма доходов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 МУП «Оптика» в размере 100 тыс. руб. поступила в январе 2025 года.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Прочие </w:t>
      </w: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 w:bidi="ar-SA"/>
        </w:rPr>
        <w:t>поступления от использования имущества, находящегося в собственности городских округов</w:t>
      </w:r>
      <w:r w:rsidR="00D311FA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 w:bidi="ar-SA"/>
        </w:rPr>
        <w:t xml:space="preserve"> </w:t>
      </w:r>
      <w:r w:rsidRPr="00D311FA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исполнение</w:t>
      </w:r>
      <w:r w:rsidR="00D311FA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/>
        </w:rPr>
        <w:t xml:space="preserve"> </w:t>
      </w:r>
      <w:r w:rsidR="003A212E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плана,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составило 1</w:t>
      </w:r>
      <w:r w:rsidR="00916C4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13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фактически поступило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1688,4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в том числе: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1. доходы в виде платы за наем жилых помещений выполнен на </w:t>
      </w:r>
      <w:r w:rsidR="00D311F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107,8 </w:t>
      </w:r>
      <w:r w:rsidR="00D568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(план –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1190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D568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поступило –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1283,4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рублей), по отношению к 202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доходы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снизились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p w:rsidR="00E0414D" w:rsidRPr="00E0414D" w:rsidRDefault="00E0414D" w:rsidP="003A212E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2. доходы от платежей за предоставление рекламного места план –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300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D568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поступило </w:t>
      </w:r>
      <w:r w:rsidR="00D568E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405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тыс. руб</w:t>
      </w:r>
      <w:r w:rsidR="002459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</w:t>
      </w:r>
      <w:r w:rsid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Плата за негативное воздействие на окружающую среду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при установленном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плане в сумме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370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бюджет поступило платы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367,9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(исполнение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99,4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%).</w:t>
      </w:r>
      <w:r w:rsidR="00961A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5363EB" w:rsidRP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Но</w:t>
      </w:r>
      <w:r w:rsidRP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матив отчислений в местный бюджет </w:t>
      </w:r>
      <w:r w:rsidR="005363EB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 01.01.2020 года (Федеральный закон от 15.04.2019 №62-ФЗ)</w:t>
      </w:r>
      <w:r w:rsid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составляет 60%.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уровню 202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снижение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составил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27,7</w:t>
      </w:r>
      <w:r w:rsidR="005363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eastAsia="ru-RU" w:bidi="ar-SA"/>
        </w:rPr>
        <w:t xml:space="preserve">Прочие доходы </w:t>
      </w:r>
      <w:r w:rsidRPr="00E0414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от оказания платных услуг и компенсации затрат </w:t>
      </w:r>
      <w:r w:rsidR="005363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бюджета городских округов</w:t>
      </w:r>
    </w:p>
    <w:p w:rsidR="00E0414D" w:rsidRPr="00E0414D" w:rsidRDefault="00FE1B14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При плане 805,0 тыс. руб. исполнение составило 608,9 тыс. руб. или 75,6%. 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данному источнику поступают следующие доходы: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 доходы от возмещения расходов, понесенных в связи с эксплуатацией имущества городского округа (возмещение коммунальных услуг с предоставляемых по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мещений в здании администрации);</w:t>
      </w:r>
    </w:p>
    <w:p w:rsidR="00E0414D" w:rsidRDefault="00E0414D" w:rsidP="003A212E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>2. прочи</w:t>
      </w:r>
      <w:r w:rsidR="00961A5D"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доход</w:t>
      </w:r>
      <w:r w:rsidR="00961A5D"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от компенсации затрат бюджета городского округа</w:t>
      </w:r>
      <w:r w:rsidR="00FE1B14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</w:p>
    <w:p w:rsidR="00E0414D" w:rsidRPr="00FE1B14" w:rsidRDefault="00FE1B14" w:rsidP="00FE1B14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lastRenderedPageBreak/>
        <w:t>Д</w:t>
      </w:r>
      <w:r w:rsidR="003A212E"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>оходы</w:t>
      </w:r>
      <w:r w:rsidR="00E0414D" w:rsidRPr="001F2FC7"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 xml:space="preserve"> от реализации иного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 xml:space="preserve"> не поступали, </w:t>
      </w:r>
      <w:r w:rsidRPr="00FE1B14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в связи с отсутствием аукционов, в 2023 году по данному источнику поступило 1601,4 тыс. руб.</w:t>
      </w:r>
    </w:p>
    <w:p w:rsidR="00961A5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bidi="ar-SA"/>
        </w:rPr>
        <w:t>До</w:t>
      </w:r>
      <w:r w:rsidRPr="00554C1D">
        <w:rPr>
          <w:rFonts w:ascii="Times New Roman" w:eastAsia="Times New Roman" w:hAnsi="Times New Roman" w:cs="Times New Roman"/>
          <w:b/>
          <w:iCs/>
          <w:sz w:val="26"/>
          <w:szCs w:val="26"/>
          <w:lang w:val="ru-RU" w:bidi="ar-SA"/>
        </w:rPr>
        <w:t>хо</w:t>
      </w:r>
      <w:r w:rsidRPr="00E0414D">
        <w:rPr>
          <w:rFonts w:ascii="Times New Roman" w:eastAsia="Times New Roman" w:hAnsi="Times New Roman" w:cs="Times New Roman"/>
          <w:b/>
          <w:iCs/>
          <w:sz w:val="26"/>
          <w:szCs w:val="26"/>
          <w:lang w:val="ru-RU" w:bidi="ar-SA"/>
        </w:rPr>
        <w:t>ды</w:t>
      </w:r>
      <w:r w:rsidRPr="00554C1D">
        <w:rPr>
          <w:rFonts w:ascii="Times New Roman" w:eastAsia="Times New Roman" w:hAnsi="Times New Roman" w:cs="Times New Roman"/>
          <w:b/>
          <w:iCs/>
          <w:sz w:val="26"/>
          <w:szCs w:val="26"/>
          <w:lang w:val="ru-RU" w:bidi="ar-SA"/>
        </w:rPr>
        <w:t xml:space="preserve"> от продажи земельных участков, находящихся в муниципальной собственности</w:t>
      </w:r>
      <w:r w:rsidR="00961A5D">
        <w:rPr>
          <w:rFonts w:ascii="Times New Roman" w:eastAsia="Times New Roman" w:hAnsi="Times New Roman" w:cs="Times New Roman"/>
          <w:b/>
          <w:iCs/>
          <w:sz w:val="26"/>
          <w:szCs w:val="26"/>
          <w:lang w:val="ru-RU" w:bidi="ar-SA"/>
        </w:rPr>
        <w:t xml:space="preserve">,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первоначально назначения приняты в сумме </w:t>
      </w:r>
      <w:r w:rsidR="00FE1B14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500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рублей. В течение года, в связи с перевыполнением плана, назначения были увеличены на </w:t>
      </w:r>
      <w:r w:rsidR="00FE1B14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3600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тыс. руб</w:t>
      </w:r>
      <w:r w:rsidR="0033434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и составили </w:t>
      </w:r>
      <w:r w:rsidR="00FE1B14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4100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руб. </w:t>
      </w:r>
      <w:r w:rsidR="0033434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Д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оходов поступило </w:t>
      </w:r>
      <w:r w:rsidR="00961A5D"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в сумме </w:t>
      </w:r>
      <w:r w:rsidR="00FE1B14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5182,9</w:t>
      </w:r>
      <w:r w:rsidR="00961A5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961A5D"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тыс. руб.</w:t>
      </w:r>
      <w:r w:rsidR="00961A5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, что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больше уточненного плана на </w:t>
      </w:r>
      <w:r w:rsidR="00FE1B14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1082,9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</w:t>
      </w:r>
      <w:r w:rsidR="0033434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  <w:r w:rsidR="00961A5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,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961A5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и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сполнение составило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126,4</w:t>
      </w:r>
      <w:r w:rsidR="0033434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%.  </w:t>
      </w:r>
      <w:r w:rsidR="0033434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сравнении с 202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33434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годом доходы снизились на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2105,8</w:t>
      </w:r>
      <w:r w:rsidR="0033434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или на 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28,9</w:t>
      </w:r>
      <w:r w:rsidR="0033434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E0414D" w:rsidRPr="00E0414D" w:rsidRDefault="0033434C" w:rsidP="003A212E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Согласно пояснительной записке, причиной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снижения доходов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снижение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площади продан</w:t>
      </w:r>
      <w:r w:rsidR="00FE1B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ых участков.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2023 году было продано 48 земельных участков, в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202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было подано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участков</w:t>
      </w:r>
      <w:r w:rsidR="00DB0CD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при этом общая площадь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участков составила в 2023 году – 806 га, в 2024 – 113 га.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</w:t>
      </w:r>
    </w:p>
    <w:p w:rsidR="00E0414D" w:rsidRPr="00E0414D" w:rsidRDefault="00E0414D" w:rsidP="003A212E">
      <w:pPr>
        <w:spacing w:line="360" w:lineRule="auto"/>
        <w:ind w:firstLine="851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bidi="ar-SA"/>
        </w:rPr>
        <w:t>Ш</w:t>
      </w: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трафы, санкции, возмещение ущерба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ервоначально решением о бюджете были приняты назначения по доходам от денежных взысканий в сумме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5150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</w:t>
      </w:r>
      <w:r w:rsidR="00833D3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833D3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В течение года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назначения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не менялись. </w:t>
      </w:r>
      <w:r w:rsidR="00833D3C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Д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оходов поступило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больше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плана на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1596,1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рублей, в сумме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5508,3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тыс. рублей. Исполнение плана составило 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107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%.</w:t>
      </w:r>
    </w:p>
    <w:p w:rsidR="003A212E" w:rsidRDefault="00E0414D" w:rsidP="00833D3C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0414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Прочие неналоговые доходы</w:t>
      </w:r>
      <w:r w:rsidR="001356B9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первоначально план</w:t>
      </w:r>
      <w:r w:rsidR="001356B9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был установлен в сумме 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00,0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Исполнение плана составило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122,6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фактически поступило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3308,9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сравнении с 202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годом доходов по данному источнику поступило 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больше на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666,8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961A5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или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25,2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%, из них:</w:t>
      </w:r>
    </w:p>
    <w:p w:rsidR="00833D3C" w:rsidRDefault="003A212E" w:rsidP="003A212E">
      <w:pPr>
        <w:tabs>
          <w:tab w:val="left" w:pos="851"/>
        </w:tabs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</w:r>
      <w:r w:rsidR="00E0414D"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-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доходов</w:t>
      </w:r>
      <w:r w:rsidR="00E0414D"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от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платы за право размещения сезонного объекта торговли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 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510 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.;</w:t>
      </w:r>
    </w:p>
    <w:p w:rsidR="00E0414D" w:rsidRPr="00E0414D" w:rsidRDefault="00961A5D" w:rsidP="003A212E">
      <w:pPr>
        <w:tabs>
          <w:tab w:val="left" w:pos="851"/>
        </w:tabs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>Д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оход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ы</w:t>
      </w:r>
      <w:r w:rsidR="00E0414D" w:rsidRPr="00E0414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от</w:t>
      </w:r>
      <w:r w:rsidR="00E0414D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платы за выдачу разрешений на снос зеленых насаждений на территории Лесозаводск</w:t>
      </w:r>
      <w:r w:rsidR="00833D3C">
        <w:rPr>
          <w:rFonts w:ascii="Times New Roman" w:eastAsia="Times New Roman" w:hAnsi="Times New Roman" w:cs="Times New Roman"/>
          <w:sz w:val="26"/>
          <w:szCs w:val="26"/>
          <w:lang w:val="ru-RU"/>
        </w:rPr>
        <w:t>ого городского округа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33D3C">
        <w:rPr>
          <w:rFonts w:ascii="Times New Roman" w:eastAsia="Calibri" w:hAnsi="Times New Roman" w:cs="Times New Roman"/>
          <w:sz w:val="26"/>
          <w:szCs w:val="26"/>
          <w:lang w:val="ru-RU" w:bidi="ar-SA"/>
        </w:rPr>
        <w:t>в 2023 году не поступали</w:t>
      </w:r>
      <w:r w:rsidR="001356B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в 2024 году поступило – 61 тыс. руб.</w:t>
      </w:r>
    </w:p>
    <w:p w:rsidR="00E0414D" w:rsidRPr="00E0414D" w:rsidRDefault="00E0414D" w:rsidP="00A75F4B">
      <w:pPr>
        <w:spacing w:line="360" w:lineRule="auto"/>
        <w:ind w:left="720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Безвозмездные поступления</w:t>
      </w:r>
    </w:p>
    <w:p w:rsidR="00E0414D" w:rsidRPr="00E0414D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Первоначальный план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безвозмездным поступлениям от других бюджетов бюджетной системы РФ утвержден в прогнозируемом объеме доходов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1124357,3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тыс. руб.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течение </w:t>
      </w:r>
      <w:r w:rsidRPr="006204A0">
        <w:rPr>
          <w:rFonts w:ascii="Times New Roman" w:eastAsia="Times New Roman" w:hAnsi="Times New Roman" w:cs="Times New Roman"/>
          <w:sz w:val="26"/>
          <w:szCs w:val="26"/>
          <w:lang w:val="ru-RU"/>
        </w:rPr>
        <w:t>202</w:t>
      </w:r>
      <w:r w:rsidR="007A6C6B" w:rsidRPr="006204A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</w:t>
      </w:r>
      <w:r w:rsidR="006204A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были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внесены изменения в решение о бюджете, в результате чего плановый объем безвозмездных поступлений от других бюджетов бюджетной системы РФ увеличился на сумму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60254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составил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1184611,3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  <w:r w:rsidR="006204A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Плановый показатель по безвозмездным поступлениям от других бюджетов бюджетной системы РФ исполнен на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96,7</w:t>
      </w:r>
      <w:r w:rsidRPr="00A75F4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%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сумме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1145640,1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руб., в том числе:</w:t>
      </w:r>
    </w:p>
    <w:p w:rsidR="00E0414D" w:rsidRPr="00E0414D" w:rsidRDefault="00E0414D" w:rsidP="00A75F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дотации по обеспечению сбалансированности –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82420,7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, или 100%,</w:t>
      </w:r>
    </w:p>
    <w:p w:rsidR="00E0414D" w:rsidRPr="00E0414D" w:rsidRDefault="00E0414D" w:rsidP="00A75F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субсидии –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329621,9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или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94,1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%,</w:t>
      </w:r>
    </w:p>
    <w:p w:rsidR="00A75F4B" w:rsidRDefault="00E0414D" w:rsidP="00A75F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субвенции –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682064,9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или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98,1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%,</w:t>
      </w:r>
    </w:p>
    <w:p w:rsidR="00E0414D" w:rsidRPr="00E0414D" w:rsidRDefault="00E0414D" w:rsidP="00A75F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-иные межбюджетные трансферты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–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55756,2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или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98,5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%,</w:t>
      </w:r>
    </w:p>
    <w:p w:rsidR="00A75F4B" w:rsidRPr="00E0414D" w:rsidRDefault="00A75F4B" w:rsidP="00A75F4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таблице 6 приведён анализ безвозмездных поступлений. Структура безвозмездных поступлений представлена на диаграмме 5.</w:t>
      </w:r>
    </w:p>
    <w:p w:rsidR="00E0414D" w:rsidRPr="00E0414D" w:rsidRDefault="00E0414D" w:rsidP="00A75F4B">
      <w:pPr>
        <w:tabs>
          <w:tab w:val="left" w:pos="8202"/>
          <w:tab w:val="right" w:pos="9637"/>
        </w:tabs>
        <w:spacing w:line="36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Таблица 6</w:t>
      </w:r>
    </w:p>
    <w:p w:rsidR="00E0414D" w:rsidRPr="00E0414D" w:rsidRDefault="00E0414D" w:rsidP="00A75F4B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0414D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(тыс. руб.)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3180"/>
        <w:gridCol w:w="895"/>
        <w:gridCol w:w="1135"/>
        <w:gridCol w:w="994"/>
        <w:gridCol w:w="708"/>
        <w:gridCol w:w="1277"/>
        <w:gridCol w:w="710"/>
        <w:gridCol w:w="848"/>
      </w:tblGrid>
      <w:tr w:rsidR="002212DF" w:rsidRPr="00E0414D" w:rsidTr="000C2676">
        <w:trPr>
          <w:trHeight w:val="422"/>
          <w:tblHeader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наименование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12DF" w:rsidRPr="00E0414D" w:rsidRDefault="002212DF" w:rsidP="00145442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Исполнение за 202</w:t>
            </w:r>
            <w:r w:rsidR="001454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3</w:t>
            </w: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145442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Уточненный план на 202</w:t>
            </w:r>
            <w:r w:rsidR="001454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145442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Исполнение за 202</w:t>
            </w:r>
            <w:r w:rsidR="001454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4</w:t>
            </w: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left="-111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 xml:space="preserve">% 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исполне</w:t>
            </w:r>
            <w:r w:rsidR="000C2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-</w:t>
            </w: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ния</w:t>
            </w:r>
            <w:proofErr w:type="spellEnd"/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Отклонение от плана</w:t>
            </w:r>
          </w:p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(гр3-гр2)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Темп роста</w:t>
            </w:r>
          </w:p>
        </w:tc>
      </w:tr>
      <w:tr w:rsidR="000C2676" w:rsidRPr="00E0414D" w:rsidTr="000C2676">
        <w:trPr>
          <w:trHeight w:val="368"/>
          <w:tblHeader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2DF" w:rsidRPr="00E0414D" w:rsidRDefault="002212DF" w:rsidP="00234D6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сумма</w:t>
            </w:r>
          </w:p>
        </w:tc>
      </w:tr>
      <w:tr w:rsidR="000C2676" w:rsidRPr="00E0414D" w:rsidTr="000C2676">
        <w:trPr>
          <w:trHeight w:val="56"/>
          <w:tblHeader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12DF" w:rsidRPr="00E0414D" w:rsidRDefault="002212DF" w:rsidP="00234D67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DF" w:rsidRPr="00E0414D" w:rsidRDefault="002212DF" w:rsidP="00E0414D">
            <w:pPr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DF" w:rsidRPr="00E0414D" w:rsidRDefault="002212DF" w:rsidP="00E0414D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DF" w:rsidRPr="00E0414D" w:rsidRDefault="002212DF" w:rsidP="00E0414D">
            <w:pPr>
              <w:autoSpaceDN w:val="0"/>
              <w:ind w:left="-104" w:right="-112"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bidi="ar-SA"/>
              </w:rPr>
              <w:t>8</w:t>
            </w:r>
          </w:p>
        </w:tc>
      </w:tr>
      <w:tr w:rsidR="007A6C6B" w:rsidRPr="00E0414D" w:rsidTr="00145442">
        <w:trPr>
          <w:trHeight w:val="5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0C2676" w:rsidRDefault="007A6C6B" w:rsidP="00E0414D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C2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Безвозмездные поступления, 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1199631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1184611,3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1145640,1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96,7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-15019,7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95,5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b/>
                <w:color w:val="000000"/>
                <w:sz w:val="16"/>
                <w:szCs w:val="16"/>
                <w:lang w:val="ru-RU"/>
              </w:rPr>
              <w:t>-53990,9</w:t>
            </w:r>
          </w:p>
        </w:tc>
      </w:tr>
      <w:tr w:rsidR="007A6C6B" w:rsidRPr="00E0414D" w:rsidTr="00EE491B">
        <w:trPr>
          <w:trHeight w:val="15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72 129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82420,7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82420,7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100,0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10291,7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114,3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10291,7</w:t>
            </w:r>
          </w:p>
        </w:tc>
      </w:tr>
      <w:tr w:rsidR="007A6C6B" w:rsidRPr="00E0414D" w:rsidTr="00EE491B">
        <w:trPr>
          <w:trHeight w:val="1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506 110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350182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329621,9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94,1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-155928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65,1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-176488,1</w:t>
            </w:r>
          </w:p>
        </w:tc>
      </w:tr>
      <w:tr w:rsidR="007A6C6B" w:rsidRPr="00E0414D" w:rsidTr="00EE491B">
        <w:trPr>
          <w:trHeight w:val="221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584 965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695389,4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682064,9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98,1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110424,4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116,6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97099,9</w:t>
            </w:r>
          </w:p>
        </w:tc>
      </w:tr>
      <w:tr w:rsidR="007A6C6B" w:rsidRPr="00E0414D" w:rsidTr="00EE491B">
        <w:trPr>
          <w:trHeight w:val="248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36 705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56619,2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55756,2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98,5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19914,2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151,9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19051,2</w:t>
            </w:r>
          </w:p>
        </w:tc>
      </w:tr>
      <w:tr w:rsidR="007A6C6B" w:rsidRPr="00E0414D" w:rsidTr="00145442">
        <w:trPr>
          <w:trHeight w:val="5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7A6C6B" w:rsidRPr="00E0414D" w:rsidTr="00145442">
        <w:trPr>
          <w:trHeight w:val="56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C6B" w:rsidRPr="00E0414D" w:rsidRDefault="007A6C6B" w:rsidP="00E0414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E041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озврат остатков средств, имеющих целевое назначение, прошлых лет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-139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-4223,6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139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ru-RU"/>
              </w:rPr>
              <w:t>-</w:t>
            </w: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C6B" w:rsidRPr="007A6C6B" w:rsidRDefault="007A6C6B" w:rsidP="007A6C6B">
            <w:pPr>
              <w:ind w:firstLine="0"/>
              <w:jc w:val="center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7A6C6B">
              <w:rPr>
                <w:rFonts w:cstheme="minorHAnsi"/>
                <w:color w:val="000000"/>
                <w:sz w:val="16"/>
                <w:szCs w:val="16"/>
                <w:lang w:val="ru-RU"/>
              </w:rPr>
              <w:t>-4084,6</w:t>
            </w:r>
          </w:p>
        </w:tc>
      </w:tr>
    </w:tbl>
    <w:p w:rsidR="00E0414D" w:rsidRPr="00E0414D" w:rsidRDefault="00E0414D" w:rsidP="00E0414D">
      <w:pPr>
        <w:ind w:left="60" w:firstLine="648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7189A" w:rsidRDefault="00F7189A" w:rsidP="00F7189A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Диаграмма 5 – Структура безвозмездных поступлений, тыс. руб.</w:t>
      </w:r>
    </w:p>
    <w:p w:rsidR="00F7189A" w:rsidRDefault="00F7189A" w:rsidP="00F7189A">
      <w:pPr>
        <w:spacing w:line="360" w:lineRule="auto"/>
        <w:ind w:left="60" w:hanging="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049670" cy="3050438"/>
            <wp:effectExtent l="0" t="0" r="825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4A0" w:rsidRDefault="006204A0" w:rsidP="00F7189A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0414D" w:rsidRPr="00E0414D" w:rsidRDefault="00E0414D" w:rsidP="00F7189A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 202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</w:t>
      </w:r>
      <w:r w:rsidR="00234D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были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возвращены в краевой бюджет остатки субсидий, поступивших в местный бюджет в 202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в сумме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4084,6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</w:t>
      </w:r>
    </w:p>
    <w:p w:rsidR="00E0414D" w:rsidRPr="00E0414D" w:rsidRDefault="00E0414D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В 202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сумма отклонения от плана по доходам от безвозмездных поступлений составила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15019,7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или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3,3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% от уточненных плановых назначений, в том числе:</w:t>
      </w:r>
    </w:p>
    <w:p w:rsidR="00A75F4B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средств субсидий 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поступило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меньше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планируемых на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155928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A75F4B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средств субвенций 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поступило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больше 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планируемых </w:t>
      </w:r>
      <w:r w:rsidR="00150904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110424,4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</w:t>
      </w:r>
      <w:r w:rsidR="00A75F4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A75F4B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иных межбюджетных трансфертов 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поступило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больше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планируемых </w:t>
      </w:r>
      <w:r w:rsidR="00150904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19914,2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По сравнению с 202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годом сумма безвозмездных поступлений </w:t>
      </w:r>
      <w:r w:rsidR="007A6C6B">
        <w:rPr>
          <w:rFonts w:ascii="Times New Roman" w:eastAsia="Times New Roman" w:hAnsi="Times New Roman" w:cs="Times New Roman"/>
          <w:sz w:val="26"/>
          <w:szCs w:val="26"/>
          <w:lang w:val="ru-RU"/>
        </w:rPr>
        <w:t>уменьшилась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>53990,9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на </w:t>
      </w:r>
      <w:r w:rsidR="0085684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4,5 </w:t>
      </w:r>
      <w:r w:rsidR="00150904">
        <w:rPr>
          <w:rFonts w:ascii="Times New Roman" w:eastAsia="Times New Roman" w:hAnsi="Times New Roman" w:cs="Times New Roman"/>
          <w:sz w:val="26"/>
          <w:szCs w:val="26"/>
          <w:lang w:val="ru-RU"/>
        </w:rPr>
        <w:t>%.</w:t>
      </w:r>
    </w:p>
    <w:p w:rsidR="00E0414D" w:rsidRPr="00B7391A" w:rsidRDefault="00E0414D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Таким образом, по сравнению с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годом налоговых и неналоговых доходов </w:t>
      </w:r>
      <w:r w:rsidR="00FB2E42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бюджет Лесозаводского городского округа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поступило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больше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136853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 или 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19,3</w:t>
      </w:r>
      <w:r w:rsidR="00FB2E42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%, а безвозмездных поступлений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меньше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54129,7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 или 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4,5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 (с учетом возвратов остатков).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B2E42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В общем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FB2E42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в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доходов поступило 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82723,3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</w:t>
      </w:r>
      <w:r w:rsidR="00FB2E42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на 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4,3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 больше, чем в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году.</w:t>
      </w:r>
    </w:p>
    <w:p w:rsidR="00E0414D" w:rsidRPr="00B7391A" w:rsidRDefault="00E0414D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В структуре исполненных доходов бюджета Лесозаводского городского округа за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налоговые и неналоговые доходы составили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42,5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 (в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39,1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%), безвозмездные поступления, с учётом возврата в краевой бюджет остатков субсидий прошлых лет, имеющих целевое значение –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57,5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 (в 202</w:t>
      </w:r>
      <w:r w:rsidR="002459DB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60,9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%).</w:t>
      </w:r>
    </w:p>
    <w:p w:rsidR="00E0414D" w:rsidRPr="00B7391A" w:rsidRDefault="00E0414D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Доля налоговых и неналоговых доходов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или собственных доходов бюджета Лесозаводского городского округа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общем объёме в сравнении с показателями предыдущего года 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снизилась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3,4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процентных пункта, при этом на такую же величину 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увеличился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удельный вес безвозмездных поступлений.</w:t>
      </w:r>
    </w:p>
    <w:p w:rsidR="00E0414D" w:rsidRPr="00B7391A" w:rsidRDefault="002459DB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Налоговые доходы имеют важную</w:t>
      </w:r>
      <w:r w:rsidR="00E0414D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роль в создании стабильной финансовой базы городского округа. В объёме доходов бюджета, полученных в 202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E0414D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году, их доля составила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42,4 </w:t>
      </w:r>
      <w:r w:rsidR="00E0414D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%, в собственных доходах бюджета городского округа 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94,3</w:t>
      </w:r>
      <w:r w:rsidR="00E0414D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%.</w:t>
      </w:r>
    </w:p>
    <w:p w:rsidR="00E0414D" w:rsidRPr="00B74F8B" w:rsidRDefault="00E0414D" w:rsidP="00A75F4B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Основными источниками </w:t>
      </w:r>
      <w:r w:rsidR="005512EE"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налоговых </w:t>
      </w:r>
      <w:r w:rsidRPr="00B7391A">
        <w:rPr>
          <w:rFonts w:ascii="Times New Roman" w:eastAsia="Times New Roman" w:hAnsi="Times New Roman" w:cs="Times New Roman"/>
          <w:sz w:val="26"/>
          <w:szCs w:val="26"/>
          <w:lang w:val="ru-RU"/>
        </w:rPr>
        <w:t>доходов являются: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налог на доходы физических лиц (</w:t>
      </w:r>
      <w:r w:rsidR="005512EE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7,6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%), 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 акцизы по подакцизным товарам (продукции), производимым на территории РФ (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%)</w:t>
      </w:r>
      <w:r w:rsid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земельный налог (</w:t>
      </w:r>
      <w:r w:rsidR="005D7386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2,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%).</w:t>
      </w:r>
    </w:p>
    <w:p w:rsidR="00E0414D" w:rsidRPr="00B74F8B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Неналоговые доходы составили </w:t>
      </w:r>
      <w:r w:rsidR="00B7391A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1,8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 в общем объёме доходов бюджета</w:t>
      </w:r>
      <w:r w:rsidR="005D7386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, аналогично 202</w:t>
      </w:r>
      <w:r w:rsidR="00B7391A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5D7386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. В собственных доходах</w:t>
      </w:r>
      <w:r w:rsidR="005D7386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на их долю приходится 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4,3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%.</w:t>
      </w:r>
    </w:p>
    <w:p w:rsidR="00E0414D" w:rsidRPr="00E0414D" w:rsidRDefault="00E0414D" w:rsidP="00A75F4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Главными источниками неналоговых доходов являются: арендная плата за земельные участки (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35,8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%) и доходы от сдачи в аренду имущества (</w:t>
      </w:r>
      <w:r w:rsidR="00B74F8B"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17,6</w:t>
      </w:r>
      <w:r w:rsidRPr="00B74F8B">
        <w:rPr>
          <w:rFonts w:ascii="Times New Roman" w:eastAsia="Times New Roman" w:hAnsi="Times New Roman" w:cs="Times New Roman"/>
          <w:sz w:val="26"/>
          <w:szCs w:val="26"/>
          <w:lang w:val="ru-RU"/>
        </w:rPr>
        <w:t>%).</w:t>
      </w:r>
      <w:r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3283" w:rsidRPr="00756299" w:rsidRDefault="00965950" w:rsidP="00756299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6299">
        <w:rPr>
          <w:rFonts w:ascii="Times New Roman" w:hAnsi="Times New Roman"/>
          <w:b/>
          <w:sz w:val="26"/>
          <w:szCs w:val="26"/>
          <w:lang w:val="ru-RU"/>
        </w:rPr>
        <w:lastRenderedPageBreak/>
        <w:t>2.</w:t>
      </w:r>
      <w:r w:rsidR="00F23283" w:rsidRPr="00756299">
        <w:rPr>
          <w:rFonts w:ascii="Times New Roman" w:hAnsi="Times New Roman"/>
          <w:b/>
          <w:sz w:val="26"/>
          <w:szCs w:val="26"/>
          <w:lang w:val="ru-RU"/>
        </w:rPr>
        <w:t>3. Исполнение бюджета городского округа по расходам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>Решением Думы городского округа о бюджете ЛГО на 202</w:t>
      </w:r>
      <w:r w:rsidR="00EE491B" w:rsidRPr="004F7F6D">
        <w:rPr>
          <w:rFonts w:cstheme="minorHAnsi"/>
          <w:sz w:val="26"/>
          <w:szCs w:val="26"/>
          <w:lang w:val="ru-RU"/>
        </w:rPr>
        <w:t>4</w:t>
      </w:r>
      <w:r w:rsidRPr="004F7F6D">
        <w:rPr>
          <w:rFonts w:cstheme="minorHAnsi"/>
          <w:sz w:val="26"/>
          <w:szCs w:val="26"/>
          <w:lang w:val="ru-RU"/>
        </w:rPr>
        <w:t xml:space="preserve"> год и плановый период</w:t>
      </w:r>
      <w:r w:rsidR="00C77DF7" w:rsidRPr="004F7F6D">
        <w:rPr>
          <w:rFonts w:cstheme="minorHAnsi"/>
          <w:sz w:val="26"/>
          <w:szCs w:val="26"/>
          <w:lang w:val="ru-RU"/>
        </w:rPr>
        <w:t xml:space="preserve"> 202</w:t>
      </w:r>
      <w:r w:rsidR="00EE491B" w:rsidRPr="004F7F6D">
        <w:rPr>
          <w:rFonts w:cstheme="minorHAnsi"/>
          <w:sz w:val="26"/>
          <w:szCs w:val="26"/>
          <w:lang w:val="ru-RU"/>
        </w:rPr>
        <w:t>5</w:t>
      </w:r>
      <w:r w:rsidR="00C77DF7" w:rsidRPr="004F7F6D">
        <w:rPr>
          <w:rFonts w:cstheme="minorHAnsi"/>
          <w:sz w:val="26"/>
          <w:szCs w:val="26"/>
          <w:lang w:val="ru-RU"/>
        </w:rPr>
        <w:t>-202</w:t>
      </w:r>
      <w:r w:rsidR="00EE491B" w:rsidRPr="004F7F6D">
        <w:rPr>
          <w:rFonts w:cstheme="minorHAnsi"/>
          <w:sz w:val="26"/>
          <w:szCs w:val="26"/>
          <w:lang w:val="ru-RU"/>
        </w:rPr>
        <w:t>6</w:t>
      </w:r>
      <w:r w:rsidR="00A76FB9" w:rsidRPr="004F7F6D">
        <w:rPr>
          <w:rFonts w:cstheme="minorHAnsi"/>
          <w:sz w:val="26"/>
          <w:szCs w:val="26"/>
          <w:lang w:val="ru-RU"/>
        </w:rPr>
        <w:t xml:space="preserve"> </w:t>
      </w:r>
      <w:r w:rsidR="00756299" w:rsidRPr="004F7F6D">
        <w:rPr>
          <w:rFonts w:cstheme="minorHAnsi"/>
          <w:sz w:val="26"/>
          <w:szCs w:val="26"/>
          <w:lang w:val="ru-RU"/>
        </w:rPr>
        <w:t>годы утверждены расходы бюджета</w:t>
      </w:r>
      <w:r w:rsidRPr="004F7F6D">
        <w:rPr>
          <w:rFonts w:cstheme="minorHAnsi"/>
          <w:sz w:val="26"/>
          <w:szCs w:val="26"/>
          <w:lang w:val="ru-RU"/>
        </w:rPr>
        <w:t xml:space="preserve"> в объеме </w:t>
      </w:r>
      <w:r w:rsidR="00A76FB9" w:rsidRPr="004F7F6D">
        <w:rPr>
          <w:rFonts w:cstheme="minorHAnsi"/>
          <w:sz w:val="26"/>
          <w:szCs w:val="26"/>
          <w:lang w:val="ru-RU"/>
        </w:rPr>
        <w:t>1873464,3</w:t>
      </w:r>
      <w:r w:rsidR="00756299" w:rsidRPr="004F7F6D">
        <w:rPr>
          <w:rFonts w:cstheme="minorHAnsi"/>
          <w:sz w:val="26"/>
          <w:szCs w:val="26"/>
          <w:lang w:val="ru-RU"/>
        </w:rPr>
        <w:t xml:space="preserve"> тыс.</w:t>
      </w:r>
      <w:r w:rsidRPr="004F7F6D">
        <w:rPr>
          <w:rFonts w:cstheme="minorHAnsi"/>
          <w:sz w:val="26"/>
          <w:szCs w:val="26"/>
          <w:lang w:val="ru-RU"/>
        </w:rPr>
        <w:t xml:space="preserve"> руб.</w:t>
      </w:r>
    </w:p>
    <w:p w:rsidR="00A205ED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>В течение финансового года решениями Думы городского округа плановые назначения по всем подразделам классификации расходов были изменены как в сторону увеличения, так и в сторону уменьшения.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Всего </w:t>
      </w:r>
      <w:r w:rsidR="00A76FB9" w:rsidRPr="004F7F6D">
        <w:rPr>
          <w:rFonts w:cstheme="minorHAnsi"/>
          <w:sz w:val="26"/>
          <w:szCs w:val="26"/>
          <w:lang w:val="ru-RU"/>
        </w:rPr>
        <w:t xml:space="preserve">в течении отчетного периода </w:t>
      </w:r>
      <w:r w:rsidRPr="004F7F6D">
        <w:rPr>
          <w:rFonts w:cstheme="minorHAnsi"/>
          <w:sz w:val="26"/>
          <w:szCs w:val="26"/>
          <w:lang w:val="ru-RU"/>
        </w:rPr>
        <w:t xml:space="preserve">расходы </w:t>
      </w:r>
      <w:r w:rsidR="00A76FB9" w:rsidRPr="004F7F6D">
        <w:rPr>
          <w:rFonts w:cstheme="minorHAnsi"/>
          <w:sz w:val="26"/>
          <w:szCs w:val="26"/>
          <w:lang w:val="ru-RU"/>
        </w:rPr>
        <w:t xml:space="preserve">были увеличены на 136861,4 </w:t>
      </w:r>
      <w:r w:rsidRPr="004F7F6D">
        <w:rPr>
          <w:rFonts w:cstheme="minorHAnsi"/>
          <w:sz w:val="26"/>
          <w:szCs w:val="26"/>
          <w:lang w:val="ru-RU"/>
        </w:rPr>
        <w:t xml:space="preserve">тыс. руб. и составили </w:t>
      </w:r>
      <w:r w:rsidR="00A76FB9" w:rsidRPr="004F7F6D">
        <w:rPr>
          <w:rFonts w:cstheme="minorHAnsi"/>
          <w:sz w:val="26"/>
          <w:szCs w:val="26"/>
          <w:lang w:val="ru-RU"/>
        </w:rPr>
        <w:t>2010325,7</w:t>
      </w:r>
      <w:r w:rsidRPr="004F7F6D">
        <w:rPr>
          <w:rFonts w:cstheme="minorHAnsi"/>
          <w:sz w:val="26"/>
          <w:szCs w:val="26"/>
          <w:lang w:val="ru-RU"/>
        </w:rPr>
        <w:t xml:space="preserve"> тыс. руб. Рост плановых назначений к первоначально </w:t>
      </w:r>
      <w:r w:rsidR="00756299" w:rsidRPr="004F7F6D">
        <w:rPr>
          <w:rFonts w:cstheme="minorHAnsi"/>
          <w:sz w:val="26"/>
          <w:szCs w:val="26"/>
          <w:lang w:val="ru-RU"/>
        </w:rPr>
        <w:t>утвержденным ассигнованиям</w:t>
      </w:r>
      <w:r w:rsidRPr="004F7F6D">
        <w:rPr>
          <w:rFonts w:cstheme="minorHAnsi"/>
          <w:sz w:val="26"/>
          <w:szCs w:val="26"/>
          <w:lang w:val="ru-RU"/>
        </w:rPr>
        <w:t xml:space="preserve"> составил </w:t>
      </w:r>
      <w:r w:rsidR="00A76FB9" w:rsidRPr="004F7F6D">
        <w:rPr>
          <w:rFonts w:cstheme="minorHAnsi"/>
          <w:sz w:val="26"/>
          <w:szCs w:val="26"/>
          <w:lang w:val="ru-RU"/>
        </w:rPr>
        <w:t>7,3</w:t>
      </w:r>
      <w:r w:rsidRPr="004F7F6D">
        <w:rPr>
          <w:rFonts w:cstheme="minorHAnsi"/>
          <w:sz w:val="26"/>
          <w:szCs w:val="26"/>
          <w:lang w:val="ru-RU"/>
        </w:rPr>
        <w:t xml:space="preserve"> %.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>В результате всех уточнений плановые назначения, по сравнению к первоначально утвержденным, в разрезе разделов и подразделов, изменены следующим образом: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0100 «Общегосударственные вопросы» назначения </w:t>
      </w:r>
      <w:r w:rsidR="00756299" w:rsidRPr="004F7F6D">
        <w:rPr>
          <w:rFonts w:cstheme="minorHAnsi"/>
          <w:sz w:val="26"/>
          <w:szCs w:val="26"/>
          <w:lang w:val="ru-RU"/>
        </w:rPr>
        <w:t>увеличены</w:t>
      </w:r>
      <w:r w:rsidRPr="004F7F6D">
        <w:rPr>
          <w:rFonts w:cstheme="minorHAnsi"/>
          <w:sz w:val="26"/>
          <w:szCs w:val="26"/>
          <w:lang w:val="ru-RU"/>
        </w:rPr>
        <w:t xml:space="preserve"> на </w:t>
      </w:r>
      <w:r w:rsidR="006D2A51" w:rsidRPr="004F7F6D">
        <w:rPr>
          <w:rFonts w:cstheme="minorHAnsi"/>
          <w:sz w:val="26"/>
          <w:szCs w:val="26"/>
          <w:lang w:val="ru-RU"/>
        </w:rPr>
        <w:t>12977,3</w:t>
      </w:r>
      <w:r w:rsidR="00C4483F" w:rsidRPr="004F7F6D">
        <w:rPr>
          <w:rFonts w:cstheme="minorHAnsi"/>
          <w:sz w:val="26"/>
          <w:szCs w:val="26"/>
          <w:lang w:val="ru-RU"/>
        </w:rPr>
        <w:t xml:space="preserve"> тыс.</w:t>
      </w:r>
      <w:r w:rsidRPr="004F7F6D">
        <w:rPr>
          <w:rFonts w:cstheme="minorHAnsi"/>
          <w:sz w:val="26"/>
          <w:szCs w:val="26"/>
          <w:lang w:val="ru-RU"/>
        </w:rPr>
        <w:t xml:space="preserve"> руб., или на </w:t>
      </w:r>
      <w:r w:rsidR="006D2A51" w:rsidRPr="004F7F6D">
        <w:rPr>
          <w:rFonts w:cstheme="minorHAnsi"/>
          <w:sz w:val="26"/>
          <w:szCs w:val="26"/>
          <w:lang w:val="ru-RU"/>
        </w:rPr>
        <w:t>7,3</w:t>
      </w:r>
      <w:r w:rsidR="00C4483F" w:rsidRPr="004F7F6D">
        <w:rPr>
          <w:rFonts w:cstheme="minorHAnsi"/>
          <w:sz w:val="26"/>
          <w:szCs w:val="26"/>
          <w:lang w:val="ru-RU"/>
        </w:rPr>
        <w:t xml:space="preserve"> %</w:t>
      </w:r>
      <w:r w:rsidRPr="004F7F6D">
        <w:rPr>
          <w:rFonts w:cstheme="minorHAnsi"/>
          <w:sz w:val="26"/>
          <w:szCs w:val="26"/>
          <w:lang w:val="ru-RU"/>
        </w:rPr>
        <w:t>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0200 «Национальная оборона» назначения </w:t>
      </w:r>
      <w:r w:rsidR="00C4483F" w:rsidRPr="004F7F6D">
        <w:rPr>
          <w:rFonts w:cstheme="minorHAnsi"/>
          <w:sz w:val="26"/>
          <w:szCs w:val="26"/>
          <w:lang w:val="ru-RU"/>
        </w:rPr>
        <w:t>увеличены на</w:t>
      </w:r>
      <w:r w:rsidR="006D2A51" w:rsidRPr="004F7F6D">
        <w:rPr>
          <w:rFonts w:cstheme="minorHAnsi"/>
          <w:sz w:val="26"/>
          <w:szCs w:val="26"/>
          <w:lang w:val="ru-RU"/>
        </w:rPr>
        <w:t xml:space="preserve"> 262,9</w:t>
      </w:r>
      <w:r w:rsidRPr="004F7F6D">
        <w:rPr>
          <w:rFonts w:cstheme="minorHAnsi"/>
          <w:sz w:val="26"/>
          <w:szCs w:val="26"/>
          <w:lang w:val="ru-RU"/>
        </w:rPr>
        <w:t xml:space="preserve"> тыс. руб. или </w:t>
      </w:r>
      <w:r w:rsidR="006D2A51" w:rsidRPr="004F7F6D">
        <w:rPr>
          <w:rFonts w:cstheme="minorHAnsi"/>
          <w:sz w:val="26"/>
          <w:szCs w:val="26"/>
          <w:lang w:val="ru-RU"/>
        </w:rPr>
        <w:t>в 2,2 раза</w:t>
      </w:r>
      <w:r w:rsidRPr="004F7F6D">
        <w:rPr>
          <w:rFonts w:cstheme="minorHAnsi"/>
          <w:sz w:val="26"/>
          <w:szCs w:val="26"/>
          <w:lang w:val="ru-RU"/>
        </w:rPr>
        <w:t>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0300 «Национальная безопасность и правоохранительная деятельность» назначения увеличены на </w:t>
      </w:r>
      <w:r w:rsidR="006D2A51" w:rsidRPr="004F7F6D">
        <w:rPr>
          <w:rFonts w:cstheme="minorHAnsi"/>
          <w:sz w:val="26"/>
          <w:szCs w:val="26"/>
          <w:lang w:val="ru-RU"/>
        </w:rPr>
        <w:t>4879,2</w:t>
      </w:r>
      <w:r w:rsidRPr="004F7F6D">
        <w:rPr>
          <w:rFonts w:cstheme="minorHAnsi"/>
          <w:sz w:val="26"/>
          <w:szCs w:val="26"/>
          <w:lang w:val="ru-RU"/>
        </w:rPr>
        <w:t xml:space="preserve"> тыс. руб., или </w:t>
      </w:r>
      <w:r w:rsidR="00FA085F" w:rsidRPr="004F7F6D">
        <w:rPr>
          <w:rFonts w:cstheme="minorHAnsi"/>
          <w:sz w:val="26"/>
          <w:szCs w:val="26"/>
          <w:lang w:val="ru-RU"/>
        </w:rPr>
        <w:t>в 3,</w:t>
      </w:r>
      <w:r w:rsidR="004710FB" w:rsidRPr="004F7F6D">
        <w:rPr>
          <w:rFonts w:cstheme="minorHAnsi"/>
          <w:sz w:val="26"/>
          <w:szCs w:val="26"/>
          <w:lang w:val="ru-RU"/>
        </w:rPr>
        <w:t>5</w:t>
      </w:r>
      <w:r w:rsidR="00FA085F" w:rsidRPr="004F7F6D">
        <w:rPr>
          <w:rFonts w:cstheme="minorHAnsi"/>
          <w:sz w:val="26"/>
          <w:szCs w:val="26"/>
          <w:lang w:val="ru-RU"/>
        </w:rPr>
        <w:t xml:space="preserve"> раза</w:t>
      </w:r>
      <w:r w:rsidRPr="004F7F6D">
        <w:rPr>
          <w:rFonts w:cstheme="minorHAnsi"/>
          <w:sz w:val="26"/>
          <w:szCs w:val="26"/>
          <w:lang w:val="ru-RU"/>
        </w:rPr>
        <w:t xml:space="preserve">; 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0400 «Национальная экономика» назначения увеличены на </w:t>
      </w:r>
      <w:r w:rsidR="006D2A51" w:rsidRPr="004F7F6D">
        <w:rPr>
          <w:rFonts w:cstheme="minorHAnsi"/>
          <w:sz w:val="26"/>
          <w:szCs w:val="26"/>
          <w:lang w:val="ru-RU"/>
        </w:rPr>
        <w:t>135</w:t>
      </w:r>
      <w:r w:rsidR="004F7F6D" w:rsidRPr="004F7F6D">
        <w:rPr>
          <w:rFonts w:cstheme="minorHAnsi"/>
          <w:sz w:val="26"/>
          <w:szCs w:val="26"/>
          <w:lang w:val="ru-RU"/>
        </w:rPr>
        <w:t>731,3 тыс. руб. или в 3,2 раза</w:t>
      </w:r>
      <w:r w:rsidRPr="004F7F6D">
        <w:rPr>
          <w:rFonts w:cstheme="minorHAnsi"/>
          <w:sz w:val="26"/>
          <w:szCs w:val="26"/>
          <w:lang w:val="ru-RU"/>
        </w:rPr>
        <w:t>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0500 «Жилищно-коммунальное хозяйство» назначения </w:t>
      </w:r>
      <w:r w:rsidR="004F7F6D" w:rsidRPr="004F7F6D">
        <w:rPr>
          <w:rFonts w:cstheme="minorHAnsi"/>
          <w:sz w:val="26"/>
          <w:szCs w:val="26"/>
          <w:lang w:val="ru-RU"/>
        </w:rPr>
        <w:t>уменьшены</w:t>
      </w:r>
      <w:r w:rsidR="00C4483F" w:rsidRPr="004F7F6D">
        <w:rPr>
          <w:rFonts w:cstheme="minorHAnsi"/>
          <w:sz w:val="26"/>
          <w:szCs w:val="26"/>
          <w:lang w:val="ru-RU"/>
        </w:rPr>
        <w:t xml:space="preserve"> на</w:t>
      </w:r>
      <w:r w:rsidR="004F7F6D" w:rsidRPr="004F7F6D">
        <w:rPr>
          <w:rFonts w:cstheme="minorHAnsi"/>
          <w:sz w:val="26"/>
          <w:szCs w:val="26"/>
          <w:lang w:val="ru-RU"/>
        </w:rPr>
        <w:t xml:space="preserve"> 108201,5</w:t>
      </w:r>
      <w:r w:rsidR="004710FB" w:rsidRPr="004F7F6D">
        <w:rPr>
          <w:rFonts w:cstheme="minorHAnsi"/>
          <w:sz w:val="26"/>
          <w:szCs w:val="26"/>
          <w:lang w:val="ru-RU"/>
        </w:rPr>
        <w:t xml:space="preserve"> </w:t>
      </w:r>
      <w:r w:rsidRPr="004F7F6D">
        <w:rPr>
          <w:rFonts w:cstheme="minorHAnsi"/>
          <w:sz w:val="26"/>
          <w:szCs w:val="26"/>
          <w:lang w:val="ru-RU"/>
        </w:rPr>
        <w:t xml:space="preserve">тыс. руб. или </w:t>
      </w:r>
      <w:r w:rsidR="00C4483F" w:rsidRPr="004F7F6D">
        <w:rPr>
          <w:rFonts w:cstheme="minorHAnsi"/>
          <w:sz w:val="26"/>
          <w:szCs w:val="26"/>
          <w:lang w:val="ru-RU"/>
        </w:rPr>
        <w:t>на</w:t>
      </w:r>
      <w:r w:rsidR="004F7F6D" w:rsidRPr="004F7F6D">
        <w:rPr>
          <w:rFonts w:cstheme="minorHAnsi"/>
          <w:sz w:val="26"/>
          <w:szCs w:val="26"/>
          <w:lang w:val="ru-RU"/>
        </w:rPr>
        <w:t xml:space="preserve"> 29</w:t>
      </w:r>
      <w:r w:rsidR="00C4483F" w:rsidRPr="004F7F6D">
        <w:rPr>
          <w:rFonts w:cstheme="minorHAnsi"/>
          <w:sz w:val="26"/>
          <w:szCs w:val="26"/>
          <w:lang w:val="ru-RU"/>
        </w:rPr>
        <w:t>%</w:t>
      </w:r>
      <w:r w:rsidR="00C35794" w:rsidRPr="004F7F6D">
        <w:rPr>
          <w:rFonts w:cstheme="minorHAnsi"/>
          <w:sz w:val="26"/>
          <w:szCs w:val="26"/>
          <w:lang w:val="ru-RU"/>
        </w:rPr>
        <w:t>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0700 «Образование» назначения </w:t>
      </w:r>
      <w:r w:rsidR="00C4483F" w:rsidRPr="004F7F6D">
        <w:rPr>
          <w:rFonts w:cstheme="minorHAnsi"/>
          <w:sz w:val="26"/>
          <w:szCs w:val="26"/>
          <w:lang w:val="ru-RU"/>
        </w:rPr>
        <w:t>увеличены на</w:t>
      </w:r>
      <w:r w:rsidR="004F7F6D" w:rsidRPr="004F7F6D">
        <w:rPr>
          <w:rFonts w:cstheme="minorHAnsi"/>
          <w:sz w:val="26"/>
          <w:szCs w:val="26"/>
          <w:lang w:val="ru-RU"/>
        </w:rPr>
        <w:t xml:space="preserve"> </w:t>
      </w:r>
      <w:r w:rsidR="004F7F6D" w:rsidRPr="004F7F6D">
        <w:rPr>
          <w:sz w:val="26"/>
          <w:szCs w:val="26"/>
          <w:lang w:val="ru-RU"/>
        </w:rPr>
        <w:t>86046,3</w:t>
      </w:r>
      <w:r w:rsidRPr="004F7F6D">
        <w:rPr>
          <w:rFonts w:cstheme="minorHAnsi"/>
          <w:sz w:val="26"/>
          <w:szCs w:val="26"/>
          <w:lang w:val="ru-RU"/>
        </w:rPr>
        <w:t xml:space="preserve">тыс. руб. или на </w:t>
      </w:r>
      <w:r w:rsidR="004F7F6D" w:rsidRPr="004F7F6D">
        <w:rPr>
          <w:rFonts w:cstheme="minorHAnsi"/>
          <w:sz w:val="26"/>
          <w:szCs w:val="26"/>
          <w:lang w:val="ru-RU"/>
        </w:rPr>
        <w:t>8,4</w:t>
      </w:r>
      <w:r w:rsidRPr="004F7F6D">
        <w:rPr>
          <w:rFonts w:cstheme="minorHAnsi"/>
          <w:sz w:val="26"/>
          <w:szCs w:val="26"/>
          <w:lang w:val="ru-RU"/>
        </w:rPr>
        <w:t>%;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0800 «Культура и кинематография» назначения </w:t>
      </w:r>
      <w:r w:rsidR="00522963" w:rsidRPr="004F7F6D">
        <w:rPr>
          <w:rFonts w:cstheme="minorHAnsi"/>
          <w:sz w:val="26"/>
          <w:szCs w:val="26"/>
          <w:lang w:val="ru-RU"/>
        </w:rPr>
        <w:t>увеличены</w:t>
      </w:r>
      <w:r w:rsidR="004F7F6D" w:rsidRPr="004F7F6D">
        <w:rPr>
          <w:rFonts w:cstheme="minorHAnsi"/>
          <w:sz w:val="26"/>
          <w:szCs w:val="26"/>
          <w:lang w:val="ru-RU"/>
        </w:rPr>
        <w:t xml:space="preserve"> </w:t>
      </w:r>
      <w:r w:rsidR="00C4483F" w:rsidRPr="004F7F6D">
        <w:rPr>
          <w:rFonts w:cstheme="minorHAnsi"/>
          <w:sz w:val="26"/>
          <w:szCs w:val="26"/>
          <w:lang w:val="ru-RU"/>
        </w:rPr>
        <w:t xml:space="preserve">на </w:t>
      </w:r>
      <w:r w:rsidR="004F7F6D" w:rsidRPr="004F7F6D">
        <w:rPr>
          <w:rFonts w:cstheme="minorHAnsi"/>
          <w:sz w:val="26"/>
          <w:szCs w:val="26"/>
          <w:lang w:val="ru-RU"/>
        </w:rPr>
        <w:t>11854</w:t>
      </w:r>
      <w:r w:rsidR="00C4483F" w:rsidRPr="004F7F6D">
        <w:rPr>
          <w:rFonts w:cstheme="minorHAnsi"/>
          <w:sz w:val="26"/>
          <w:szCs w:val="26"/>
          <w:lang w:val="ru-RU"/>
        </w:rPr>
        <w:t xml:space="preserve"> тыс.</w:t>
      </w:r>
      <w:r w:rsidRPr="004F7F6D">
        <w:rPr>
          <w:rFonts w:cstheme="minorHAnsi"/>
          <w:sz w:val="26"/>
          <w:szCs w:val="26"/>
          <w:lang w:val="ru-RU"/>
        </w:rPr>
        <w:t xml:space="preserve"> руб. или на </w:t>
      </w:r>
      <w:r w:rsidR="004F7F6D" w:rsidRPr="004F7F6D">
        <w:rPr>
          <w:rFonts w:cstheme="minorHAnsi"/>
          <w:sz w:val="26"/>
          <w:szCs w:val="26"/>
          <w:lang w:val="ru-RU"/>
        </w:rPr>
        <w:t>17,3</w:t>
      </w:r>
      <w:r w:rsidR="004710FB" w:rsidRPr="004F7F6D">
        <w:rPr>
          <w:rFonts w:cstheme="minorHAnsi"/>
          <w:sz w:val="26"/>
          <w:szCs w:val="26"/>
          <w:lang w:val="ru-RU"/>
        </w:rPr>
        <w:t xml:space="preserve"> </w:t>
      </w:r>
      <w:r w:rsidRPr="004F7F6D">
        <w:rPr>
          <w:rFonts w:cstheme="minorHAnsi"/>
          <w:sz w:val="26"/>
          <w:szCs w:val="26"/>
          <w:lang w:val="ru-RU"/>
        </w:rPr>
        <w:t>%;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1000 «Социальная политика» назначения </w:t>
      </w:r>
      <w:r w:rsidR="004710FB" w:rsidRPr="004F7F6D">
        <w:rPr>
          <w:rFonts w:cstheme="minorHAnsi"/>
          <w:sz w:val="26"/>
          <w:szCs w:val="26"/>
          <w:lang w:val="ru-RU"/>
        </w:rPr>
        <w:t xml:space="preserve">уменьшены на </w:t>
      </w:r>
      <w:r w:rsidR="004F7F6D" w:rsidRPr="004F7F6D">
        <w:rPr>
          <w:rFonts w:cstheme="minorHAnsi"/>
          <w:sz w:val="26"/>
          <w:szCs w:val="26"/>
          <w:lang w:val="ru-RU"/>
        </w:rPr>
        <w:t>9337,9</w:t>
      </w:r>
      <w:r w:rsidR="004710FB" w:rsidRPr="004F7F6D">
        <w:rPr>
          <w:rFonts w:cstheme="minorHAnsi"/>
          <w:sz w:val="26"/>
          <w:szCs w:val="26"/>
          <w:lang w:val="ru-RU"/>
        </w:rPr>
        <w:t xml:space="preserve"> </w:t>
      </w:r>
      <w:r w:rsidRPr="004F7F6D">
        <w:rPr>
          <w:rFonts w:cstheme="minorHAnsi"/>
          <w:sz w:val="26"/>
          <w:szCs w:val="26"/>
          <w:lang w:val="ru-RU"/>
        </w:rPr>
        <w:t xml:space="preserve">тыс. руб. или на </w:t>
      </w:r>
      <w:r w:rsidR="004F7F6D" w:rsidRPr="004F7F6D">
        <w:rPr>
          <w:rFonts w:cstheme="minorHAnsi"/>
          <w:sz w:val="26"/>
          <w:szCs w:val="26"/>
          <w:lang w:val="ru-RU"/>
        </w:rPr>
        <w:t>8</w:t>
      </w:r>
      <w:r w:rsidRPr="004F7F6D">
        <w:rPr>
          <w:rFonts w:cstheme="minorHAnsi"/>
          <w:sz w:val="26"/>
          <w:szCs w:val="26"/>
          <w:lang w:val="ru-RU"/>
        </w:rPr>
        <w:t xml:space="preserve"> %;</w:t>
      </w:r>
    </w:p>
    <w:p w:rsidR="00BA489B" w:rsidRPr="004F7F6D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1100 «Физическая культура и спорт» назначения </w:t>
      </w:r>
      <w:r w:rsidR="00522963" w:rsidRPr="004F7F6D">
        <w:rPr>
          <w:rFonts w:cstheme="minorHAnsi"/>
          <w:sz w:val="26"/>
          <w:szCs w:val="26"/>
          <w:lang w:val="ru-RU"/>
        </w:rPr>
        <w:t>увеличены</w:t>
      </w:r>
      <w:r w:rsidRPr="004F7F6D">
        <w:rPr>
          <w:rFonts w:cstheme="minorHAnsi"/>
          <w:sz w:val="26"/>
          <w:szCs w:val="26"/>
          <w:lang w:val="ru-RU"/>
        </w:rPr>
        <w:t xml:space="preserve"> на </w:t>
      </w:r>
      <w:r w:rsidR="004F7F6D" w:rsidRPr="004F7F6D">
        <w:rPr>
          <w:rFonts w:cstheme="minorHAnsi"/>
          <w:sz w:val="26"/>
          <w:szCs w:val="26"/>
          <w:lang w:val="ru-RU"/>
        </w:rPr>
        <w:t>2812,8</w:t>
      </w:r>
      <w:r w:rsidR="004710FB" w:rsidRPr="004F7F6D">
        <w:rPr>
          <w:rFonts w:cstheme="minorHAnsi"/>
          <w:sz w:val="26"/>
          <w:szCs w:val="26"/>
          <w:lang w:val="ru-RU"/>
        </w:rPr>
        <w:t xml:space="preserve"> </w:t>
      </w:r>
      <w:r w:rsidR="00C4483F" w:rsidRPr="004F7F6D">
        <w:rPr>
          <w:rFonts w:cstheme="minorHAnsi"/>
          <w:sz w:val="26"/>
          <w:szCs w:val="26"/>
          <w:lang w:val="ru-RU"/>
        </w:rPr>
        <w:t>тыс.</w:t>
      </w:r>
      <w:r w:rsidRPr="004F7F6D">
        <w:rPr>
          <w:rFonts w:cstheme="minorHAnsi"/>
          <w:sz w:val="26"/>
          <w:szCs w:val="26"/>
          <w:lang w:val="ru-RU"/>
        </w:rPr>
        <w:t xml:space="preserve"> руб.  или на </w:t>
      </w:r>
      <w:r w:rsidR="004F7F6D" w:rsidRPr="004F7F6D">
        <w:rPr>
          <w:rFonts w:cstheme="minorHAnsi"/>
          <w:sz w:val="26"/>
          <w:szCs w:val="26"/>
          <w:lang w:val="ru-RU"/>
        </w:rPr>
        <w:t>6,8</w:t>
      </w:r>
      <w:r w:rsidRPr="004F7F6D">
        <w:rPr>
          <w:rFonts w:cstheme="minorHAnsi"/>
          <w:sz w:val="26"/>
          <w:szCs w:val="26"/>
          <w:lang w:val="ru-RU"/>
        </w:rPr>
        <w:t xml:space="preserve"> %;</w:t>
      </w:r>
    </w:p>
    <w:p w:rsidR="00C4483F" w:rsidRPr="004F7F6D" w:rsidRDefault="00FA085F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>- п</w:t>
      </w:r>
      <w:r w:rsidR="00C4483F" w:rsidRPr="004F7F6D">
        <w:rPr>
          <w:rFonts w:cstheme="minorHAnsi"/>
          <w:sz w:val="26"/>
          <w:szCs w:val="26"/>
          <w:lang w:val="ru-RU"/>
        </w:rPr>
        <w:t xml:space="preserve">о разделу </w:t>
      </w:r>
      <w:r w:rsidRPr="004F7F6D">
        <w:rPr>
          <w:rFonts w:cstheme="minorHAnsi"/>
          <w:sz w:val="26"/>
          <w:szCs w:val="26"/>
          <w:lang w:val="ru-RU"/>
        </w:rPr>
        <w:t xml:space="preserve">1200 </w:t>
      </w:r>
      <w:r w:rsidR="00C4483F" w:rsidRPr="004F7F6D">
        <w:rPr>
          <w:rFonts w:cstheme="minorHAnsi"/>
          <w:sz w:val="26"/>
          <w:szCs w:val="26"/>
          <w:lang w:val="ru-RU"/>
        </w:rPr>
        <w:t xml:space="preserve">«Средства массовой информации» </w:t>
      </w:r>
      <w:r w:rsidRPr="004F7F6D">
        <w:rPr>
          <w:rFonts w:cstheme="minorHAnsi"/>
          <w:sz w:val="26"/>
          <w:szCs w:val="26"/>
          <w:lang w:val="ru-RU"/>
        </w:rPr>
        <w:t>назначения</w:t>
      </w:r>
      <w:r w:rsidR="00C4483F" w:rsidRPr="004F7F6D">
        <w:rPr>
          <w:rFonts w:cstheme="minorHAnsi"/>
          <w:sz w:val="26"/>
          <w:szCs w:val="26"/>
          <w:lang w:val="ru-RU"/>
        </w:rPr>
        <w:t xml:space="preserve"> увеличены на </w:t>
      </w:r>
      <w:r w:rsidR="004F7F6D" w:rsidRPr="004F7F6D">
        <w:rPr>
          <w:rFonts w:cstheme="minorHAnsi"/>
          <w:sz w:val="26"/>
          <w:szCs w:val="26"/>
          <w:lang w:val="ru-RU"/>
        </w:rPr>
        <w:t>932,1</w:t>
      </w:r>
      <w:r w:rsidR="00C4483F" w:rsidRPr="004F7F6D">
        <w:rPr>
          <w:rFonts w:cstheme="minorHAnsi"/>
          <w:sz w:val="26"/>
          <w:szCs w:val="26"/>
          <w:lang w:val="ru-RU"/>
        </w:rPr>
        <w:t xml:space="preserve"> тыс. руб. или на </w:t>
      </w:r>
      <w:r w:rsidR="004F7F6D" w:rsidRPr="004F7F6D">
        <w:rPr>
          <w:rFonts w:cstheme="minorHAnsi"/>
          <w:sz w:val="26"/>
          <w:szCs w:val="26"/>
          <w:lang w:val="ru-RU"/>
        </w:rPr>
        <w:t>20</w:t>
      </w:r>
      <w:r w:rsidR="00C4483F" w:rsidRPr="004F7F6D">
        <w:rPr>
          <w:rFonts w:cstheme="minorHAnsi"/>
          <w:sz w:val="26"/>
          <w:szCs w:val="26"/>
          <w:lang w:val="ru-RU"/>
        </w:rPr>
        <w:t>%;</w:t>
      </w:r>
    </w:p>
    <w:p w:rsidR="00E9128D" w:rsidRPr="00FA085F" w:rsidRDefault="00BA489B" w:rsidP="004F7F6D">
      <w:pPr>
        <w:spacing w:line="276" w:lineRule="auto"/>
        <w:ind w:firstLine="851"/>
        <w:rPr>
          <w:rFonts w:cstheme="minorHAnsi"/>
          <w:sz w:val="26"/>
          <w:szCs w:val="26"/>
          <w:lang w:val="ru-RU"/>
        </w:rPr>
      </w:pPr>
      <w:r w:rsidRPr="004F7F6D">
        <w:rPr>
          <w:rFonts w:cstheme="minorHAnsi"/>
          <w:sz w:val="26"/>
          <w:szCs w:val="26"/>
          <w:lang w:val="ru-RU"/>
        </w:rPr>
        <w:t xml:space="preserve">- по разделу 1300 «Обслуживание государственного и муниципального долга» назначения сокращены на </w:t>
      </w:r>
      <w:r w:rsidR="004F7F6D" w:rsidRPr="004F7F6D">
        <w:rPr>
          <w:rFonts w:cstheme="minorHAnsi"/>
          <w:sz w:val="26"/>
          <w:szCs w:val="26"/>
          <w:lang w:val="ru-RU"/>
        </w:rPr>
        <w:t xml:space="preserve">1095 </w:t>
      </w:r>
      <w:r w:rsidRPr="004F7F6D">
        <w:rPr>
          <w:rFonts w:cstheme="minorHAnsi"/>
          <w:sz w:val="26"/>
          <w:szCs w:val="26"/>
          <w:lang w:val="ru-RU"/>
        </w:rPr>
        <w:t xml:space="preserve">тыс. руб. или на </w:t>
      </w:r>
      <w:r w:rsidR="004F7F6D" w:rsidRPr="004F7F6D">
        <w:rPr>
          <w:rFonts w:cstheme="minorHAnsi"/>
          <w:sz w:val="26"/>
          <w:szCs w:val="26"/>
          <w:lang w:val="ru-RU"/>
        </w:rPr>
        <w:t>94,2</w:t>
      </w:r>
      <w:r w:rsidRPr="004F7F6D">
        <w:rPr>
          <w:rFonts w:cstheme="minorHAnsi"/>
          <w:sz w:val="26"/>
          <w:szCs w:val="26"/>
          <w:lang w:val="ru-RU"/>
        </w:rPr>
        <w:t xml:space="preserve"> %.</w:t>
      </w:r>
      <w:bookmarkStart w:id="3" w:name="sub_29"/>
    </w:p>
    <w:p w:rsidR="00E11537" w:rsidRDefault="00E11537" w:rsidP="00E9128D">
      <w:pPr>
        <w:keepNext/>
        <w:keepLines/>
        <w:tabs>
          <w:tab w:val="left" w:pos="1290"/>
          <w:tab w:val="left" w:pos="3340"/>
          <w:tab w:val="center" w:pos="5173"/>
        </w:tabs>
        <w:outlineLvl w:val="0"/>
        <w:rPr>
          <w:rFonts w:eastAsiaTheme="majorEastAsia" w:cstheme="minorHAnsi"/>
          <w:b/>
          <w:bCs/>
          <w:sz w:val="26"/>
          <w:szCs w:val="26"/>
          <w:lang w:val="ru-RU"/>
        </w:rPr>
      </w:pPr>
    </w:p>
    <w:p w:rsidR="00BA489B" w:rsidRPr="00876DB9" w:rsidRDefault="00BA489B" w:rsidP="00E9128D">
      <w:pPr>
        <w:keepNext/>
        <w:keepLines/>
        <w:tabs>
          <w:tab w:val="left" w:pos="1290"/>
          <w:tab w:val="center" w:pos="5173"/>
        </w:tabs>
        <w:spacing w:line="360" w:lineRule="auto"/>
        <w:jc w:val="center"/>
        <w:outlineLvl w:val="0"/>
        <w:rPr>
          <w:rFonts w:eastAsiaTheme="majorEastAsia" w:cstheme="minorHAnsi"/>
          <w:b/>
          <w:bCs/>
          <w:sz w:val="26"/>
          <w:szCs w:val="26"/>
          <w:lang w:val="ru-RU"/>
        </w:rPr>
      </w:pPr>
      <w:r w:rsidRPr="00876DB9">
        <w:rPr>
          <w:rFonts w:eastAsiaTheme="majorEastAsia" w:cstheme="minorHAnsi"/>
          <w:b/>
          <w:bCs/>
          <w:sz w:val="26"/>
          <w:szCs w:val="26"/>
          <w:lang w:val="ru-RU"/>
        </w:rPr>
        <w:t>Анализ исполнения расходной части бюджета</w:t>
      </w:r>
    </w:p>
    <w:p w:rsidR="00BA489B" w:rsidRPr="00876DB9" w:rsidRDefault="00BA489B" w:rsidP="00E9128D">
      <w:pPr>
        <w:keepNext/>
        <w:keepLines/>
        <w:spacing w:line="360" w:lineRule="auto"/>
        <w:jc w:val="center"/>
        <w:outlineLvl w:val="0"/>
        <w:rPr>
          <w:rFonts w:eastAsiaTheme="majorEastAsia" w:cstheme="minorHAnsi"/>
          <w:b/>
          <w:bCs/>
          <w:sz w:val="26"/>
          <w:szCs w:val="26"/>
          <w:lang w:val="ru-RU"/>
        </w:rPr>
      </w:pPr>
      <w:r w:rsidRPr="00876DB9">
        <w:rPr>
          <w:rFonts w:eastAsiaTheme="majorEastAsia" w:cstheme="minorHAnsi"/>
          <w:b/>
          <w:bCs/>
          <w:sz w:val="26"/>
          <w:szCs w:val="26"/>
          <w:lang w:val="ru-RU"/>
        </w:rPr>
        <w:t>по разделам и подразделам классификации расходов бюджета</w:t>
      </w:r>
    </w:p>
    <w:bookmarkEnd w:id="3"/>
    <w:p w:rsidR="006D2A51" w:rsidRDefault="00BA489B" w:rsidP="00A20153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 w:rsidRPr="00876DB9">
        <w:rPr>
          <w:rFonts w:cstheme="minorHAnsi"/>
          <w:sz w:val="26"/>
          <w:szCs w:val="26"/>
          <w:lang w:val="ru-RU"/>
        </w:rPr>
        <w:t>Анализ исполнения бюджета Лесозаводского городского округа за 202</w:t>
      </w:r>
      <w:r w:rsidR="00EE491B">
        <w:rPr>
          <w:rFonts w:cstheme="minorHAnsi"/>
          <w:sz w:val="26"/>
          <w:szCs w:val="26"/>
          <w:lang w:val="ru-RU"/>
        </w:rPr>
        <w:t>4</w:t>
      </w:r>
      <w:r w:rsidRPr="00876DB9">
        <w:rPr>
          <w:rFonts w:cstheme="minorHAnsi"/>
          <w:sz w:val="26"/>
          <w:szCs w:val="26"/>
          <w:lang w:val="ru-RU"/>
        </w:rPr>
        <w:t xml:space="preserve"> год в разрезе разделов классификации расходов бюджета представлен в таблице</w:t>
      </w:r>
      <w:r w:rsidR="00261D6C" w:rsidRPr="00876DB9">
        <w:rPr>
          <w:rFonts w:cstheme="minorHAnsi"/>
          <w:sz w:val="26"/>
          <w:szCs w:val="26"/>
          <w:lang w:val="ru-RU"/>
        </w:rPr>
        <w:t xml:space="preserve"> 8.</w:t>
      </w:r>
      <w:r w:rsidR="00DD2B07" w:rsidRPr="00DD2B07">
        <w:rPr>
          <w:rFonts w:cstheme="minorHAnsi"/>
          <w:sz w:val="26"/>
          <w:szCs w:val="26"/>
          <w:lang w:val="ru-RU"/>
        </w:rPr>
        <w:t xml:space="preserve"> Более наглядно </w:t>
      </w:r>
      <w:bookmarkStart w:id="4" w:name="_Hlk133420075"/>
      <w:r w:rsidR="00DD2B07" w:rsidRPr="00DD2B07">
        <w:rPr>
          <w:rFonts w:cstheme="minorHAnsi"/>
          <w:sz w:val="26"/>
          <w:szCs w:val="26"/>
          <w:lang w:val="ru-RU"/>
        </w:rPr>
        <w:t>структура расходов по разделам, исполненным в 202</w:t>
      </w:r>
      <w:r w:rsidR="00EE491B">
        <w:rPr>
          <w:rFonts w:cstheme="minorHAnsi"/>
          <w:sz w:val="26"/>
          <w:szCs w:val="26"/>
          <w:lang w:val="ru-RU"/>
        </w:rPr>
        <w:t>4</w:t>
      </w:r>
      <w:r w:rsidR="00DD2B07" w:rsidRPr="00DD2B07">
        <w:rPr>
          <w:rFonts w:cstheme="minorHAnsi"/>
          <w:sz w:val="26"/>
          <w:szCs w:val="26"/>
          <w:lang w:val="ru-RU"/>
        </w:rPr>
        <w:t xml:space="preserve"> году </w:t>
      </w:r>
      <w:bookmarkEnd w:id="4"/>
      <w:r w:rsidR="00DD2B07" w:rsidRPr="00DD2B07">
        <w:rPr>
          <w:rFonts w:cstheme="minorHAnsi"/>
          <w:sz w:val="26"/>
          <w:szCs w:val="26"/>
          <w:lang w:val="ru-RU"/>
        </w:rPr>
        <w:t xml:space="preserve">представлена на диаграмме </w:t>
      </w:r>
      <w:r w:rsidR="00F7189A">
        <w:rPr>
          <w:rFonts w:cstheme="minorHAnsi"/>
          <w:sz w:val="26"/>
          <w:szCs w:val="26"/>
          <w:lang w:val="ru-RU"/>
        </w:rPr>
        <w:t>6</w:t>
      </w:r>
      <w:r w:rsidR="00DD2B07" w:rsidRPr="00DD2B07">
        <w:rPr>
          <w:rFonts w:cstheme="minorHAnsi"/>
          <w:sz w:val="26"/>
          <w:szCs w:val="26"/>
          <w:lang w:val="ru-RU"/>
        </w:rPr>
        <w:t>.</w:t>
      </w:r>
    </w:p>
    <w:p w:rsidR="00BD0705" w:rsidRDefault="00DD2B07" w:rsidP="00A20153">
      <w:pPr>
        <w:spacing w:line="360" w:lineRule="auto"/>
        <w:ind w:firstLine="851"/>
        <w:jc w:val="right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lastRenderedPageBreak/>
        <w:t>Таблица 8</w:t>
      </w:r>
    </w:p>
    <w:p w:rsidR="006204A0" w:rsidRDefault="006204A0" w:rsidP="006204A0">
      <w:pPr>
        <w:ind w:left="60" w:firstLine="649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0414D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(тыс. руб.)</w:t>
      </w:r>
    </w:p>
    <w:tbl>
      <w:tblPr>
        <w:tblStyle w:val="a4"/>
        <w:tblW w:w="5306" w:type="pct"/>
        <w:tblLayout w:type="fixed"/>
        <w:tblLook w:val="04A0" w:firstRow="1" w:lastRow="0" w:firstColumn="1" w:lastColumn="0" w:noHBand="0" w:noVBand="1"/>
      </w:tblPr>
      <w:tblGrid>
        <w:gridCol w:w="2801"/>
        <w:gridCol w:w="732"/>
        <w:gridCol w:w="972"/>
        <w:gridCol w:w="989"/>
        <w:gridCol w:w="993"/>
        <w:gridCol w:w="991"/>
        <w:gridCol w:w="711"/>
        <w:gridCol w:w="991"/>
        <w:gridCol w:w="567"/>
        <w:gridCol w:w="709"/>
      </w:tblGrid>
      <w:tr w:rsidR="006D2A51" w:rsidTr="006D2A51">
        <w:trPr>
          <w:cantSplit/>
          <w:trHeight w:val="2815"/>
        </w:trPr>
        <w:tc>
          <w:tcPr>
            <w:tcW w:w="1339" w:type="pct"/>
            <w:vAlign w:val="center"/>
          </w:tcPr>
          <w:p w:rsidR="006D2A51" w:rsidRDefault="006D2A51" w:rsidP="008721C8">
            <w:pPr>
              <w:tabs>
                <w:tab w:val="left" w:pos="7870"/>
              </w:tabs>
              <w:jc w:val="center"/>
              <w:rPr>
                <w:rFonts w:cstheme="minorHAnsi"/>
                <w:lang w:val="ru-RU"/>
              </w:rPr>
            </w:pPr>
            <w:bookmarkStart w:id="5" w:name="_Hlk133409041"/>
            <w:r>
              <w:rPr>
                <w:rFonts w:cstheme="minorHAnsi"/>
                <w:lang w:val="ru-RU"/>
              </w:rPr>
              <w:t>Наименование</w:t>
            </w:r>
          </w:p>
          <w:p w:rsidR="006D2A51" w:rsidRDefault="006D2A51" w:rsidP="008721C8">
            <w:pPr>
              <w:tabs>
                <w:tab w:val="left" w:pos="7870"/>
              </w:tabs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раздела</w:t>
            </w:r>
          </w:p>
        </w:tc>
        <w:tc>
          <w:tcPr>
            <w:tcW w:w="350" w:type="pct"/>
            <w:textDirection w:val="btLr"/>
            <w:vAlign w:val="center"/>
          </w:tcPr>
          <w:p w:rsidR="006D2A51" w:rsidRPr="00D15A6E" w:rsidRDefault="006D2A51" w:rsidP="00A76FB9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 w:rsidRPr="00D15A6E">
              <w:rPr>
                <w:rFonts w:cstheme="minorHAnsi"/>
                <w:lang w:val="ru-RU"/>
              </w:rPr>
              <w:t>Раздел</w:t>
            </w:r>
          </w:p>
        </w:tc>
        <w:tc>
          <w:tcPr>
            <w:tcW w:w="465" w:type="pct"/>
            <w:textDirection w:val="btLr"/>
            <w:vAlign w:val="center"/>
          </w:tcPr>
          <w:p w:rsidR="006D2A51" w:rsidRDefault="006D2A51" w:rsidP="00A76FB9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 w:rsidRPr="00855449">
              <w:rPr>
                <w:rFonts w:cstheme="minorHAnsi"/>
                <w:lang w:val="ru-RU"/>
              </w:rPr>
              <w:t>Утверждено назначений на 202</w:t>
            </w:r>
            <w:r>
              <w:rPr>
                <w:rFonts w:cstheme="minorHAnsi"/>
                <w:lang w:val="ru-RU"/>
              </w:rPr>
              <w:t>4</w:t>
            </w:r>
            <w:r w:rsidRPr="00855449">
              <w:rPr>
                <w:rFonts w:cstheme="minorHAnsi"/>
                <w:lang w:val="ru-RU"/>
              </w:rPr>
              <w:t xml:space="preserve"> год   решением Думы от 2</w:t>
            </w:r>
            <w:r>
              <w:rPr>
                <w:rFonts w:cstheme="minorHAnsi"/>
                <w:lang w:val="ru-RU"/>
              </w:rPr>
              <w:t>6</w:t>
            </w:r>
            <w:r w:rsidRPr="00855449">
              <w:rPr>
                <w:rFonts w:cstheme="minorHAnsi"/>
                <w:lang w:val="ru-RU"/>
              </w:rPr>
              <w:t>.12.202</w:t>
            </w:r>
            <w:r>
              <w:rPr>
                <w:rFonts w:cstheme="minorHAnsi"/>
                <w:lang w:val="ru-RU"/>
              </w:rPr>
              <w:t>2</w:t>
            </w:r>
          </w:p>
          <w:p w:rsidR="006D2A51" w:rsidRDefault="006D2A51" w:rsidP="00A76FB9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 w:rsidRPr="00855449">
              <w:rPr>
                <w:rFonts w:cstheme="minorHAnsi"/>
                <w:lang w:val="ru-RU"/>
              </w:rPr>
              <w:t xml:space="preserve">№ </w:t>
            </w:r>
            <w:r>
              <w:rPr>
                <w:rFonts w:cstheme="minorHAnsi"/>
                <w:lang w:val="ru-RU"/>
              </w:rPr>
              <w:t>61</w:t>
            </w:r>
            <w:r w:rsidRPr="00855449">
              <w:rPr>
                <w:rFonts w:cstheme="minorHAnsi"/>
                <w:lang w:val="ru-RU"/>
              </w:rPr>
              <w:t>-НПА</w:t>
            </w:r>
          </w:p>
        </w:tc>
        <w:tc>
          <w:tcPr>
            <w:tcW w:w="473" w:type="pct"/>
            <w:textDirection w:val="btLr"/>
            <w:vAlign w:val="center"/>
          </w:tcPr>
          <w:p w:rsidR="006D2A51" w:rsidRDefault="006D2A51" w:rsidP="00E63A0A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 w:rsidRPr="00855449">
              <w:rPr>
                <w:rFonts w:cstheme="minorHAnsi"/>
                <w:lang w:val="ru-RU"/>
              </w:rPr>
              <w:t>Утверждено назначений на 202</w:t>
            </w:r>
            <w:r>
              <w:rPr>
                <w:rFonts w:cstheme="minorHAnsi"/>
                <w:lang w:val="ru-RU"/>
              </w:rPr>
              <w:t>4</w:t>
            </w:r>
            <w:r w:rsidRPr="00855449">
              <w:rPr>
                <w:rFonts w:cstheme="minorHAnsi"/>
                <w:lang w:val="ru-RU"/>
              </w:rPr>
              <w:t xml:space="preserve"> год   решением Думы от 2</w:t>
            </w:r>
            <w:r>
              <w:rPr>
                <w:rFonts w:cstheme="minorHAnsi"/>
                <w:lang w:val="ru-RU"/>
              </w:rPr>
              <w:t>4</w:t>
            </w:r>
            <w:r w:rsidRPr="00855449">
              <w:rPr>
                <w:rFonts w:cstheme="minorHAnsi"/>
                <w:lang w:val="ru-RU"/>
              </w:rPr>
              <w:t>.12.202</w:t>
            </w:r>
            <w:r>
              <w:rPr>
                <w:rFonts w:cstheme="minorHAnsi"/>
                <w:lang w:val="ru-RU"/>
              </w:rPr>
              <w:t>4</w:t>
            </w:r>
            <w:r w:rsidRPr="00855449">
              <w:rPr>
                <w:rFonts w:cstheme="minorHAnsi"/>
                <w:lang w:val="ru-RU"/>
              </w:rPr>
              <w:t xml:space="preserve"> № </w:t>
            </w:r>
            <w:r>
              <w:rPr>
                <w:rFonts w:cstheme="minorHAnsi"/>
                <w:lang w:val="ru-RU"/>
              </w:rPr>
              <w:t>227</w:t>
            </w:r>
            <w:r w:rsidRPr="00855449">
              <w:rPr>
                <w:rFonts w:cstheme="minorHAnsi"/>
                <w:lang w:val="ru-RU"/>
              </w:rPr>
              <w:t>-НПА</w:t>
            </w:r>
            <w:r>
              <w:rPr>
                <w:rFonts w:cstheme="minorHAnsi"/>
                <w:lang w:val="ru-RU"/>
              </w:rPr>
              <w:t>, тыс. руб.</w:t>
            </w:r>
          </w:p>
        </w:tc>
        <w:tc>
          <w:tcPr>
            <w:tcW w:w="475" w:type="pct"/>
            <w:textDirection w:val="btLr"/>
            <w:vAlign w:val="center"/>
          </w:tcPr>
          <w:p w:rsidR="006D2A51" w:rsidRDefault="006D2A51" w:rsidP="00E63A0A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Уточнённый план на 2024 год, тыс. руб.</w:t>
            </w:r>
          </w:p>
        </w:tc>
        <w:tc>
          <w:tcPr>
            <w:tcW w:w="474" w:type="pct"/>
            <w:textDirection w:val="btLr"/>
          </w:tcPr>
          <w:p w:rsidR="006D2A51" w:rsidRDefault="006D2A51" w:rsidP="008721C8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Изменения от первоначального бюджета (+;-)</w:t>
            </w:r>
          </w:p>
        </w:tc>
        <w:tc>
          <w:tcPr>
            <w:tcW w:w="340" w:type="pct"/>
            <w:textDirection w:val="btLr"/>
          </w:tcPr>
          <w:p w:rsidR="006D2A51" w:rsidRDefault="006D2A51" w:rsidP="008721C8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Изменения от первоначального бюджета,%</w:t>
            </w:r>
          </w:p>
        </w:tc>
        <w:tc>
          <w:tcPr>
            <w:tcW w:w="474" w:type="pct"/>
            <w:textDirection w:val="btLr"/>
            <w:vAlign w:val="center"/>
          </w:tcPr>
          <w:p w:rsidR="006D2A51" w:rsidRDefault="006D2A51" w:rsidP="008721C8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Исполнено за 2024 год, </w:t>
            </w:r>
          </w:p>
          <w:p w:rsidR="006D2A51" w:rsidRDefault="006D2A51" w:rsidP="008721C8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тыс. руб.</w:t>
            </w:r>
          </w:p>
        </w:tc>
        <w:tc>
          <w:tcPr>
            <w:tcW w:w="271" w:type="pct"/>
            <w:textDirection w:val="btLr"/>
            <w:vAlign w:val="center"/>
          </w:tcPr>
          <w:p w:rsidR="006D2A51" w:rsidRDefault="006D2A51" w:rsidP="00A76FB9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% исполнения </w:t>
            </w:r>
          </w:p>
        </w:tc>
        <w:tc>
          <w:tcPr>
            <w:tcW w:w="339" w:type="pct"/>
            <w:textDirection w:val="btLr"/>
            <w:vAlign w:val="center"/>
          </w:tcPr>
          <w:p w:rsidR="006D2A51" w:rsidRDefault="006D2A51" w:rsidP="008721C8">
            <w:pPr>
              <w:tabs>
                <w:tab w:val="left" w:pos="7870"/>
              </w:tabs>
              <w:ind w:left="113" w:right="113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Структура расходов в %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Общегосударственные вопросы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0100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177817,4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190724,3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190794,7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12977,3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189428,5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99,3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9,7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Национальная оборона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0200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220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180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482,9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262,9</w:t>
            </w:r>
          </w:p>
        </w:tc>
        <w:tc>
          <w:tcPr>
            <w:tcW w:w="340" w:type="pct"/>
            <w:vAlign w:val="center"/>
          </w:tcPr>
          <w:p w:rsidR="006D2A51" w:rsidRPr="004F7F6D" w:rsidRDefault="004F7F6D" w:rsidP="006D2A5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в 2,2 раза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476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339" w:type="pct"/>
            <w:vAlign w:val="center"/>
          </w:tcPr>
          <w:p w:rsidR="006D2A51" w:rsidRPr="006D2A51" w:rsidRDefault="004F7F6D" w:rsidP="00A76F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м</w:t>
            </w:r>
            <w:r w:rsidRPr="006D2A51">
              <w:rPr>
                <w:color w:val="000000"/>
                <w:sz w:val="16"/>
                <w:szCs w:val="16"/>
                <w:lang w:val="ru-RU"/>
              </w:rPr>
              <w:t>енее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D2A51">
              <w:rPr>
                <w:color w:val="000000"/>
                <w:sz w:val="16"/>
                <w:szCs w:val="16"/>
              </w:rPr>
              <w:t>0,0</w:t>
            </w:r>
            <w:r w:rsidRPr="006D2A51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0300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1929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6948,6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6808,2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4879,2</w:t>
            </w:r>
          </w:p>
        </w:tc>
        <w:tc>
          <w:tcPr>
            <w:tcW w:w="340" w:type="pct"/>
            <w:vAlign w:val="center"/>
          </w:tcPr>
          <w:p w:rsidR="006D2A51" w:rsidRPr="004F7F6D" w:rsidRDefault="004F7F6D" w:rsidP="006D2A5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в 3,5 раза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6808,2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4F7F6D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Национальная экономика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0400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60 557,4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196288,7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196288,7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135731,3</w:t>
            </w:r>
          </w:p>
        </w:tc>
        <w:tc>
          <w:tcPr>
            <w:tcW w:w="340" w:type="pct"/>
            <w:vAlign w:val="center"/>
          </w:tcPr>
          <w:p w:rsidR="006D2A51" w:rsidRPr="006D2A51" w:rsidRDefault="004F7F6D" w:rsidP="006D2A5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в</w:t>
            </w:r>
            <w:r w:rsidR="006D2A51" w:rsidRPr="006D2A51">
              <w:rPr>
                <w:color w:val="000000"/>
                <w:sz w:val="16"/>
                <w:szCs w:val="16"/>
                <w:lang w:val="ru-RU"/>
              </w:rPr>
              <w:t xml:space="preserve"> 3,24 раза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179044,4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9,1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Жилищно-коммунальное хозяйство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0500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373733,6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265532,1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265532,1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-108201,5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71,0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256710,9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96,7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13,1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Образование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0700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1027071,4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1113117,7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1113117,7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86046,3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1097229,8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Культура и кинематография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0800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68472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80326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80326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11854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80194,1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4,1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Социальная политика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116505,4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107097,5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107167,5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-9337,9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101319,0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Физическая культура и спорт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1100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41328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44140,8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44140,8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2812,8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44036,7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Средства массовой информации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1200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4667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5599,1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5599,1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  <w:lang w:val="ru-RU"/>
              </w:rPr>
              <w:t>+</w:t>
            </w:r>
            <w:r w:rsidRPr="006D2A51">
              <w:rPr>
                <w:color w:val="000000"/>
                <w:sz w:val="16"/>
                <w:szCs w:val="16"/>
              </w:rPr>
              <w:t>932,1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5529,4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6D2A51" w:rsidTr="006D2A51">
        <w:tc>
          <w:tcPr>
            <w:tcW w:w="1339" w:type="pct"/>
          </w:tcPr>
          <w:p w:rsidR="006D2A51" w:rsidRDefault="006D2A51" w:rsidP="00A76FB9">
            <w:pPr>
              <w:tabs>
                <w:tab w:val="left" w:pos="7870"/>
              </w:tabs>
              <w:spacing w:line="276" w:lineRule="auto"/>
              <w:jc w:val="left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350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1300</w:t>
            </w:r>
          </w:p>
        </w:tc>
        <w:tc>
          <w:tcPr>
            <w:tcW w:w="46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1163</w:t>
            </w:r>
          </w:p>
        </w:tc>
        <w:tc>
          <w:tcPr>
            <w:tcW w:w="473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68</w:t>
            </w:r>
          </w:p>
        </w:tc>
        <w:tc>
          <w:tcPr>
            <w:tcW w:w="475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68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-1095</w:t>
            </w:r>
          </w:p>
        </w:tc>
        <w:tc>
          <w:tcPr>
            <w:tcW w:w="340" w:type="pct"/>
            <w:vAlign w:val="center"/>
          </w:tcPr>
          <w:p w:rsidR="006D2A51" w:rsidRPr="006D2A51" w:rsidRDefault="006D2A51" w:rsidP="006D2A51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74" w:type="pct"/>
            <w:vAlign w:val="center"/>
          </w:tcPr>
          <w:p w:rsidR="006D2A51" w:rsidRPr="006D2A51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6D2A51">
              <w:rPr>
                <w:rFonts w:cstheme="minorHAnsi"/>
                <w:sz w:val="16"/>
                <w:szCs w:val="16"/>
                <w:lang w:val="ru-RU"/>
              </w:rPr>
              <w:t>63,9</w:t>
            </w:r>
          </w:p>
        </w:tc>
        <w:tc>
          <w:tcPr>
            <w:tcW w:w="271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</w:rPr>
            </w:pPr>
            <w:r w:rsidRPr="006D2A51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339" w:type="pct"/>
            <w:vAlign w:val="center"/>
          </w:tcPr>
          <w:p w:rsidR="006D2A51" w:rsidRPr="006D2A51" w:rsidRDefault="006D2A51" w:rsidP="00A76FB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м</w:t>
            </w:r>
            <w:r w:rsidRPr="006D2A51">
              <w:rPr>
                <w:color w:val="000000"/>
                <w:sz w:val="16"/>
                <w:szCs w:val="16"/>
                <w:lang w:val="ru-RU"/>
              </w:rPr>
              <w:t>енее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D2A51">
              <w:rPr>
                <w:color w:val="000000"/>
                <w:sz w:val="16"/>
                <w:szCs w:val="16"/>
              </w:rPr>
              <w:t>0,0</w:t>
            </w:r>
            <w:r w:rsidRPr="006D2A51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D2A51" w:rsidTr="009D2045">
        <w:tc>
          <w:tcPr>
            <w:tcW w:w="1689" w:type="pct"/>
            <w:gridSpan w:val="2"/>
          </w:tcPr>
          <w:p w:rsidR="006D2A51" w:rsidRPr="00022A58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ru-RU"/>
              </w:rPr>
            </w:pPr>
            <w:r w:rsidRPr="00022A58">
              <w:rPr>
                <w:rFonts w:cstheme="minorHAnsi"/>
                <w:b/>
                <w:sz w:val="16"/>
                <w:szCs w:val="16"/>
                <w:lang w:val="ru-RU"/>
              </w:rPr>
              <w:t>Всего расходов</w:t>
            </w:r>
          </w:p>
        </w:tc>
        <w:tc>
          <w:tcPr>
            <w:tcW w:w="465" w:type="pct"/>
          </w:tcPr>
          <w:p w:rsidR="006D2A51" w:rsidRPr="00022A58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022A58">
              <w:rPr>
                <w:rFonts w:cstheme="minorHAnsi"/>
                <w:b/>
                <w:sz w:val="16"/>
                <w:szCs w:val="16"/>
                <w:lang w:val="ru-RU"/>
              </w:rPr>
              <w:t>1873464,3</w:t>
            </w:r>
          </w:p>
        </w:tc>
        <w:tc>
          <w:tcPr>
            <w:tcW w:w="473" w:type="pct"/>
          </w:tcPr>
          <w:p w:rsidR="006D2A51" w:rsidRPr="00022A58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022A58">
              <w:rPr>
                <w:rFonts w:cstheme="minorHAnsi"/>
                <w:b/>
                <w:sz w:val="16"/>
                <w:szCs w:val="16"/>
                <w:lang w:val="ru-RU"/>
              </w:rPr>
              <w:t>2010325,7</w:t>
            </w:r>
          </w:p>
        </w:tc>
        <w:tc>
          <w:tcPr>
            <w:tcW w:w="475" w:type="pct"/>
          </w:tcPr>
          <w:p w:rsidR="006D2A51" w:rsidRPr="00022A58" w:rsidRDefault="006D2A51" w:rsidP="00A76FB9">
            <w:pPr>
              <w:tabs>
                <w:tab w:val="left" w:pos="7870"/>
              </w:tabs>
              <w:spacing w:line="276" w:lineRule="auto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022A58">
              <w:rPr>
                <w:rFonts w:cstheme="minorHAnsi"/>
                <w:b/>
                <w:sz w:val="16"/>
                <w:szCs w:val="16"/>
                <w:lang w:val="ru-RU"/>
              </w:rPr>
              <w:t>2010325,7</w:t>
            </w:r>
          </w:p>
        </w:tc>
        <w:tc>
          <w:tcPr>
            <w:tcW w:w="474" w:type="pct"/>
            <w:vAlign w:val="center"/>
          </w:tcPr>
          <w:p w:rsidR="006D2A51" w:rsidRPr="00022A58" w:rsidRDefault="006D2A51" w:rsidP="00A76FB9">
            <w:pPr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022A58">
              <w:rPr>
                <w:rFonts w:cstheme="minorHAnsi"/>
                <w:b/>
                <w:sz w:val="16"/>
                <w:szCs w:val="16"/>
                <w:lang w:val="ru-RU"/>
              </w:rPr>
              <w:t>136861,4</w:t>
            </w:r>
          </w:p>
        </w:tc>
        <w:tc>
          <w:tcPr>
            <w:tcW w:w="340" w:type="pct"/>
            <w:vAlign w:val="center"/>
          </w:tcPr>
          <w:p w:rsidR="006D2A51" w:rsidRPr="00022A58" w:rsidRDefault="006D2A5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22A58">
              <w:rPr>
                <w:b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474" w:type="pct"/>
            <w:vAlign w:val="center"/>
          </w:tcPr>
          <w:p w:rsidR="006D2A51" w:rsidRPr="00022A58" w:rsidRDefault="006D2A5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22A58">
              <w:rPr>
                <w:b/>
                <w:color w:val="000000"/>
                <w:sz w:val="18"/>
                <w:szCs w:val="18"/>
              </w:rPr>
              <w:t>1960840,9</w:t>
            </w:r>
          </w:p>
        </w:tc>
        <w:tc>
          <w:tcPr>
            <w:tcW w:w="271" w:type="pct"/>
            <w:vAlign w:val="center"/>
          </w:tcPr>
          <w:p w:rsidR="006D2A51" w:rsidRPr="00022A58" w:rsidRDefault="006D2A5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22A58">
              <w:rPr>
                <w:b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339" w:type="pct"/>
            <w:vAlign w:val="center"/>
          </w:tcPr>
          <w:p w:rsidR="006D2A51" w:rsidRPr="00022A58" w:rsidRDefault="006D2A51" w:rsidP="004F7F6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22A58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bookmarkEnd w:id="5"/>
    </w:tbl>
    <w:p w:rsidR="00E57BCF" w:rsidRDefault="00E57BCF" w:rsidP="00E57BCF">
      <w:pPr>
        <w:tabs>
          <w:tab w:val="left" w:pos="7870"/>
        </w:tabs>
        <w:rPr>
          <w:rFonts w:cstheme="minorHAnsi"/>
          <w:sz w:val="20"/>
          <w:szCs w:val="20"/>
          <w:lang w:val="ru-RU"/>
        </w:rPr>
      </w:pPr>
    </w:p>
    <w:p w:rsidR="00E9128D" w:rsidRPr="002E208C" w:rsidRDefault="00E9128D" w:rsidP="002E208C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 w:rsidRPr="002E208C">
        <w:rPr>
          <w:rFonts w:cstheme="minorHAnsi"/>
          <w:sz w:val="26"/>
          <w:szCs w:val="26"/>
          <w:lang w:val="ru-RU"/>
        </w:rPr>
        <w:t xml:space="preserve">Согласно </w:t>
      </w:r>
      <w:r w:rsidR="00903FE8" w:rsidRPr="002E208C">
        <w:rPr>
          <w:rFonts w:cstheme="minorHAnsi"/>
          <w:sz w:val="26"/>
          <w:szCs w:val="26"/>
          <w:lang w:val="ru-RU"/>
        </w:rPr>
        <w:t>отчету,</w:t>
      </w:r>
      <w:r w:rsidRPr="002E208C">
        <w:rPr>
          <w:rFonts w:cstheme="minorHAnsi"/>
          <w:sz w:val="26"/>
          <w:szCs w:val="26"/>
          <w:lang w:val="ru-RU"/>
        </w:rPr>
        <w:t xml:space="preserve"> об исполнении бюджета городского округа расходная часть бюджета исполнена в сумме </w:t>
      </w:r>
      <w:r w:rsidR="004F7F6D">
        <w:rPr>
          <w:rFonts w:cstheme="minorHAnsi"/>
          <w:sz w:val="26"/>
          <w:szCs w:val="26"/>
          <w:lang w:val="ru-RU"/>
        </w:rPr>
        <w:t>1960840,9</w:t>
      </w:r>
      <w:r w:rsidRPr="002E208C">
        <w:rPr>
          <w:rFonts w:cstheme="minorHAnsi"/>
          <w:sz w:val="26"/>
          <w:szCs w:val="26"/>
          <w:lang w:val="ru-RU"/>
        </w:rPr>
        <w:t xml:space="preserve"> тыс. руб., </w:t>
      </w:r>
      <w:r w:rsidRPr="00CA13B2">
        <w:rPr>
          <w:rFonts w:cstheme="minorHAnsi"/>
          <w:sz w:val="26"/>
          <w:szCs w:val="26"/>
          <w:lang w:val="ru-RU"/>
        </w:rPr>
        <w:t xml:space="preserve">что подтверждено </w:t>
      </w:r>
      <w:r w:rsidR="006A21CF" w:rsidRPr="00CA13B2">
        <w:rPr>
          <w:rFonts w:cstheme="minorHAnsi"/>
          <w:sz w:val="26"/>
          <w:szCs w:val="26"/>
          <w:lang w:val="ru-RU"/>
        </w:rPr>
        <w:t>показателями бюджетной</w:t>
      </w:r>
      <w:r w:rsidRPr="00CA13B2">
        <w:rPr>
          <w:rFonts w:cstheme="minorHAnsi"/>
          <w:sz w:val="26"/>
          <w:szCs w:val="26"/>
          <w:lang w:val="ru-RU"/>
        </w:rPr>
        <w:t xml:space="preserve"> отчетности. П</w:t>
      </w:r>
      <w:r w:rsidRPr="002E208C">
        <w:rPr>
          <w:rFonts w:cstheme="minorHAnsi"/>
          <w:sz w:val="26"/>
          <w:szCs w:val="26"/>
          <w:lang w:val="ru-RU"/>
        </w:rPr>
        <w:t xml:space="preserve">роцент исполнения составляет </w:t>
      </w:r>
      <w:r w:rsidR="006A21CF" w:rsidRPr="002E208C">
        <w:rPr>
          <w:rFonts w:cstheme="minorHAnsi"/>
          <w:sz w:val="26"/>
          <w:szCs w:val="26"/>
          <w:lang w:val="ru-RU"/>
        </w:rPr>
        <w:t>97,</w:t>
      </w:r>
      <w:r w:rsidR="004F7F6D">
        <w:rPr>
          <w:rFonts w:cstheme="minorHAnsi"/>
          <w:sz w:val="26"/>
          <w:szCs w:val="26"/>
          <w:lang w:val="ru-RU"/>
        </w:rPr>
        <w:t>5</w:t>
      </w:r>
      <w:r w:rsidRPr="002E208C">
        <w:rPr>
          <w:rFonts w:cstheme="minorHAnsi"/>
          <w:sz w:val="26"/>
          <w:szCs w:val="26"/>
          <w:lang w:val="ru-RU"/>
        </w:rPr>
        <w:t xml:space="preserve"> % к уточненному плану. </w:t>
      </w:r>
    </w:p>
    <w:p w:rsidR="00FA085F" w:rsidRDefault="00E9128D" w:rsidP="002E208C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 w:rsidRPr="002E208C">
        <w:rPr>
          <w:rFonts w:cstheme="minorHAnsi"/>
          <w:sz w:val="26"/>
          <w:szCs w:val="26"/>
          <w:lang w:val="ru-RU"/>
        </w:rPr>
        <w:t xml:space="preserve">Наибольшая </w:t>
      </w:r>
      <w:r w:rsidR="00333139" w:rsidRPr="002E208C">
        <w:rPr>
          <w:rFonts w:cstheme="minorHAnsi"/>
          <w:sz w:val="26"/>
          <w:szCs w:val="26"/>
          <w:lang w:val="ru-RU"/>
        </w:rPr>
        <w:t>доля расходов</w:t>
      </w:r>
      <w:r w:rsidRPr="002E208C">
        <w:rPr>
          <w:rFonts w:cstheme="minorHAnsi"/>
          <w:sz w:val="26"/>
          <w:szCs w:val="26"/>
          <w:lang w:val="ru-RU"/>
        </w:rPr>
        <w:t xml:space="preserve"> приходится на «Образование» (</w:t>
      </w:r>
      <w:r w:rsidR="004F7F6D">
        <w:rPr>
          <w:rFonts w:cstheme="minorHAnsi"/>
          <w:sz w:val="26"/>
          <w:szCs w:val="26"/>
          <w:lang w:val="ru-RU"/>
        </w:rPr>
        <w:t>56</w:t>
      </w:r>
      <w:r w:rsidRPr="002E208C">
        <w:rPr>
          <w:rFonts w:cstheme="minorHAnsi"/>
          <w:sz w:val="26"/>
          <w:szCs w:val="26"/>
          <w:lang w:val="ru-RU"/>
        </w:rPr>
        <w:t xml:space="preserve"> % от общих расходов), наименьшая по разделам «Национальная оборона», «Национальная безопасность и правоохранительная деятельность»</w:t>
      </w:r>
      <w:r w:rsidR="006A21CF" w:rsidRPr="002E208C">
        <w:rPr>
          <w:rFonts w:cstheme="minorHAnsi"/>
          <w:sz w:val="26"/>
          <w:szCs w:val="26"/>
          <w:lang w:val="ru-RU"/>
        </w:rPr>
        <w:t>,</w:t>
      </w:r>
      <w:r w:rsidRPr="002E208C">
        <w:rPr>
          <w:rFonts w:cstheme="minorHAnsi"/>
          <w:sz w:val="26"/>
          <w:szCs w:val="26"/>
          <w:lang w:val="ru-RU"/>
        </w:rPr>
        <w:t xml:space="preserve"> «Средства массовой информации»</w:t>
      </w:r>
      <w:r w:rsidR="006A21CF" w:rsidRPr="002E208C">
        <w:rPr>
          <w:rFonts w:cstheme="minorHAnsi"/>
          <w:sz w:val="26"/>
          <w:szCs w:val="26"/>
          <w:lang w:val="ru-RU"/>
        </w:rPr>
        <w:t xml:space="preserve"> и «Обслуживание государственного и муниципального долга»</w:t>
      </w:r>
      <w:r w:rsidRPr="002E208C">
        <w:rPr>
          <w:rFonts w:cstheme="minorHAnsi"/>
          <w:sz w:val="26"/>
          <w:szCs w:val="26"/>
          <w:lang w:val="ru-RU"/>
        </w:rPr>
        <w:t>.</w:t>
      </w:r>
    </w:p>
    <w:p w:rsidR="00D3591A" w:rsidRPr="00F640A2" w:rsidRDefault="009B08C1" w:rsidP="00133287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>По одному</w:t>
      </w:r>
      <w:r w:rsidR="00133287" w:rsidRPr="00F640A2">
        <w:rPr>
          <w:rFonts w:cstheme="minorHAnsi"/>
          <w:sz w:val="26"/>
          <w:szCs w:val="26"/>
          <w:lang w:val="ru-RU"/>
        </w:rPr>
        <w:t xml:space="preserve"> раздел</w:t>
      </w:r>
      <w:r w:rsidR="004F7F6D">
        <w:rPr>
          <w:rFonts w:cstheme="minorHAnsi"/>
          <w:sz w:val="26"/>
          <w:szCs w:val="26"/>
          <w:lang w:val="ru-RU"/>
        </w:rPr>
        <w:t>у</w:t>
      </w:r>
      <w:r w:rsidR="00133287" w:rsidRPr="00F640A2">
        <w:rPr>
          <w:rFonts w:cstheme="minorHAnsi"/>
          <w:sz w:val="26"/>
          <w:szCs w:val="26"/>
          <w:lang w:val="ru-RU"/>
        </w:rPr>
        <w:t xml:space="preserve"> исполнение расходов составило 100%: </w:t>
      </w:r>
      <w:r w:rsidR="00133287" w:rsidRPr="002E208C">
        <w:rPr>
          <w:rFonts w:cstheme="minorHAnsi"/>
          <w:sz w:val="26"/>
          <w:szCs w:val="26"/>
          <w:lang w:val="ru-RU"/>
        </w:rPr>
        <w:t>«Национальная безопасность и п</w:t>
      </w:r>
      <w:r w:rsidR="004F7F6D">
        <w:rPr>
          <w:rFonts w:cstheme="minorHAnsi"/>
          <w:sz w:val="26"/>
          <w:szCs w:val="26"/>
          <w:lang w:val="ru-RU"/>
        </w:rPr>
        <w:t>равоохранительная деятельность».</w:t>
      </w:r>
      <w:r w:rsidR="00133287" w:rsidRPr="002E208C">
        <w:rPr>
          <w:rFonts w:cstheme="minorHAnsi"/>
          <w:sz w:val="26"/>
          <w:szCs w:val="26"/>
          <w:lang w:val="ru-RU"/>
        </w:rPr>
        <w:t xml:space="preserve"> </w:t>
      </w:r>
      <w:r w:rsidR="00133287" w:rsidRPr="00F640A2">
        <w:rPr>
          <w:rFonts w:cstheme="minorHAnsi"/>
          <w:sz w:val="26"/>
          <w:szCs w:val="26"/>
          <w:lang w:val="ru-RU"/>
        </w:rPr>
        <w:t xml:space="preserve">По </w:t>
      </w:r>
      <w:r w:rsidR="004F7F6D">
        <w:rPr>
          <w:rFonts w:cstheme="minorHAnsi"/>
          <w:sz w:val="26"/>
          <w:szCs w:val="26"/>
          <w:lang w:val="ru-RU"/>
        </w:rPr>
        <w:t>7</w:t>
      </w:r>
      <w:r w:rsidR="00CA13B2">
        <w:rPr>
          <w:rFonts w:cstheme="minorHAnsi"/>
          <w:sz w:val="26"/>
          <w:szCs w:val="26"/>
          <w:lang w:val="ru-RU"/>
        </w:rPr>
        <w:t>-ми</w:t>
      </w:r>
      <w:r w:rsidR="00133287" w:rsidRPr="00F640A2">
        <w:rPr>
          <w:rFonts w:cstheme="minorHAnsi"/>
          <w:sz w:val="26"/>
          <w:szCs w:val="26"/>
          <w:lang w:val="ru-RU"/>
        </w:rPr>
        <w:t xml:space="preserve"> разделам исполнение расходов составило более 95</w:t>
      </w:r>
      <w:r w:rsidR="004F7F6D">
        <w:rPr>
          <w:rFonts w:cstheme="minorHAnsi"/>
          <w:sz w:val="26"/>
          <w:szCs w:val="26"/>
          <w:lang w:val="ru-RU"/>
        </w:rPr>
        <w:t>%: «Общегосударственные вопросы»- 98,6%,</w:t>
      </w:r>
      <w:r w:rsidR="00133287" w:rsidRPr="00F640A2">
        <w:rPr>
          <w:rFonts w:cstheme="minorHAnsi"/>
          <w:sz w:val="26"/>
          <w:szCs w:val="26"/>
          <w:lang w:val="ru-RU"/>
        </w:rPr>
        <w:t xml:space="preserve"> </w:t>
      </w:r>
      <w:r w:rsidR="004F7F6D">
        <w:rPr>
          <w:rFonts w:cstheme="minorHAnsi"/>
          <w:sz w:val="26"/>
          <w:szCs w:val="26"/>
          <w:lang w:val="ru-RU"/>
        </w:rPr>
        <w:t>«Национальная оборона»</w:t>
      </w:r>
      <w:r w:rsidR="00D3591A">
        <w:rPr>
          <w:rFonts w:cstheme="minorHAnsi"/>
          <w:sz w:val="26"/>
          <w:szCs w:val="26"/>
          <w:lang w:val="ru-RU"/>
        </w:rPr>
        <w:t xml:space="preserve"> - 98,6%,</w:t>
      </w:r>
      <w:r w:rsidR="004F7F6D">
        <w:rPr>
          <w:rFonts w:cstheme="minorHAnsi"/>
          <w:sz w:val="26"/>
          <w:szCs w:val="26"/>
          <w:lang w:val="ru-RU"/>
        </w:rPr>
        <w:t xml:space="preserve"> </w:t>
      </w:r>
      <w:r w:rsidR="00133287" w:rsidRPr="00F640A2">
        <w:rPr>
          <w:rFonts w:cstheme="minorHAnsi"/>
          <w:sz w:val="26"/>
          <w:szCs w:val="26"/>
          <w:lang w:val="ru-RU"/>
        </w:rPr>
        <w:t xml:space="preserve"> </w:t>
      </w:r>
      <w:r w:rsidR="00133287">
        <w:rPr>
          <w:rFonts w:cstheme="minorHAnsi"/>
          <w:sz w:val="26"/>
          <w:szCs w:val="26"/>
          <w:lang w:val="ru-RU"/>
        </w:rPr>
        <w:t xml:space="preserve">«Жилищно-коммунальное хозяйство» - </w:t>
      </w:r>
      <w:r w:rsidR="00D3591A">
        <w:rPr>
          <w:rFonts w:cstheme="minorHAnsi"/>
          <w:sz w:val="26"/>
          <w:szCs w:val="26"/>
          <w:lang w:val="ru-RU"/>
        </w:rPr>
        <w:t>96,7</w:t>
      </w:r>
      <w:r w:rsidR="00133287">
        <w:rPr>
          <w:rFonts w:cstheme="minorHAnsi"/>
          <w:sz w:val="26"/>
          <w:szCs w:val="26"/>
          <w:lang w:val="ru-RU"/>
        </w:rPr>
        <w:t xml:space="preserve">%, </w:t>
      </w:r>
      <w:r w:rsidR="00133287" w:rsidRPr="00F640A2">
        <w:rPr>
          <w:rFonts w:cstheme="minorHAnsi"/>
          <w:sz w:val="26"/>
          <w:szCs w:val="26"/>
          <w:lang w:val="ru-RU"/>
        </w:rPr>
        <w:t xml:space="preserve">«Образование» - </w:t>
      </w:r>
      <w:r w:rsidR="00D3591A">
        <w:rPr>
          <w:rFonts w:cstheme="minorHAnsi"/>
          <w:sz w:val="26"/>
          <w:szCs w:val="26"/>
          <w:lang w:val="ru-RU"/>
        </w:rPr>
        <w:t>98,6</w:t>
      </w:r>
      <w:r w:rsidR="00133287">
        <w:rPr>
          <w:rFonts w:cstheme="minorHAnsi"/>
          <w:sz w:val="26"/>
          <w:szCs w:val="26"/>
          <w:lang w:val="ru-RU"/>
        </w:rPr>
        <w:t xml:space="preserve"> </w:t>
      </w:r>
      <w:r w:rsidR="00133287" w:rsidRPr="00F640A2">
        <w:rPr>
          <w:rFonts w:cstheme="minorHAnsi"/>
          <w:sz w:val="26"/>
          <w:szCs w:val="26"/>
          <w:lang w:val="ru-RU"/>
        </w:rPr>
        <w:t>%,</w:t>
      </w:r>
      <w:r w:rsidR="00133287">
        <w:rPr>
          <w:rFonts w:cstheme="minorHAnsi"/>
          <w:sz w:val="26"/>
          <w:szCs w:val="26"/>
          <w:lang w:val="ru-RU"/>
        </w:rPr>
        <w:t xml:space="preserve"> «Культура и кинематография» - 99,</w:t>
      </w:r>
      <w:r w:rsidR="00D3591A">
        <w:rPr>
          <w:rFonts w:cstheme="minorHAnsi"/>
          <w:sz w:val="26"/>
          <w:szCs w:val="26"/>
          <w:lang w:val="ru-RU"/>
        </w:rPr>
        <w:t xml:space="preserve">8 </w:t>
      </w:r>
      <w:r w:rsidR="00133287">
        <w:rPr>
          <w:rFonts w:cstheme="minorHAnsi"/>
          <w:sz w:val="26"/>
          <w:szCs w:val="26"/>
          <w:lang w:val="ru-RU"/>
        </w:rPr>
        <w:t xml:space="preserve">%,«Физическая культура и спорт» - </w:t>
      </w:r>
      <w:r w:rsidR="003347CC">
        <w:rPr>
          <w:rFonts w:cstheme="minorHAnsi"/>
          <w:sz w:val="26"/>
          <w:szCs w:val="26"/>
          <w:lang w:val="ru-RU"/>
        </w:rPr>
        <w:t>99,8%, «</w:t>
      </w:r>
      <w:r w:rsidR="00D3591A">
        <w:rPr>
          <w:rFonts w:cstheme="minorHAnsi"/>
          <w:sz w:val="26"/>
          <w:szCs w:val="26"/>
          <w:lang w:val="ru-RU"/>
        </w:rPr>
        <w:t xml:space="preserve">Средства массовой информации» - 98,8%. </w:t>
      </w:r>
    </w:p>
    <w:p w:rsidR="00133287" w:rsidRPr="00F640A2" w:rsidRDefault="00133287" w:rsidP="00133287">
      <w:pPr>
        <w:spacing w:line="360" w:lineRule="auto"/>
        <w:rPr>
          <w:rFonts w:cstheme="minorHAnsi"/>
          <w:sz w:val="26"/>
          <w:szCs w:val="26"/>
          <w:lang w:val="ru-RU"/>
        </w:rPr>
      </w:pPr>
      <w:r w:rsidRPr="00F640A2">
        <w:rPr>
          <w:rFonts w:cstheme="minorHAnsi"/>
          <w:sz w:val="26"/>
          <w:szCs w:val="26"/>
          <w:lang w:val="ru-RU"/>
        </w:rPr>
        <w:lastRenderedPageBreak/>
        <w:t>Наименьший процент исполнения плановых назначений сложился по раздел</w:t>
      </w:r>
      <w:r w:rsidR="00D3591A">
        <w:rPr>
          <w:rFonts w:cstheme="minorHAnsi"/>
          <w:sz w:val="26"/>
          <w:szCs w:val="26"/>
          <w:lang w:val="ru-RU"/>
        </w:rPr>
        <w:t>у</w:t>
      </w:r>
      <w:r w:rsidRPr="00F640A2">
        <w:rPr>
          <w:rFonts w:cstheme="minorHAnsi"/>
          <w:sz w:val="26"/>
          <w:szCs w:val="26"/>
          <w:lang w:val="ru-RU"/>
        </w:rPr>
        <w:t xml:space="preserve"> «</w:t>
      </w:r>
      <w:r>
        <w:rPr>
          <w:rFonts w:cstheme="minorHAnsi"/>
          <w:sz w:val="26"/>
          <w:szCs w:val="26"/>
          <w:lang w:val="ru-RU"/>
        </w:rPr>
        <w:t>Обслуживание государственного муниципального долга</w:t>
      </w:r>
      <w:r w:rsidRPr="00F640A2">
        <w:rPr>
          <w:rFonts w:cstheme="minorHAnsi"/>
          <w:sz w:val="26"/>
          <w:szCs w:val="26"/>
          <w:lang w:val="ru-RU"/>
        </w:rPr>
        <w:t xml:space="preserve">» - </w:t>
      </w:r>
      <w:r w:rsidR="00D3591A">
        <w:rPr>
          <w:rFonts w:cstheme="minorHAnsi"/>
          <w:sz w:val="26"/>
          <w:szCs w:val="26"/>
          <w:lang w:val="ru-RU"/>
        </w:rPr>
        <w:t>94</w:t>
      </w:r>
      <w:r w:rsidRPr="00F640A2">
        <w:rPr>
          <w:rFonts w:cstheme="minorHAnsi"/>
          <w:sz w:val="26"/>
          <w:szCs w:val="26"/>
          <w:lang w:val="ru-RU"/>
        </w:rPr>
        <w:t xml:space="preserve">%, «Национальная </w:t>
      </w:r>
      <w:r w:rsidR="00D3591A">
        <w:rPr>
          <w:rFonts w:cstheme="minorHAnsi"/>
          <w:sz w:val="26"/>
          <w:szCs w:val="26"/>
          <w:lang w:val="ru-RU"/>
        </w:rPr>
        <w:t>экономика</w:t>
      </w:r>
      <w:r w:rsidRPr="00F640A2">
        <w:rPr>
          <w:rFonts w:cstheme="minorHAnsi"/>
          <w:sz w:val="26"/>
          <w:szCs w:val="26"/>
          <w:lang w:val="ru-RU"/>
        </w:rPr>
        <w:t xml:space="preserve">» - </w:t>
      </w:r>
      <w:r>
        <w:rPr>
          <w:rFonts w:cstheme="minorHAnsi"/>
          <w:sz w:val="26"/>
          <w:szCs w:val="26"/>
          <w:lang w:val="ru-RU"/>
        </w:rPr>
        <w:t xml:space="preserve"> </w:t>
      </w:r>
      <w:r w:rsidR="00D3591A">
        <w:rPr>
          <w:rFonts w:cstheme="minorHAnsi"/>
          <w:sz w:val="26"/>
          <w:szCs w:val="26"/>
          <w:lang w:val="ru-RU"/>
        </w:rPr>
        <w:t>91,2</w:t>
      </w:r>
      <w:r>
        <w:rPr>
          <w:rFonts w:cstheme="minorHAnsi"/>
          <w:sz w:val="26"/>
          <w:szCs w:val="26"/>
          <w:lang w:val="ru-RU"/>
        </w:rPr>
        <w:t>%</w:t>
      </w:r>
      <w:r w:rsidRPr="00F640A2">
        <w:rPr>
          <w:rFonts w:cstheme="minorHAnsi"/>
          <w:sz w:val="26"/>
          <w:szCs w:val="26"/>
          <w:lang w:val="ru-RU"/>
        </w:rPr>
        <w:t xml:space="preserve">. </w:t>
      </w:r>
      <w:bookmarkStart w:id="6" w:name="_Hlk133407067"/>
    </w:p>
    <w:bookmarkEnd w:id="6"/>
    <w:p w:rsidR="00DD2B07" w:rsidRDefault="00DD2B07" w:rsidP="002E208C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Диаграмма </w:t>
      </w:r>
      <w:r w:rsidR="00F7189A">
        <w:rPr>
          <w:rFonts w:cstheme="minorHAnsi"/>
          <w:sz w:val="26"/>
          <w:szCs w:val="26"/>
          <w:lang w:val="ru-RU"/>
        </w:rPr>
        <w:t>6</w:t>
      </w:r>
      <w:r>
        <w:rPr>
          <w:rFonts w:cstheme="minorHAnsi"/>
          <w:sz w:val="26"/>
          <w:szCs w:val="26"/>
          <w:lang w:val="ru-RU"/>
        </w:rPr>
        <w:t xml:space="preserve"> - С</w:t>
      </w:r>
      <w:r w:rsidRPr="00DD2B07">
        <w:rPr>
          <w:rFonts w:cstheme="minorHAnsi"/>
          <w:sz w:val="26"/>
          <w:szCs w:val="26"/>
          <w:lang w:val="ru-RU"/>
        </w:rPr>
        <w:t>труктура расходов по разделам, исполненным в 202</w:t>
      </w:r>
      <w:r w:rsidR="00D3591A">
        <w:rPr>
          <w:rFonts w:cstheme="minorHAnsi"/>
          <w:sz w:val="26"/>
          <w:szCs w:val="26"/>
          <w:lang w:val="ru-RU"/>
        </w:rPr>
        <w:t>4</w:t>
      </w:r>
      <w:r w:rsidRPr="00DD2B07">
        <w:rPr>
          <w:rFonts w:cstheme="minorHAnsi"/>
          <w:sz w:val="26"/>
          <w:szCs w:val="26"/>
          <w:lang w:val="ru-RU"/>
        </w:rPr>
        <w:t xml:space="preserve"> году</w:t>
      </w:r>
    </w:p>
    <w:p w:rsidR="00333139" w:rsidRPr="002E208C" w:rsidRDefault="00333139" w:rsidP="00E11537">
      <w:pPr>
        <w:spacing w:line="360" w:lineRule="auto"/>
        <w:ind w:firstLine="0"/>
        <w:rPr>
          <w:rFonts w:cstheme="minorHAnsi"/>
          <w:sz w:val="26"/>
          <w:szCs w:val="26"/>
          <w:lang w:val="ru-RU"/>
        </w:rPr>
      </w:pPr>
      <w:r>
        <w:rPr>
          <w:rFonts w:cstheme="minorHAnsi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242050" cy="3136900"/>
            <wp:effectExtent l="0" t="0" r="635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489B" w:rsidRPr="00380812" w:rsidRDefault="00E9128D" w:rsidP="00EC1CB6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  <w:r w:rsidRPr="002E208C">
        <w:rPr>
          <w:rFonts w:cstheme="minorHAnsi"/>
          <w:sz w:val="26"/>
          <w:szCs w:val="26"/>
          <w:lang w:val="ru-RU"/>
        </w:rPr>
        <w:t xml:space="preserve">Неисполненные бюджетные назначения составили </w:t>
      </w:r>
      <w:r w:rsidR="00D3591A">
        <w:rPr>
          <w:rFonts w:cstheme="minorHAnsi"/>
          <w:sz w:val="26"/>
          <w:szCs w:val="26"/>
          <w:lang w:val="ru-RU"/>
        </w:rPr>
        <w:t>49484,8</w:t>
      </w:r>
      <w:r w:rsidRPr="002E208C">
        <w:rPr>
          <w:rFonts w:cstheme="minorHAnsi"/>
          <w:sz w:val="26"/>
          <w:szCs w:val="26"/>
          <w:lang w:val="ru-RU"/>
        </w:rPr>
        <w:t xml:space="preserve"> тыс. руб.</w:t>
      </w:r>
      <w:r w:rsidR="00EC1CB6">
        <w:rPr>
          <w:rFonts w:cstheme="minorHAnsi"/>
          <w:sz w:val="26"/>
          <w:szCs w:val="26"/>
          <w:lang w:val="ru-RU"/>
        </w:rPr>
        <w:t xml:space="preserve">, в сравнении с 2023 годом расходы бюджета возросли на 72357,65 тыс. руб. </w:t>
      </w:r>
      <w:r w:rsidR="00BA489B" w:rsidRPr="00380812">
        <w:rPr>
          <w:rFonts w:cstheme="minorHAnsi"/>
          <w:sz w:val="26"/>
          <w:szCs w:val="26"/>
          <w:lang w:val="ru-RU"/>
        </w:rPr>
        <w:t xml:space="preserve">В </w:t>
      </w:r>
      <w:r w:rsidR="00380812" w:rsidRPr="00380812">
        <w:rPr>
          <w:rFonts w:cstheme="minorHAnsi"/>
          <w:sz w:val="26"/>
          <w:szCs w:val="26"/>
          <w:lang w:val="ru-RU"/>
        </w:rPr>
        <w:t>таблице 9</w:t>
      </w:r>
      <w:r w:rsidR="00D3591A">
        <w:rPr>
          <w:rFonts w:cstheme="minorHAnsi"/>
          <w:sz w:val="26"/>
          <w:szCs w:val="26"/>
          <w:lang w:val="ru-RU"/>
        </w:rPr>
        <w:t xml:space="preserve"> </w:t>
      </w:r>
      <w:r w:rsidR="00BA489B" w:rsidRPr="00380812">
        <w:rPr>
          <w:rFonts w:cstheme="minorHAnsi"/>
          <w:sz w:val="26"/>
          <w:szCs w:val="26"/>
          <w:lang w:val="ru-RU"/>
        </w:rPr>
        <w:t>привед</w:t>
      </w:r>
      <w:r w:rsidR="00DD2B07">
        <w:rPr>
          <w:rFonts w:cstheme="minorHAnsi"/>
          <w:sz w:val="26"/>
          <w:szCs w:val="26"/>
          <w:lang w:val="ru-RU"/>
        </w:rPr>
        <w:t xml:space="preserve">ён анализ </w:t>
      </w:r>
      <w:r w:rsidR="00DD2B07" w:rsidRPr="00380812">
        <w:rPr>
          <w:rFonts w:cstheme="minorHAnsi"/>
          <w:sz w:val="26"/>
          <w:szCs w:val="26"/>
          <w:lang w:val="ru-RU"/>
        </w:rPr>
        <w:t>неисполненных</w:t>
      </w:r>
      <w:r w:rsidR="00BA489B" w:rsidRPr="00380812">
        <w:rPr>
          <w:rFonts w:cstheme="minorHAnsi"/>
          <w:sz w:val="26"/>
          <w:szCs w:val="26"/>
          <w:lang w:val="ru-RU"/>
        </w:rPr>
        <w:t xml:space="preserve"> бюджетных назначений</w:t>
      </w:r>
      <w:r w:rsidR="00D3591A">
        <w:rPr>
          <w:rFonts w:cstheme="minorHAnsi"/>
          <w:sz w:val="26"/>
          <w:szCs w:val="26"/>
          <w:lang w:val="ru-RU"/>
        </w:rPr>
        <w:t>.</w:t>
      </w:r>
    </w:p>
    <w:p w:rsidR="00261D6C" w:rsidRPr="00380812" w:rsidRDefault="00261D6C" w:rsidP="00380812">
      <w:pPr>
        <w:tabs>
          <w:tab w:val="left" w:pos="8089"/>
          <w:tab w:val="right" w:pos="9637"/>
        </w:tabs>
        <w:ind w:firstLine="567"/>
        <w:jc w:val="right"/>
        <w:rPr>
          <w:rFonts w:cstheme="minorHAnsi"/>
          <w:i/>
          <w:sz w:val="26"/>
          <w:szCs w:val="26"/>
          <w:lang w:val="ru-RU"/>
        </w:rPr>
      </w:pPr>
      <w:r w:rsidRPr="00380812">
        <w:rPr>
          <w:rFonts w:cstheme="minorHAnsi"/>
          <w:sz w:val="26"/>
          <w:szCs w:val="26"/>
          <w:lang w:val="ru-RU"/>
        </w:rPr>
        <w:tab/>
      </w:r>
      <w:r w:rsidR="00CA13B2">
        <w:rPr>
          <w:rFonts w:cstheme="minorHAnsi"/>
          <w:sz w:val="26"/>
          <w:szCs w:val="26"/>
          <w:lang w:val="ru-RU"/>
        </w:rPr>
        <w:t xml:space="preserve">      </w:t>
      </w:r>
      <w:r w:rsidRPr="00380812">
        <w:rPr>
          <w:rFonts w:cstheme="minorHAnsi"/>
          <w:sz w:val="26"/>
          <w:szCs w:val="26"/>
          <w:lang w:val="ru-RU"/>
        </w:rPr>
        <w:t>Таблица 9</w:t>
      </w:r>
    </w:p>
    <w:p w:rsidR="00BA489B" w:rsidRPr="00D81D0E" w:rsidRDefault="00261D6C" w:rsidP="00380812">
      <w:pPr>
        <w:tabs>
          <w:tab w:val="center" w:pos="8009"/>
          <w:tab w:val="left" w:pos="8577"/>
        </w:tabs>
        <w:ind w:left="5661" w:firstLine="720"/>
        <w:jc w:val="right"/>
        <w:rPr>
          <w:rFonts w:cstheme="minorHAnsi"/>
          <w:sz w:val="20"/>
          <w:szCs w:val="20"/>
        </w:rPr>
      </w:pPr>
      <w:r w:rsidRPr="00380812">
        <w:rPr>
          <w:rFonts w:cstheme="minorHAnsi"/>
          <w:sz w:val="26"/>
          <w:szCs w:val="26"/>
          <w:lang w:val="ru-RU"/>
        </w:rPr>
        <w:tab/>
      </w:r>
      <w:r w:rsidR="00BA489B" w:rsidRPr="00D81D0E">
        <w:rPr>
          <w:rFonts w:cstheme="minorHAnsi"/>
          <w:sz w:val="20"/>
          <w:szCs w:val="20"/>
        </w:rPr>
        <w:t>(</w:t>
      </w:r>
      <w:r w:rsidR="00380812" w:rsidRPr="00D81D0E">
        <w:rPr>
          <w:rFonts w:cstheme="minorHAnsi"/>
          <w:sz w:val="20"/>
          <w:szCs w:val="20"/>
          <w:lang w:val="ru-RU"/>
        </w:rPr>
        <w:t>тыс. руб.</w:t>
      </w:r>
      <w:r w:rsidR="00BA489B" w:rsidRPr="00D81D0E">
        <w:rPr>
          <w:rFonts w:cstheme="minorHAnsi"/>
          <w:sz w:val="20"/>
          <w:szCs w:val="20"/>
        </w:rPr>
        <w:t>)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4"/>
        <w:gridCol w:w="1105"/>
        <w:gridCol w:w="1328"/>
        <w:gridCol w:w="1174"/>
        <w:gridCol w:w="1213"/>
        <w:gridCol w:w="1276"/>
      </w:tblGrid>
      <w:tr w:rsidR="00EC1CB6" w:rsidRPr="00EC1CB6" w:rsidTr="00CA13B2">
        <w:trPr>
          <w:trHeight w:val="7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B6" w:rsidRPr="00EC1CB6" w:rsidRDefault="00EC1CB6" w:rsidP="00D359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Исполнено за 2022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Исполнено за 2023 год</w:t>
            </w:r>
          </w:p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Уточненные бюджетные назначения</w:t>
            </w:r>
          </w:p>
          <w:p w:rsidR="00EC1CB6" w:rsidRPr="00EC1CB6" w:rsidRDefault="00EC1CB6" w:rsidP="00D359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2024 год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Исполнено за 2024 год</w:t>
            </w:r>
          </w:p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Неисполненные</w:t>
            </w:r>
          </w:p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назначения, 2024</w:t>
            </w:r>
          </w:p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EC1CB6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Изменения 20204/2023, тыс. руб.</w:t>
            </w:r>
          </w:p>
        </w:tc>
      </w:tr>
      <w:tr w:rsidR="00EC1CB6" w:rsidRPr="00EC1CB6" w:rsidTr="00CA13B2">
        <w:trPr>
          <w:trHeight w:val="27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CB6" w:rsidRPr="00EC1CB6" w:rsidRDefault="00EC1CB6" w:rsidP="006409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1C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09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6409E4" w:rsidRDefault="00EC1CB6" w:rsidP="006409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C1CB6" w:rsidRPr="00EC1CB6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Общегосударственные вопросы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140 759,98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182283,73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190794,7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189428,5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-1366,2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+7144,77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840,86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366,46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482,9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476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-6,9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+109,54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4 469,68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5069,49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6808,2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6808,2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+1738,71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148 317,93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235767,87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196288,7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179044,4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-17244,3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-56723,47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149 558,98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319239,56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265532,1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256710,9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-8821,2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-62528,66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972 277,00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956215,61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1113117,7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1097229,8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-15887,9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+141014,19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Культура и кинематография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62 001,82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67453,78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80326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80194,1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-131,9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+12740,32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92 473,99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78756,64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107167,5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101319,0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-5848,5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+22562,36</w:t>
            </w:r>
          </w:p>
        </w:tc>
      </w:tr>
      <w:tr w:rsidR="00EC1CB6" w:rsidRPr="006409E4" w:rsidTr="00CA13B2">
        <w:trPr>
          <w:trHeight w:val="29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34 702,56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38653,75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44140,8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44036,7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-104,1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+5382,95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 массовой информации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3 836,60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4571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5599,1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5529,4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-69,7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+958,4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</w:rPr>
              <w:t>584,43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105,36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-4,1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CA13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-41,46</w:t>
            </w:r>
          </w:p>
        </w:tc>
      </w:tr>
      <w:tr w:rsidR="00EC1CB6" w:rsidRPr="006409E4" w:rsidTr="00CA13B2">
        <w:trPr>
          <w:trHeight w:val="20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6" w:rsidRPr="00CA13B2" w:rsidRDefault="00EC1CB6" w:rsidP="00E11537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Всего расходов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B6" w:rsidRPr="00CA13B2" w:rsidRDefault="00EC1CB6" w:rsidP="00EC1CB6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1 609 823,83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B6" w:rsidRPr="00CA13B2" w:rsidRDefault="00EC1CB6" w:rsidP="009D2045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1888483,25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B6" w:rsidRPr="00CA13B2" w:rsidRDefault="00EC1CB6" w:rsidP="00E1153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2010325,7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B6" w:rsidRPr="00CA13B2" w:rsidRDefault="00EC1CB6" w:rsidP="00E11537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1960840,9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CB6" w:rsidRPr="00CA13B2" w:rsidRDefault="00EC1CB6" w:rsidP="00D3591A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-49484,8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CB6" w:rsidRPr="00CA13B2" w:rsidRDefault="00EC1CB6" w:rsidP="00EC1CB6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A13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+72357,65</w:t>
            </w:r>
          </w:p>
        </w:tc>
      </w:tr>
    </w:tbl>
    <w:p w:rsidR="00DD2B07" w:rsidRDefault="00DD2B07" w:rsidP="00F640A2">
      <w:pPr>
        <w:spacing w:line="360" w:lineRule="auto"/>
        <w:ind w:firstLine="851"/>
        <w:rPr>
          <w:rFonts w:cstheme="minorHAnsi"/>
          <w:sz w:val="26"/>
          <w:szCs w:val="26"/>
          <w:lang w:val="ru-RU"/>
        </w:rPr>
      </w:pPr>
    </w:p>
    <w:p w:rsidR="00515D7E" w:rsidRDefault="00515D7E" w:rsidP="00A20153">
      <w:pPr>
        <w:spacing w:line="360" w:lineRule="auto"/>
        <w:ind w:firstLine="0"/>
        <w:rPr>
          <w:rFonts w:cstheme="minorHAnsi"/>
          <w:sz w:val="26"/>
          <w:szCs w:val="26"/>
          <w:lang w:val="ru-RU"/>
        </w:rPr>
      </w:pPr>
    </w:p>
    <w:p w:rsidR="00A55B0C" w:rsidRPr="00643D31" w:rsidRDefault="00261D6C" w:rsidP="00643D31">
      <w:pPr>
        <w:tabs>
          <w:tab w:val="left" w:pos="1678"/>
          <w:tab w:val="center" w:pos="5173"/>
        </w:tabs>
        <w:spacing w:line="360" w:lineRule="auto"/>
        <w:jc w:val="left"/>
        <w:rPr>
          <w:b/>
          <w:sz w:val="26"/>
          <w:szCs w:val="26"/>
          <w:lang w:val="ru-RU"/>
        </w:rPr>
      </w:pPr>
      <w:r w:rsidRPr="00852CD5">
        <w:rPr>
          <w:b/>
          <w:color w:val="FF0000"/>
          <w:sz w:val="26"/>
          <w:szCs w:val="26"/>
          <w:lang w:val="ru-RU"/>
        </w:rPr>
        <w:lastRenderedPageBreak/>
        <w:tab/>
      </w:r>
      <w:r w:rsidR="00BA489B" w:rsidRPr="00643D31">
        <w:rPr>
          <w:b/>
          <w:sz w:val="26"/>
          <w:szCs w:val="26"/>
          <w:lang w:val="ru-RU"/>
        </w:rPr>
        <w:t xml:space="preserve">Расходы бюджета в разрезе разделов и подразделов </w:t>
      </w:r>
    </w:p>
    <w:p w:rsidR="00BA489B" w:rsidRPr="00643D31" w:rsidRDefault="00261D6C" w:rsidP="00643D31">
      <w:pPr>
        <w:tabs>
          <w:tab w:val="left" w:pos="1953"/>
          <w:tab w:val="center" w:pos="5173"/>
        </w:tabs>
        <w:spacing w:line="360" w:lineRule="auto"/>
        <w:jc w:val="left"/>
        <w:rPr>
          <w:b/>
          <w:sz w:val="26"/>
          <w:szCs w:val="26"/>
          <w:lang w:val="ru-RU"/>
        </w:rPr>
      </w:pPr>
      <w:r w:rsidRPr="00643D31">
        <w:rPr>
          <w:b/>
          <w:sz w:val="26"/>
          <w:szCs w:val="26"/>
          <w:lang w:val="ru-RU"/>
        </w:rPr>
        <w:tab/>
      </w:r>
      <w:r w:rsidR="00BA489B" w:rsidRPr="00643D31">
        <w:rPr>
          <w:b/>
          <w:sz w:val="26"/>
          <w:szCs w:val="26"/>
          <w:lang w:val="ru-RU"/>
        </w:rPr>
        <w:t>Раздел 0100 «Общегосударственные вопросы»</w:t>
      </w:r>
    </w:p>
    <w:p w:rsidR="00BA489B" w:rsidRPr="000A44A4" w:rsidRDefault="00BA489B" w:rsidP="000A44A4">
      <w:pPr>
        <w:spacing w:line="360" w:lineRule="auto"/>
        <w:ind w:firstLine="851"/>
        <w:rPr>
          <w:sz w:val="26"/>
          <w:szCs w:val="26"/>
          <w:lang w:val="ru-RU"/>
        </w:rPr>
      </w:pPr>
      <w:r w:rsidRPr="000A44A4">
        <w:rPr>
          <w:bCs/>
          <w:sz w:val="26"/>
          <w:szCs w:val="26"/>
          <w:lang w:val="ru-RU"/>
        </w:rPr>
        <w:t>Б</w:t>
      </w:r>
      <w:r w:rsidRPr="000A44A4">
        <w:rPr>
          <w:sz w:val="26"/>
          <w:szCs w:val="26"/>
          <w:lang w:val="ru-RU"/>
        </w:rPr>
        <w:t xml:space="preserve">юджетные назначения </w:t>
      </w:r>
      <w:r w:rsidR="003D0FBF" w:rsidRPr="000A44A4">
        <w:rPr>
          <w:sz w:val="26"/>
          <w:szCs w:val="26"/>
          <w:lang w:val="ru-RU"/>
        </w:rPr>
        <w:t>по данному разделу в 202</w:t>
      </w:r>
      <w:r w:rsidR="00EC1CB6">
        <w:rPr>
          <w:sz w:val="26"/>
          <w:szCs w:val="26"/>
          <w:lang w:val="ru-RU"/>
        </w:rPr>
        <w:t>4</w:t>
      </w:r>
      <w:r w:rsidR="003D0FBF" w:rsidRPr="000A44A4">
        <w:rPr>
          <w:sz w:val="26"/>
          <w:szCs w:val="26"/>
          <w:lang w:val="ru-RU"/>
        </w:rPr>
        <w:t xml:space="preserve"> году </w:t>
      </w:r>
      <w:r w:rsidRPr="000A44A4">
        <w:rPr>
          <w:sz w:val="26"/>
          <w:szCs w:val="26"/>
          <w:lang w:val="ru-RU"/>
        </w:rPr>
        <w:t xml:space="preserve">исполнены в сумме </w:t>
      </w:r>
      <w:r w:rsidR="00EC1CB6">
        <w:rPr>
          <w:sz w:val="26"/>
          <w:szCs w:val="26"/>
          <w:lang w:val="ru-RU"/>
        </w:rPr>
        <w:t>189428,5</w:t>
      </w:r>
      <w:r w:rsidR="003D0FBF" w:rsidRPr="000A44A4">
        <w:rPr>
          <w:sz w:val="26"/>
          <w:szCs w:val="26"/>
          <w:lang w:val="ru-RU"/>
        </w:rPr>
        <w:t xml:space="preserve"> </w:t>
      </w:r>
      <w:r w:rsidRPr="000A44A4">
        <w:rPr>
          <w:sz w:val="26"/>
          <w:szCs w:val="26"/>
          <w:lang w:val="ru-RU"/>
        </w:rPr>
        <w:t xml:space="preserve">тыс. руб. или </w:t>
      </w:r>
      <w:r w:rsidR="00EC1CB6">
        <w:rPr>
          <w:sz w:val="26"/>
          <w:szCs w:val="26"/>
          <w:lang w:val="ru-RU"/>
        </w:rPr>
        <w:t>99,3</w:t>
      </w:r>
      <w:r w:rsidRPr="000A44A4">
        <w:rPr>
          <w:sz w:val="26"/>
          <w:szCs w:val="26"/>
          <w:lang w:val="ru-RU"/>
        </w:rPr>
        <w:t>% от плановых назначений (</w:t>
      </w:r>
      <w:r w:rsidR="00EC1CB6">
        <w:rPr>
          <w:sz w:val="26"/>
          <w:szCs w:val="26"/>
          <w:lang w:val="ru-RU"/>
        </w:rPr>
        <w:t>190794,7</w:t>
      </w:r>
      <w:r w:rsidR="003D0FBF" w:rsidRPr="000A44A4">
        <w:rPr>
          <w:sz w:val="26"/>
          <w:szCs w:val="26"/>
          <w:lang w:val="ru-RU"/>
        </w:rPr>
        <w:t xml:space="preserve"> </w:t>
      </w:r>
      <w:r w:rsidRPr="000A44A4">
        <w:rPr>
          <w:sz w:val="26"/>
          <w:szCs w:val="26"/>
          <w:lang w:val="ru-RU"/>
        </w:rPr>
        <w:t xml:space="preserve">тыс. руб.). Не освоено </w:t>
      </w:r>
      <w:r w:rsidR="00CA13B2">
        <w:rPr>
          <w:sz w:val="26"/>
          <w:szCs w:val="26"/>
          <w:lang w:val="ru-RU"/>
        </w:rPr>
        <w:t>-</w:t>
      </w:r>
      <w:r w:rsidR="0001074A">
        <w:rPr>
          <w:sz w:val="26"/>
          <w:szCs w:val="26"/>
          <w:lang w:val="ru-RU"/>
        </w:rPr>
        <w:t xml:space="preserve"> 1366,2</w:t>
      </w:r>
      <w:r w:rsidR="003D0FBF" w:rsidRPr="000A44A4">
        <w:rPr>
          <w:sz w:val="26"/>
          <w:szCs w:val="26"/>
          <w:lang w:val="ru-RU"/>
        </w:rPr>
        <w:t xml:space="preserve"> </w:t>
      </w:r>
      <w:r w:rsidRPr="000A44A4">
        <w:rPr>
          <w:sz w:val="26"/>
          <w:szCs w:val="26"/>
          <w:lang w:val="ru-RU"/>
        </w:rPr>
        <w:t>тыс. руб. По отношению к предыдущему 20</w:t>
      </w:r>
      <w:r w:rsidR="001477A9" w:rsidRPr="000A44A4">
        <w:rPr>
          <w:sz w:val="26"/>
          <w:szCs w:val="26"/>
          <w:lang w:val="ru-RU"/>
        </w:rPr>
        <w:t>2</w:t>
      </w:r>
      <w:r w:rsidR="0001074A">
        <w:rPr>
          <w:sz w:val="26"/>
          <w:szCs w:val="26"/>
          <w:lang w:val="ru-RU"/>
        </w:rPr>
        <w:t>3</w:t>
      </w:r>
      <w:r w:rsidRPr="000A44A4">
        <w:rPr>
          <w:sz w:val="26"/>
          <w:szCs w:val="26"/>
          <w:lang w:val="ru-RU"/>
        </w:rPr>
        <w:t xml:space="preserve"> году исполнение </w:t>
      </w:r>
      <w:r w:rsidR="000A44A4" w:rsidRPr="000A44A4">
        <w:rPr>
          <w:sz w:val="26"/>
          <w:szCs w:val="26"/>
          <w:lang w:val="ru-RU"/>
        </w:rPr>
        <w:t>увеличилось</w:t>
      </w:r>
      <w:r w:rsidRPr="000A44A4">
        <w:rPr>
          <w:sz w:val="26"/>
          <w:szCs w:val="26"/>
          <w:lang w:val="ru-RU"/>
        </w:rPr>
        <w:t xml:space="preserve"> на </w:t>
      </w:r>
      <w:r w:rsidR="0001074A">
        <w:rPr>
          <w:sz w:val="26"/>
          <w:szCs w:val="26"/>
          <w:lang w:val="ru-RU"/>
        </w:rPr>
        <w:t>7144,77</w:t>
      </w:r>
      <w:r w:rsidRPr="000A44A4">
        <w:rPr>
          <w:sz w:val="26"/>
          <w:szCs w:val="26"/>
          <w:lang w:val="ru-RU"/>
        </w:rPr>
        <w:t xml:space="preserve"> тыс. руб. или на </w:t>
      </w:r>
      <w:r w:rsidR="0001074A">
        <w:rPr>
          <w:sz w:val="26"/>
          <w:szCs w:val="26"/>
          <w:lang w:val="ru-RU"/>
        </w:rPr>
        <w:t>3,9</w:t>
      </w:r>
      <w:r w:rsidR="000A44A4" w:rsidRPr="000A44A4">
        <w:rPr>
          <w:sz w:val="26"/>
          <w:szCs w:val="26"/>
          <w:lang w:val="ru-RU"/>
        </w:rPr>
        <w:t>%.</w:t>
      </w:r>
    </w:p>
    <w:p w:rsidR="00C848E4" w:rsidRDefault="00BA489B" w:rsidP="000A44A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состав расходов</w:t>
      </w:r>
      <w:r w:rsidR="009B08C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раздела </w:t>
      </w: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входят расходы на обеспечение деятельности Администрации городского округа, Думы </w:t>
      </w:r>
      <w:r w:rsidR="009A487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Лесозаводского городского </w:t>
      </w: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округа, Контрольно-счетной палаты</w:t>
      </w:r>
      <w:r w:rsidR="009A487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Лесозаводского городского округа</w:t>
      </w: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</w:t>
      </w:r>
      <w:r w:rsidRPr="000A44A4">
        <w:rPr>
          <w:bCs/>
          <w:sz w:val="26"/>
          <w:szCs w:val="26"/>
          <w:lang w:val="ru-RU"/>
        </w:rPr>
        <w:t>Управления имущественных отношений</w:t>
      </w:r>
      <w:r w:rsidR="00C848E4">
        <w:rPr>
          <w:bCs/>
          <w:sz w:val="26"/>
          <w:szCs w:val="26"/>
          <w:lang w:val="ru-RU"/>
        </w:rPr>
        <w:t xml:space="preserve"> Администрации Лесозаводского городского округа</w:t>
      </w: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0A44A4">
        <w:rPr>
          <w:bCs/>
          <w:sz w:val="26"/>
          <w:szCs w:val="26"/>
          <w:lang w:val="ru-RU"/>
        </w:rPr>
        <w:t xml:space="preserve"> Финансового управления</w:t>
      </w:r>
      <w:r w:rsidR="00C848E4">
        <w:rPr>
          <w:bCs/>
          <w:sz w:val="26"/>
          <w:szCs w:val="26"/>
          <w:lang w:val="ru-RU"/>
        </w:rPr>
        <w:t xml:space="preserve"> Администрации Лесозаводского городского округа</w:t>
      </w: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</w:t>
      </w:r>
      <w:r w:rsidR="00907FE4" w:rsidRPr="000A44A4">
        <w:rPr>
          <w:bCs/>
          <w:sz w:val="26"/>
          <w:szCs w:val="26"/>
          <w:lang w:val="ru-RU"/>
        </w:rPr>
        <w:t xml:space="preserve"> МКУ «Управление по делам ГО и ЧС»</w:t>
      </w:r>
      <w:r w:rsidR="00D8672B">
        <w:rPr>
          <w:bCs/>
          <w:sz w:val="26"/>
          <w:szCs w:val="26"/>
          <w:lang w:val="ru-RU"/>
        </w:rPr>
        <w:t>, МКУ «Хозяйственное управление администрации», преобразованно</w:t>
      </w:r>
      <w:r w:rsidR="00D000D9">
        <w:rPr>
          <w:bCs/>
          <w:sz w:val="26"/>
          <w:szCs w:val="26"/>
          <w:lang w:val="ru-RU"/>
        </w:rPr>
        <w:t>го</w:t>
      </w:r>
      <w:r w:rsidR="00D8672B">
        <w:rPr>
          <w:bCs/>
          <w:sz w:val="26"/>
          <w:szCs w:val="26"/>
          <w:lang w:val="ru-RU"/>
        </w:rPr>
        <w:t xml:space="preserve"> в 2024 году в бюджетное учреждение.</w:t>
      </w:r>
    </w:p>
    <w:p w:rsidR="00C0188F" w:rsidRPr="000A44A4" w:rsidRDefault="009A487E" w:rsidP="000A44A4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Анализ исполнения расходов по разделу «Общегосударственные вопросы» в разрезе ГРБС представлен в </w:t>
      </w:r>
      <w:r w:rsidR="008838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аблице 10. На диаграмме </w:t>
      </w:r>
      <w:r w:rsidR="00A2015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можно более наглядно увидеть структуру данных расходов в разрезе ГРБС.</w:t>
      </w:r>
    </w:p>
    <w:p w:rsidR="00261D6C" w:rsidRPr="000A44A4" w:rsidRDefault="00261D6C" w:rsidP="00261D6C">
      <w:pPr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A44A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049"/>
        <w:gridCol w:w="1161"/>
        <w:gridCol w:w="1161"/>
        <w:gridCol w:w="1161"/>
        <w:gridCol w:w="869"/>
        <w:gridCol w:w="725"/>
        <w:gridCol w:w="1009"/>
      </w:tblGrid>
      <w:tr w:rsidR="004204A9" w:rsidRPr="00DA64E9" w:rsidTr="00133287">
        <w:trPr>
          <w:cantSplit/>
          <w:trHeight w:val="1833"/>
        </w:trPr>
        <w:tc>
          <w:tcPr>
            <w:tcW w:w="365" w:type="pct"/>
            <w:noWrap/>
            <w:vAlign w:val="center"/>
            <w:hideMark/>
          </w:tcPr>
          <w:p w:rsidR="00BA489B" w:rsidRPr="004204A9" w:rsidRDefault="00BA489B" w:rsidP="00BA489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Код ГРБС </w:t>
            </w:r>
          </w:p>
        </w:tc>
        <w:tc>
          <w:tcPr>
            <w:tcW w:w="1546" w:type="pct"/>
            <w:vAlign w:val="center"/>
            <w:hideMark/>
          </w:tcPr>
          <w:p w:rsidR="00BA489B" w:rsidRPr="004204A9" w:rsidRDefault="00BA489B" w:rsidP="00BA489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89" w:type="pct"/>
            <w:textDirection w:val="btLr"/>
            <w:vAlign w:val="center"/>
          </w:tcPr>
          <w:p w:rsidR="00BA489B" w:rsidRPr="004204A9" w:rsidRDefault="00DA64E9" w:rsidP="00D8672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Исполнено в </w:t>
            </w:r>
            <w:r w:rsidR="00BA489B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20</w:t>
            </w:r>
            <w:r w:rsidR="00C30874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2</w:t>
            </w:r>
            <w:r w:rsidR="00D86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3</w:t>
            </w: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году</w:t>
            </w:r>
            <w:r w:rsidR="00DF3132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, тыс. руб.</w:t>
            </w:r>
          </w:p>
        </w:tc>
        <w:tc>
          <w:tcPr>
            <w:tcW w:w="589" w:type="pct"/>
            <w:textDirection w:val="btLr"/>
            <w:vAlign w:val="center"/>
            <w:hideMark/>
          </w:tcPr>
          <w:p w:rsidR="00BA489B" w:rsidRPr="004204A9" w:rsidRDefault="00BA489B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Уточненный план</w:t>
            </w:r>
            <w:r w:rsidR="004204A9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на 202</w:t>
            </w:r>
            <w:r w:rsidR="00D86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4</w:t>
            </w:r>
            <w:r w:rsidR="004204A9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год</w:t>
            </w:r>
          </w:p>
          <w:p w:rsidR="00BA489B" w:rsidRPr="004204A9" w:rsidRDefault="00BA489B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тыс. руб.</w:t>
            </w:r>
          </w:p>
        </w:tc>
        <w:tc>
          <w:tcPr>
            <w:tcW w:w="589" w:type="pct"/>
            <w:textDirection w:val="btLr"/>
            <w:vAlign w:val="center"/>
            <w:hideMark/>
          </w:tcPr>
          <w:p w:rsidR="00BA489B" w:rsidRPr="004204A9" w:rsidRDefault="00BA489B" w:rsidP="00D8672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Исполнен</w:t>
            </w:r>
            <w:r w:rsidR="004204A9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о в 202</w:t>
            </w:r>
            <w:r w:rsidR="00D86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4</w:t>
            </w:r>
            <w:r w:rsidR="004204A9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году</w:t>
            </w: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тыс. руб.</w:t>
            </w:r>
          </w:p>
        </w:tc>
        <w:tc>
          <w:tcPr>
            <w:tcW w:w="441" w:type="pct"/>
            <w:textDirection w:val="btLr"/>
            <w:vAlign w:val="center"/>
            <w:hideMark/>
          </w:tcPr>
          <w:p w:rsidR="00BA489B" w:rsidRPr="004204A9" w:rsidRDefault="004204A9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Исполнение, %</w:t>
            </w:r>
          </w:p>
        </w:tc>
        <w:tc>
          <w:tcPr>
            <w:tcW w:w="368" w:type="pct"/>
            <w:textDirection w:val="btLr"/>
            <w:vAlign w:val="center"/>
            <w:hideMark/>
          </w:tcPr>
          <w:p w:rsidR="00BA489B" w:rsidRPr="004204A9" w:rsidRDefault="00BA489B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Доля</w:t>
            </w:r>
            <w:r w:rsidR="004204A9"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,</w:t>
            </w:r>
          </w:p>
          <w:p w:rsidR="00BA489B" w:rsidRPr="004204A9" w:rsidRDefault="00BA489B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12" w:type="pct"/>
            <w:textDirection w:val="btLr"/>
            <w:vAlign w:val="center"/>
          </w:tcPr>
          <w:p w:rsidR="00BA489B" w:rsidRPr="004204A9" w:rsidRDefault="004204A9" w:rsidP="004204A9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Не исполнено, тыс. руб.</w:t>
            </w:r>
          </w:p>
        </w:tc>
      </w:tr>
      <w:tr w:rsidR="00D8672B" w:rsidRPr="00852CD5" w:rsidTr="009D2045">
        <w:trPr>
          <w:trHeight w:val="390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980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4204A9">
              <w:rPr>
                <w:sz w:val="18"/>
                <w:szCs w:val="18"/>
                <w:lang w:val="ru-RU"/>
              </w:rPr>
              <w:t>МКУ «Управление по делам гражданской обороны и чрезвычайным ситуациям ЛГО»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9943,91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 w:rsidRPr="00D8672B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D8672B">
              <w:rPr>
                <w:rFonts w:cstheme="minorHAnsi"/>
                <w:sz w:val="16"/>
                <w:szCs w:val="16"/>
              </w:rPr>
              <w:t>879</w:t>
            </w:r>
            <w:r>
              <w:rPr>
                <w:rFonts w:cstheme="minorHAnsi"/>
                <w:sz w:val="16"/>
                <w:szCs w:val="16"/>
                <w:lang w:val="ru-RU"/>
              </w:rPr>
              <w:t>,9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11879,9</w:t>
            </w:r>
          </w:p>
        </w:tc>
        <w:tc>
          <w:tcPr>
            <w:tcW w:w="441" w:type="pct"/>
          </w:tcPr>
          <w:p w:rsidR="00D8672B" w:rsidRPr="00AC74FE" w:rsidRDefault="00AC74FE" w:rsidP="004204A9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68" w:type="pct"/>
            <w:noWrap/>
          </w:tcPr>
          <w:p w:rsidR="00D8672B" w:rsidRPr="00AC74FE" w:rsidRDefault="00AC74FE" w:rsidP="004204A9">
            <w:pPr>
              <w:ind w:left="-1045" w:right="-86" w:firstLine="794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6,3</w:t>
            </w:r>
          </w:p>
        </w:tc>
        <w:tc>
          <w:tcPr>
            <w:tcW w:w="512" w:type="pct"/>
          </w:tcPr>
          <w:p w:rsidR="00D8672B" w:rsidRPr="00AC74FE" w:rsidRDefault="00AC74FE" w:rsidP="004204A9">
            <w:pPr>
              <w:ind w:left="-1045" w:firstLine="915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</w:tr>
      <w:tr w:rsidR="00D8672B" w:rsidRPr="00852CD5" w:rsidTr="009D2045">
        <w:trPr>
          <w:trHeight w:val="219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981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Контрольно-счётная палата ЛГО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3825</w:t>
            </w:r>
            <w:r>
              <w:rPr>
                <w:rFonts w:cstheme="minorHAnsi"/>
                <w:sz w:val="16"/>
                <w:szCs w:val="16"/>
                <w:lang w:val="ru-RU"/>
              </w:rPr>
              <w:t>,00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</w:rPr>
            </w:pPr>
            <w:r w:rsidRPr="00D8672B">
              <w:rPr>
                <w:rFonts w:cstheme="minorHAnsi"/>
                <w:sz w:val="16"/>
                <w:szCs w:val="16"/>
              </w:rPr>
              <w:t xml:space="preserve">4 865 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4862,8</w:t>
            </w:r>
          </w:p>
        </w:tc>
        <w:tc>
          <w:tcPr>
            <w:tcW w:w="441" w:type="pct"/>
          </w:tcPr>
          <w:p w:rsidR="00D8672B" w:rsidRPr="00AC74FE" w:rsidRDefault="00AC74FE" w:rsidP="004204A9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99,9</w:t>
            </w:r>
          </w:p>
        </w:tc>
        <w:tc>
          <w:tcPr>
            <w:tcW w:w="368" w:type="pct"/>
            <w:noWrap/>
          </w:tcPr>
          <w:p w:rsidR="00D8672B" w:rsidRPr="00AC74FE" w:rsidRDefault="00AC74FE" w:rsidP="004204A9">
            <w:pPr>
              <w:ind w:left="-1045" w:right="-86" w:firstLine="794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2,6</w:t>
            </w:r>
          </w:p>
        </w:tc>
        <w:tc>
          <w:tcPr>
            <w:tcW w:w="512" w:type="pct"/>
          </w:tcPr>
          <w:p w:rsidR="00D8672B" w:rsidRPr="00FE2046" w:rsidRDefault="00AC74FE" w:rsidP="004204A9">
            <w:pPr>
              <w:ind w:left="-1045" w:firstLine="915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2,2</w:t>
            </w:r>
          </w:p>
        </w:tc>
      </w:tr>
      <w:tr w:rsidR="00D8672B" w:rsidRPr="00852CD5" w:rsidTr="009D2045">
        <w:trPr>
          <w:trHeight w:val="390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983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Администрация </w:t>
            </w:r>
            <w:r w:rsidRPr="004204A9">
              <w:rPr>
                <w:bCs/>
                <w:sz w:val="18"/>
                <w:szCs w:val="18"/>
                <w:lang w:val="ru-RU"/>
              </w:rPr>
              <w:t>Лесозаводского городского округа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83820,39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</w:rPr>
            </w:pPr>
            <w:r w:rsidRPr="00D8672B">
              <w:rPr>
                <w:rFonts w:cstheme="minorHAnsi"/>
                <w:sz w:val="16"/>
                <w:szCs w:val="16"/>
              </w:rPr>
              <w:t>132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D8672B">
              <w:rPr>
                <w:rFonts w:cstheme="minorHAnsi"/>
                <w:sz w:val="16"/>
                <w:szCs w:val="16"/>
              </w:rPr>
              <w:t>220</w:t>
            </w:r>
            <w:r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Pr="00D8672B">
              <w:rPr>
                <w:rFonts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130917,8</w:t>
            </w:r>
          </w:p>
        </w:tc>
        <w:tc>
          <w:tcPr>
            <w:tcW w:w="441" w:type="pct"/>
          </w:tcPr>
          <w:p w:rsidR="00D8672B" w:rsidRPr="00AC74FE" w:rsidRDefault="00AC74FE" w:rsidP="00FF3623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99</w:t>
            </w:r>
          </w:p>
        </w:tc>
        <w:tc>
          <w:tcPr>
            <w:tcW w:w="368" w:type="pct"/>
            <w:noWrap/>
          </w:tcPr>
          <w:p w:rsidR="00D8672B" w:rsidRPr="00AC74FE" w:rsidRDefault="00AC74FE" w:rsidP="00FF3623">
            <w:pPr>
              <w:ind w:left="-1045" w:right="-86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69,1</w:t>
            </w:r>
          </w:p>
        </w:tc>
        <w:tc>
          <w:tcPr>
            <w:tcW w:w="512" w:type="pct"/>
          </w:tcPr>
          <w:p w:rsidR="00D8672B" w:rsidRPr="00AC74FE" w:rsidRDefault="00AC74FE" w:rsidP="00FF3623">
            <w:pPr>
              <w:ind w:left="-1045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1302,7</w:t>
            </w:r>
          </w:p>
        </w:tc>
      </w:tr>
      <w:tr w:rsidR="00D8672B" w:rsidRPr="00852CD5" w:rsidTr="009D2045">
        <w:trPr>
          <w:trHeight w:val="390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984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Дума </w:t>
            </w:r>
            <w:r w:rsidRPr="004204A9">
              <w:rPr>
                <w:bCs/>
                <w:sz w:val="18"/>
                <w:szCs w:val="18"/>
                <w:lang w:val="ru-RU"/>
              </w:rPr>
              <w:t>Лесозаводского городского округа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9594,62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</w:rPr>
            </w:pPr>
            <w:r w:rsidRPr="00D8672B">
              <w:rPr>
                <w:rFonts w:cstheme="minorHAnsi"/>
                <w:sz w:val="16"/>
                <w:szCs w:val="16"/>
              </w:rPr>
              <w:t>8 610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8610</w:t>
            </w:r>
          </w:p>
        </w:tc>
        <w:tc>
          <w:tcPr>
            <w:tcW w:w="441" w:type="pct"/>
          </w:tcPr>
          <w:p w:rsidR="00D8672B" w:rsidRPr="00AC74FE" w:rsidRDefault="00AC74FE" w:rsidP="00FF3623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68" w:type="pct"/>
            <w:noWrap/>
          </w:tcPr>
          <w:p w:rsidR="00D8672B" w:rsidRPr="00AC74FE" w:rsidRDefault="00AC74FE" w:rsidP="00FF3623">
            <w:pPr>
              <w:ind w:left="-1045" w:right="-86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4,5</w:t>
            </w:r>
          </w:p>
        </w:tc>
        <w:tc>
          <w:tcPr>
            <w:tcW w:w="512" w:type="pct"/>
          </w:tcPr>
          <w:p w:rsidR="00D8672B" w:rsidRPr="00FE2046" w:rsidRDefault="00AC74FE" w:rsidP="00FF3623">
            <w:pPr>
              <w:ind w:left="-1045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</w:tr>
      <w:tr w:rsidR="00D8672B" w:rsidRPr="00852CD5" w:rsidTr="009D2045">
        <w:trPr>
          <w:trHeight w:val="390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985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27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bCs/>
                <w:sz w:val="18"/>
                <w:szCs w:val="18"/>
                <w:lang w:val="ru-RU"/>
              </w:rPr>
              <w:t>Управление имущественных отношений администрации ЛГО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41707,82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</w:rPr>
            </w:pPr>
            <w:r w:rsidRPr="00D8672B">
              <w:rPr>
                <w:rFonts w:cstheme="minorHAnsi"/>
                <w:sz w:val="16"/>
                <w:szCs w:val="16"/>
              </w:rPr>
              <w:t>22 34</w:t>
            </w:r>
            <w:r w:rsidR="00172240">
              <w:rPr>
                <w:rFonts w:cstheme="minorHAnsi"/>
                <w:sz w:val="16"/>
                <w:szCs w:val="16"/>
                <w:lang w:val="ru-RU"/>
              </w:rPr>
              <w:t>1</w:t>
            </w:r>
            <w:r>
              <w:rPr>
                <w:rFonts w:cstheme="minorHAnsi"/>
                <w:sz w:val="16"/>
                <w:szCs w:val="16"/>
                <w:lang w:val="ru-RU"/>
              </w:rPr>
              <w:t>,9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22280,5</w:t>
            </w:r>
          </w:p>
        </w:tc>
        <w:tc>
          <w:tcPr>
            <w:tcW w:w="441" w:type="pct"/>
          </w:tcPr>
          <w:p w:rsidR="00D8672B" w:rsidRPr="00AC74FE" w:rsidRDefault="00AC74FE" w:rsidP="00FF3623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99,7</w:t>
            </w:r>
          </w:p>
        </w:tc>
        <w:tc>
          <w:tcPr>
            <w:tcW w:w="368" w:type="pct"/>
            <w:noWrap/>
          </w:tcPr>
          <w:p w:rsidR="00D8672B" w:rsidRPr="00AC74FE" w:rsidRDefault="00AC74FE" w:rsidP="00FF3623">
            <w:pPr>
              <w:ind w:left="-1045" w:right="-86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11,8</w:t>
            </w:r>
          </w:p>
        </w:tc>
        <w:tc>
          <w:tcPr>
            <w:tcW w:w="512" w:type="pct"/>
          </w:tcPr>
          <w:p w:rsidR="00D8672B" w:rsidRPr="00AC74FE" w:rsidRDefault="00AC74FE" w:rsidP="00D000D9">
            <w:pPr>
              <w:ind w:left="-1045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61,</w:t>
            </w:r>
            <w:r w:rsidR="00D000D9">
              <w:rPr>
                <w:rFonts w:cstheme="minorHAnsi"/>
                <w:sz w:val="16"/>
                <w:szCs w:val="16"/>
                <w:lang w:val="ru-RU"/>
              </w:rPr>
              <w:t>3</w:t>
            </w:r>
          </w:p>
        </w:tc>
      </w:tr>
      <w:tr w:rsidR="00D8672B" w:rsidRPr="00852CD5" w:rsidTr="009D2045">
        <w:trPr>
          <w:trHeight w:val="271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987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bCs/>
                <w:sz w:val="18"/>
                <w:szCs w:val="18"/>
                <w:lang w:val="ru-RU"/>
              </w:rPr>
              <w:t>Финансовое управление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6976,96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 w:rsidRPr="00D8672B">
              <w:rPr>
                <w:rFonts w:cstheme="minorHAnsi"/>
                <w:sz w:val="16"/>
                <w:szCs w:val="16"/>
              </w:rPr>
              <w:t>9 21</w:t>
            </w:r>
            <w:r>
              <w:rPr>
                <w:rFonts w:cs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589" w:type="pct"/>
            <w:vAlign w:val="center"/>
          </w:tcPr>
          <w:p w:rsidR="00D8672B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9212</w:t>
            </w:r>
          </w:p>
        </w:tc>
        <w:tc>
          <w:tcPr>
            <w:tcW w:w="441" w:type="pct"/>
          </w:tcPr>
          <w:p w:rsidR="00D8672B" w:rsidRPr="00AC74FE" w:rsidRDefault="00AC74FE" w:rsidP="00FF3623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68" w:type="pct"/>
            <w:noWrap/>
          </w:tcPr>
          <w:p w:rsidR="00D8672B" w:rsidRPr="00AC74FE" w:rsidRDefault="00AC74FE" w:rsidP="00FF3623">
            <w:pPr>
              <w:ind w:left="-1045" w:right="-86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4,9</w:t>
            </w:r>
          </w:p>
        </w:tc>
        <w:tc>
          <w:tcPr>
            <w:tcW w:w="512" w:type="pct"/>
          </w:tcPr>
          <w:p w:rsidR="00D8672B" w:rsidRPr="00AC74FE" w:rsidRDefault="00AC74FE" w:rsidP="00FF3623">
            <w:pPr>
              <w:ind w:left="-1045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</w:tr>
      <w:tr w:rsidR="00D8672B" w:rsidRPr="00852CD5" w:rsidTr="009D2045">
        <w:trPr>
          <w:trHeight w:val="390"/>
        </w:trPr>
        <w:tc>
          <w:tcPr>
            <w:tcW w:w="365" w:type="pct"/>
            <w:noWrap/>
            <w:vAlign w:val="center"/>
          </w:tcPr>
          <w:p w:rsidR="00D8672B" w:rsidRPr="004204A9" w:rsidRDefault="00D8672B" w:rsidP="004F594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</w:pPr>
            <w:r w:rsidRPr="00420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 w:bidi="ar-SA"/>
              </w:rPr>
              <w:t>995</w:t>
            </w:r>
          </w:p>
        </w:tc>
        <w:tc>
          <w:tcPr>
            <w:tcW w:w="1546" w:type="pct"/>
            <w:vAlign w:val="center"/>
          </w:tcPr>
          <w:p w:rsidR="00D8672B" w:rsidRPr="004204A9" w:rsidRDefault="00D8672B" w:rsidP="004F59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4204A9">
              <w:rPr>
                <w:bCs/>
                <w:sz w:val="18"/>
                <w:szCs w:val="18"/>
                <w:lang w:val="ru-RU"/>
              </w:rPr>
              <w:t>МКУ "Хозяйственное управление администрации Лесозаводского городского округа"</w:t>
            </w:r>
          </w:p>
        </w:tc>
        <w:tc>
          <w:tcPr>
            <w:tcW w:w="589" w:type="pct"/>
          </w:tcPr>
          <w:p w:rsidR="00D8672B" w:rsidRPr="00FE2046" w:rsidRDefault="00D8672B" w:rsidP="009D2045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FE2046">
              <w:rPr>
                <w:rFonts w:cstheme="minorHAnsi"/>
                <w:sz w:val="16"/>
                <w:szCs w:val="16"/>
              </w:rPr>
              <w:t>26415,04</w:t>
            </w:r>
          </w:p>
        </w:tc>
        <w:tc>
          <w:tcPr>
            <w:tcW w:w="589" w:type="pct"/>
          </w:tcPr>
          <w:p w:rsidR="00D8672B" w:rsidRPr="00D8672B" w:rsidRDefault="00D8672B" w:rsidP="00D8672B">
            <w:pPr>
              <w:ind w:firstLine="0"/>
              <w:rPr>
                <w:rFonts w:cstheme="minorHAnsi"/>
                <w:sz w:val="16"/>
                <w:szCs w:val="16"/>
              </w:rPr>
            </w:pPr>
            <w:r w:rsidRPr="00D8672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D8672B">
              <w:rPr>
                <w:rFonts w:cstheme="minorHAnsi"/>
                <w:sz w:val="16"/>
                <w:szCs w:val="16"/>
              </w:rPr>
              <w:t>665</w:t>
            </w:r>
            <w:r>
              <w:rPr>
                <w:rFonts w:cstheme="minorHAnsi"/>
                <w:sz w:val="16"/>
                <w:szCs w:val="16"/>
                <w:lang w:val="ru-RU"/>
              </w:rPr>
              <w:t>,5</w:t>
            </w:r>
          </w:p>
        </w:tc>
        <w:tc>
          <w:tcPr>
            <w:tcW w:w="589" w:type="pct"/>
            <w:vAlign w:val="center"/>
          </w:tcPr>
          <w:p w:rsidR="00D8672B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1665,5</w:t>
            </w:r>
          </w:p>
          <w:p w:rsidR="00AC74FE" w:rsidRPr="00AC74FE" w:rsidRDefault="00AC74FE" w:rsidP="00D8672B">
            <w:pPr>
              <w:ind w:firstLine="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41" w:type="pct"/>
          </w:tcPr>
          <w:p w:rsidR="00D8672B" w:rsidRPr="00AC74FE" w:rsidRDefault="00AC74FE" w:rsidP="00FF3623">
            <w:pPr>
              <w:ind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68" w:type="pct"/>
            <w:noWrap/>
          </w:tcPr>
          <w:p w:rsidR="00D8672B" w:rsidRPr="00AC74FE" w:rsidRDefault="00AC74FE" w:rsidP="00FF3623">
            <w:pPr>
              <w:ind w:left="-1045" w:right="-86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0,8</w:t>
            </w:r>
          </w:p>
        </w:tc>
        <w:tc>
          <w:tcPr>
            <w:tcW w:w="512" w:type="pct"/>
          </w:tcPr>
          <w:p w:rsidR="00D8672B" w:rsidRPr="00FE2046" w:rsidRDefault="00AC74FE" w:rsidP="00FF3623">
            <w:pPr>
              <w:ind w:left="-1045" w:firstLine="92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</w:tr>
      <w:tr w:rsidR="00D000D9" w:rsidRPr="004204A9" w:rsidTr="00D000D9">
        <w:trPr>
          <w:trHeight w:val="261"/>
        </w:trPr>
        <w:tc>
          <w:tcPr>
            <w:tcW w:w="1912" w:type="pct"/>
            <w:gridSpan w:val="2"/>
            <w:noWrap/>
            <w:vAlign w:val="center"/>
          </w:tcPr>
          <w:p w:rsidR="00D000D9" w:rsidRPr="00CA13B2" w:rsidRDefault="00D000D9" w:rsidP="00BA489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CA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589" w:type="pct"/>
          </w:tcPr>
          <w:p w:rsidR="00D000D9" w:rsidRPr="00CA13B2" w:rsidRDefault="00D000D9" w:rsidP="009D2045">
            <w:pPr>
              <w:ind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bCs/>
                <w:sz w:val="16"/>
                <w:szCs w:val="16"/>
              </w:rPr>
              <w:t>182283,74</w:t>
            </w:r>
          </w:p>
        </w:tc>
        <w:tc>
          <w:tcPr>
            <w:tcW w:w="589" w:type="pct"/>
          </w:tcPr>
          <w:p w:rsidR="00D000D9" w:rsidRPr="00CA13B2" w:rsidRDefault="00D000D9" w:rsidP="00FE2046">
            <w:pPr>
              <w:ind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sz w:val="16"/>
                <w:szCs w:val="16"/>
                <w:lang w:val="ru-RU"/>
              </w:rPr>
              <w:t>190794,7</w:t>
            </w:r>
          </w:p>
        </w:tc>
        <w:tc>
          <w:tcPr>
            <w:tcW w:w="589" w:type="pct"/>
          </w:tcPr>
          <w:p w:rsidR="00D000D9" w:rsidRPr="00CA13B2" w:rsidRDefault="00D000D9" w:rsidP="00FF3623">
            <w:pPr>
              <w:ind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sz w:val="16"/>
                <w:szCs w:val="16"/>
                <w:lang w:val="ru-RU"/>
              </w:rPr>
              <w:t>189428,5</w:t>
            </w:r>
          </w:p>
        </w:tc>
        <w:tc>
          <w:tcPr>
            <w:tcW w:w="441" w:type="pct"/>
          </w:tcPr>
          <w:p w:rsidR="00D000D9" w:rsidRPr="00CA13B2" w:rsidRDefault="00D000D9" w:rsidP="00FF3623">
            <w:pPr>
              <w:ind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sz w:val="16"/>
                <w:szCs w:val="16"/>
                <w:lang w:val="ru-RU"/>
              </w:rPr>
              <w:t>99,3</w:t>
            </w:r>
          </w:p>
        </w:tc>
        <w:tc>
          <w:tcPr>
            <w:tcW w:w="368" w:type="pct"/>
            <w:noWrap/>
          </w:tcPr>
          <w:p w:rsidR="00D000D9" w:rsidRPr="00CA13B2" w:rsidRDefault="00D000D9" w:rsidP="00FF3623">
            <w:pPr>
              <w:ind w:left="-818" w:right="-86"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sz w:val="16"/>
                <w:szCs w:val="16"/>
                <w:lang w:val="ru-RU"/>
              </w:rPr>
              <w:t>100</w:t>
            </w:r>
          </w:p>
        </w:tc>
        <w:tc>
          <w:tcPr>
            <w:tcW w:w="512" w:type="pct"/>
          </w:tcPr>
          <w:p w:rsidR="00D000D9" w:rsidRPr="00CA13B2" w:rsidRDefault="00D000D9" w:rsidP="00FF3623">
            <w:pPr>
              <w:ind w:firstLine="92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CA13B2">
              <w:rPr>
                <w:rFonts w:cstheme="minorHAnsi"/>
                <w:b/>
                <w:sz w:val="16"/>
                <w:szCs w:val="16"/>
                <w:lang w:val="ru-RU"/>
              </w:rPr>
              <w:t>1366,2</w:t>
            </w:r>
          </w:p>
        </w:tc>
      </w:tr>
    </w:tbl>
    <w:p w:rsidR="00BA489B" w:rsidRPr="004204A9" w:rsidRDefault="00BA489B" w:rsidP="00BA489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4"/>
          <w:szCs w:val="24"/>
          <w:lang w:val="ru-RU" w:bidi="ar-SA"/>
        </w:rPr>
      </w:pPr>
    </w:p>
    <w:p w:rsidR="00BA489B" w:rsidRPr="009A487E" w:rsidRDefault="00BA489B" w:rsidP="009A487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Основная доля расходов приходится на Администрацию </w:t>
      </w:r>
      <w:r w:rsidR="009A487E"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Лесозаводского 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городского округа </w:t>
      </w:r>
      <w:r w:rsidR="009A487E"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- 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>(</w:t>
      </w:r>
      <w:r w:rsidR="00D000D9">
        <w:rPr>
          <w:rFonts w:ascii="Times New Roman" w:hAnsi="Times New Roman" w:cs="Times New Roman"/>
          <w:sz w:val="26"/>
          <w:szCs w:val="26"/>
          <w:lang w:val="ru-RU" w:bidi="ar-SA"/>
        </w:rPr>
        <w:t>69,1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%) и </w:t>
      </w:r>
      <w:r w:rsidR="009A487E" w:rsidRPr="009A487E">
        <w:rPr>
          <w:rFonts w:ascii="Times New Roman" w:hAnsi="Times New Roman" w:cs="Times New Roman"/>
          <w:sz w:val="26"/>
          <w:szCs w:val="26"/>
          <w:lang w:val="ru-RU" w:bidi="ar-SA"/>
        </w:rPr>
        <w:t>Управление имущественных</w:t>
      </w:r>
      <w:r w:rsidR="006D2C3A"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 отношений 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>администрации Лесозаводского городского округа</w:t>
      </w:r>
      <w:r w:rsidR="009A487E"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 -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 (</w:t>
      </w:r>
      <w:r w:rsidR="00D000D9">
        <w:rPr>
          <w:rFonts w:ascii="Times New Roman" w:hAnsi="Times New Roman" w:cs="Times New Roman"/>
          <w:sz w:val="26"/>
          <w:szCs w:val="26"/>
          <w:lang w:val="ru-RU" w:bidi="ar-SA"/>
        </w:rPr>
        <w:t>11,8</w:t>
      </w:r>
      <w:r w:rsidRPr="009A487E">
        <w:rPr>
          <w:rFonts w:ascii="Times New Roman" w:hAnsi="Times New Roman" w:cs="Times New Roman"/>
          <w:sz w:val="26"/>
          <w:szCs w:val="26"/>
          <w:lang w:val="ru-RU" w:bidi="ar-SA"/>
        </w:rPr>
        <w:t xml:space="preserve">%). </w:t>
      </w:r>
    </w:p>
    <w:p w:rsidR="00515D7E" w:rsidRDefault="00FB7F6F" w:rsidP="009A487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 xml:space="preserve">Наименьший процент исполнения расходов по данному разделу у Администрации Лесозаводского городского округа – </w:t>
      </w:r>
      <w:r w:rsidR="00D000D9">
        <w:rPr>
          <w:rFonts w:ascii="Times New Roman" w:hAnsi="Times New Roman" w:cs="Times New Roman"/>
          <w:sz w:val="26"/>
          <w:szCs w:val="26"/>
          <w:lang w:val="ru-RU" w:bidi="ar-SA"/>
        </w:rPr>
        <w:t>99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%</w:t>
      </w:r>
    </w:p>
    <w:p w:rsidR="00515D7E" w:rsidRDefault="00515D7E" w:rsidP="009A487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Диаграмма </w:t>
      </w:r>
      <w:r w:rsidR="00A20153">
        <w:rPr>
          <w:rFonts w:ascii="Times New Roman" w:hAnsi="Times New Roman" w:cs="Times New Roman"/>
          <w:sz w:val="26"/>
          <w:szCs w:val="26"/>
          <w:lang w:val="ru-RU" w:bidi="ar-SA"/>
        </w:rPr>
        <w:t>8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- С</w:t>
      </w:r>
      <w:r w:rsidRPr="00515D7E">
        <w:rPr>
          <w:rFonts w:ascii="Times New Roman" w:hAnsi="Times New Roman" w:cs="Times New Roman"/>
          <w:sz w:val="26"/>
          <w:szCs w:val="26"/>
          <w:lang w:val="ru-RU" w:bidi="ar-SA"/>
        </w:rPr>
        <w:t>труктур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а</w:t>
      </w:r>
      <w:r w:rsidRPr="00515D7E">
        <w:rPr>
          <w:rFonts w:ascii="Times New Roman" w:hAnsi="Times New Roman" w:cs="Times New Roman"/>
          <w:sz w:val="26"/>
          <w:szCs w:val="26"/>
          <w:lang w:val="ru-RU" w:bidi="ar-SA"/>
        </w:rPr>
        <w:t xml:space="preserve"> расходов 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по разделу «Общегосударственные вопросы» </w:t>
      </w:r>
      <w:r w:rsidRPr="00515D7E">
        <w:rPr>
          <w:rFonts w:ascii="Times New Roman" w:hAnsi="Times New Roman" w:cs="Times New Roman"/>
          <w:sz w:val="26"/>
          <w:szCs w:val="26"/>
          <w:lang w:val="ru-RU" w:bidi="ar-SA"/>
        </w:rPr>
        <w:t>в разрезе ГРБС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, в 202</w:t>
      </w:r>
      <w:r w:rsidR="00D000D9">
        <w:rPr>
          <w:rFonts w:ascii="Times New Roman" w:hAnsi="Times New Roman" w:cs="Times New Roman"/>
          <w:sz w:val="26"/>
          <w:szCs w:val="26"/>
          <w:lang w:val="ru-RU" w:bidi="ar-SA"/>
        </w:rPr>
        <w:t>3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году</w:t>
      </w:r>
      <w:r w:rsidR="00A20153">
        <w:rPr>
          <w:rFonts w:ascii="Times New Roman" w:hAnsi="Times New Roman" w:cs="Times New Roman"/>
          <w:sz w:val="26"/>
          <w:szCs w:val="26"/>
          <w:lang w:val="ru-RU" w:bidi="ar-SA"/>
        </w:rPr>
        <w:t>, тыс. руб.</w:t>
      </w:r>
    </w:p>
    <w:p w:rsidR="00515D7E" w:rsidRDefault="00515D7E" w:rsidP="009A487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</w:p>
    <w:p w:rsidR="00C848E4" w:rsidRPr="009A487E" w:rsidRDefault="00C848E4" w:rsidP="009A487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835650" cy="3994150"/>
            <wp:effectExtent l="0" t="0" r="127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141A" w:rsidRDefault="0044141A" w:rsidP="009A487E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</w:p>
    <w:p w:rsidR="0044141A" w:rsidRDefault="0044141A" w:rsidP="009A487E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</w:p>
    <w:p w:rsidR="00BA489B" w:rsidRPr="009A487E" w:rsidRDefault="00BA489B" w:rsidP="009A487E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9A487E">
        <w:rPr>
          <w:sz w:val="26"/>
          <w:szCs w:val="26"/>
          <w:lang w:val="ru-RU"/>
        </w:rPr>
        <w:t>Распределение исполненных бюджетных ассигнований по подразделам представлено в таблице</w:t>
      </w:r>
      <w:r w:rsidR="00261D6C" w:rsidRPr="009A487E">
        <w:rPr>
          <w:sz w:val="26"/>
          <w:szCs w:val="26"/>
          <w:lang w:val="ru-RU"/>
        </w:rPr>
        <w:t xml:space="preserve"> 11.</w:t>
      </w:r>
    </w:p>
    <w:p w:rsidR="00261D6C" w:rsidRPr="00515D7E" w:rsidRDefault="00261D6C" w:rsidP="00261D6C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515D7E">
        <w:rPr>
          <w:sz w:val="26"/>
          <w:szCs w:val="26"/>
          <w:lang w:val="ru-RU"/>
        </w:rPr>
        <w:t>Таблица 11</w:t>
      </w:r>
    </w:p>
    <w:p w:rsidR="00BA489B" w:rsidRPr="00515D7E" w:rsidRDefault="00BA489B" w:rsidP="00BA48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val="ru-RU" w:bidi="ar-SA"/>
        </w:rPr>
      </w:pP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Pr="00515D7E">
        <w:rPr>
          <w:rFonts w:ascii="Times New Roman" w:hAnsi="Times New Roman" w:cs="Times New Roman"/>
          <w:sz w:val="24"/>
          <w:szCs w:val="24"/>
          <w:lang w:val="ru-RU" w:bidi="ar-SA"/>
        </w:rPr>
        <w:tab/>
      </w:r>
      <w:r w:rsidR="0044141A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</w:t>
      </w:r>
      <w:r w:rsidRPr="00515D7E">
        <w:rPr>
          <w:rFonts w:ascii="Times New Roman" w:hAnsi="Times New Roman" w:cs="Times New Roman"/>
          <w:sz w:val="20"/>
          <w:szCs w:val="20"/>
          <w:lang w:val="ru-RU" w:bidi="ar-SA"/>
        </w:rPr>
        <w:t>(тыс. руб.)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3353"/>
        <w:gridCol w:w="991"/>
        <w:gridCol w:w="989"/>
        <w:gridCol w:w="849"/>
        <w:gridCol w:w="991"/>
        <w:gridCol w:w="707"/>
        <w:gridCol w:w="707"/>
        <w:gridCol w:w="672"/>
      </w:tblGrid>
      <w:tr w:rsidR="00CA13B2" w:rsidRPr="00852CD5" w:rsidTr="00022A58">
        <w:trPr>
          <w:trHeight w:val="29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EB79F1" w:rsidRPr="00852CD5" w:rsidRDefault="00EB79F1" w:rsidP="00440CC8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Подраздел</w:t>
            </w:r>
          </w:p>
        </w:tc>
        <w:tc>
          <w:tcPr>
            <w:tcW w:w="1700" w:type="pct"/>
            <w:vMerge w:val="restart"/>
            <w:vAlign w:val="center"/>
          </w:tcPr>
          <w:p w:rsidR="00EB79F1" w:rsidRPr="00852CD5" w:rsidRDefault="00EB79F1" w:rsidP="00440CC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Наименование</w:t>
            </w:r>
          </w:p>
        </w:tc>
        <w:tc>
          <w:tcPr>
            <w:tcW w:w="503" w:type="pct"/>
            <w:vMerge w:val="restart"/>
            <w:textDirection w:val="btLr"/>
            <w:vAlign w:val="center"/>
          </w:tcPr>
          <w:p w:rsidR="00EB79F1" w:rsidRPr="00DD2B07" w:rsidRDefault="00EB79F1" w:rsidP="00A623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A6234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2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502" w:type="pct"/>
            <w:vMerge w:val="restart"/>
            <w:textDirection w:val="btLr"/>
            <w:vAlign w:val="center"/>
          </w:tcPr>
          <w:p w:rsidR="00EB79F1" w:rsidRPr="00852CD5" w:rsidRDefault="00EB79F1" w:rsidP="00A623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A6234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3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EB79F1" w:rsidRPr="00EB79F1" w:rsidRDefault="00EB79F1" w:rsidP="00A6234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>Уточнённый план на 202</w:t>
            </w:r>
            <w:r w:rsidR="00A62341">
              <w:rPr>
                <w:sz w:val="18"/>
                <w:szCs w:val="18"/>
                <w:lang w:val="ru-RU" w:bidi="ar-SA"/>
              </w:rPr>
              <w:t>4</w:t>
            </w:r>
            <w:r>
              <w:rPr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1221" w:type="pct"/>
            <w:gridSpan w:val="3"/>
            <w:vAlign w:val="center"/>
          </w:tcPr>
          <w:p w:rsidR="00EB79F1" w:rsidRPr="00EB79F1" w:rsidRDefault="00EB79F1" w:rsidP="00EB79F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A6234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4</w:t>
            </w: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  <w:p w:rsidR="00EB79F1" w:rsidRPr="00852CD5" w:rsidRDefault="00EB79F1" w:rsidP="00EB79F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342" w:type="pct"/>
            <w:vMerge w:val="restart"/>
            <w:textDirection w:val="btLr"/>
            <w:vAlign w:val="center"/>
          </w:tcPr>
          <w:p w:rsidR="00EB79F1" w:rsidRPr="00852CD5" w:rsidRDefault="00EB79F1" w:rsidP="00440CC8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proofErr w:type="spellStart"/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Неисполнено</w:t>
            </w:r>
            <w:proofErr w:type="spellEnd"/>
          </w:p>
        </w:tc>
      </w:tr>
      <w:tr w:rsidR="00022A58" w:rsidRPr="00852CD5" w:rsidTr="00022A58">
        <w:trPr>
          <w:cantSplit/>
          <w:trHeight w:val="1134"/>
          <w:jc w:val="center"/>
        </w:trPr>
        <w:tc>
          <w:tcPr>
            <w:tcW w:w="301" w:type="pct"/>
            <w:vMerge/>
            <w:vAlign w:val="center"/>
          </w:tcPr>
          <w:p w:rsidR="00EB79F1" w:rsidRPr="00852CD5" w:rsidRDefault="00EB79F1" w:rsidP="00BA489B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700" w:type="pct"/>
            <w:vMerge/>
            <w:vAlign w:val="center"/>
          </w:tcPr>
          <w:p w:rsidR="00EB79F1" w:rsidRPr="00852CD5" w:rsidRDefault="00EB79F1" w:rsidP="00BA489B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503" w:type="pct"/>
            <w:vMerge/>
            <w:vAlign w:val="center"/>
          </w:tcPr>
          <w:p w:rsidR="00EB79F1" w:rsidRPr="00DD2B07" w:rsidRDefault="00EB79F1" w:rsidP="00BA489B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502" w:type="pct"/>
            <w:vMerge/>
            <w:vAlign w:val="center"/>
          </w:tcPr>
          <w:p w:rsidR="00EB79F1" w:rsidRPr="00852CD5" w:rsidRDefault="00EB79F1" w:rsidP="00BA489B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431" w:type="pct"/>
            <w:vMerge/>
          </w:tcPr>
          <w:p w:rsidR="00EB79F1" w:rsidRPr="00EB79F1" w:rsidRDefault="00EB79F1" w:rsidP="00BA489B">
            <w:pPr>
              <w:autoSpaceDE w:val="0"/>
              <w:autoSpaceDN w:val="0"/>
              <w:adjustRightInd w:val="0"/>
              <w:ind w:hanging="108"/>
              <w:jc w:val="center"/>
              <w:rPr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03" w:type="pct"/>
            <w:textDirection w:val="btLr"/>
            <w:vAlign w:val="center"/>
          </w:tcPr>
          <w:p w:rsidR="00EB79F1" w:rsidRPr="00EB79F1" w:rsidRDefault="00EB79F1" w:rsidP="00B5244C">
            <w:pPr>
              <w:autoSpaceDE w:val="0"/>
              <w:autoSpaceDN w:val="0"/>
              <w:adjustRightInd w:val="0"/>
              <w:ind w:right="113" w:hanging="108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сумма</w:t>
            </w:r>
          </w:p>
        </w:tc>
        <w:tc>
          <w:tcPr>
            <w:tcW w:w="359" w:type="pct"/>
            <w:textDirection w:val="btLr"/>
            <w:vAlign w:val="center"/>
          </w:tcPr>
          <w:p w:rsidR="00EB79F1" w:rsidRPr="00EB79F1" w:rsidRDefault="00EB79F1" w:rsidP="00B524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% исполнения</w:t>
            </w:r>
          </w:p>
        </w:tc>
        <w:tc>
          <w:tcPr>
            <w:tcW w:w="359" w:type="pct"/>
            <w:textDirection w:val="btLr"/>
            <w:vAlign w:val="center"/>
          </w:tcPr>
          <w:p w:rsidR="00EB79F1" w:rsidRPr="00EB79F1" w:rsidRDefault="00EB79F1" w:rsidP="00B524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д</w:t>
            </w: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оля, %</w:t>
            </w:r>
          </w:p>
        </w:tc>
        <w:tc>
          <w:tcPr>
            <w:tcW w:w="342" w:type="pct"/>
            <w:vMerge/>
            <w:vAlign w:val="center"/>
          </w:tcPr>
          <w:p w:rsidR="00EB79F1" w:rsidRPr="00852CD5" w:rsidRDefault="00EB79F1" w:rsidP="00BA489B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</w:tr>
      <w:tr w:rsidR="00022A58" w:rsidRPr="005D7386" w:rsidTr="00022A58">
        <w:trPr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0102</w:t>
            </w:r>
          </w:p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firstLine="709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2 264,07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2 616,95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3403,6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3403,6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22A58" w:rsidRPr="005D7386" w:rsidTr="00022A58">
        <w:trPr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0103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6 568,96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9 594,62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8610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8610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22A58" w:rsidRPr="005D7386" w:rsidTr="00022A58">
        <w:trPr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0104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lastRenderedPageBreak/>
              <w:t>45 174,35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50 352,96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64794,8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64793,9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</w:tr>
      <w:tr w:rsidR="00022A58" w:rsidRPr="005D7386" w:rsidTr="00022A58">
        <w:trPr>
          <w:trHeight w:val="307"/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lastRenderedPageBreak/>
              <w:t>0105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Судебная система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427,80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7,97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30,9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30,91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22A58" w:rsidRPr="005D7386" w:rsidTr="00022A58">
        <w:trPr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0106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9 348,71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10 801,96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13884,9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13882,7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</w:tr>
      <w:tr w:rsidR="00022A58" w:rsidRPr="005D7386" w:rsidTr="00022A58">
        <w:trPr>
          <w:trHeight w:val="250"/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  <w:lang w:val="ru-RU" w:bidi="ar-SA"/>
              </w:rPr>
            </w:pPr>
            <w:r w:rsidRPr="005D7386">
              <w:rPr>
                <w:sz w:val="18"/>
                <w:szCs w:val="18"/>
                <w:lang w:val="ru-RU" w:bidi="ar-SA"/>
              </w:rPr>
              <w:t>0107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iCs/>
                <w:sz w:val="16"/>
                <w:szCs w:val="16"/>
                <w:lang w:val="ru-RU"/>
              </w:rPr>
            </w:pPr>
            <w:r w:rsidRPr="005D7386">
              <w:rPr>
                <w:iCs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0,00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3 518,47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359" w:type="pct"/>
            <w:vAlign w:val="center"/>
          </w:tcPr>
          <w:p w:rsidR="009D2045" w:rsidRP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359" w:type="pct"/>
            <w:vAlign w:val="center"/>
          </w:tcPr>
          <w:p w:rsidR="009D2045" w:rsidRP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342" w:type="pct"/>
            <w:vAlign w:val="center"/>
          </w:tcPr>
          <w:p w:rsidR="009D2045" w:rsidRP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022A58" w:rsidRPr="005D7386" w:rsidTr="00022A58">
        <w:trPr>
          <w:trHeight w:val="250"/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0111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Резервные фонды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0,00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1247,7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9" w:type="pct"/>
            <w:vAlign w:val="center"/>
          </w:tcPr>
          <w:p w:rsidR="009D2045" w:rsidRP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1247,7</w:t>
            </w:r>
          </w:p>
        </w:tc>
      </w:tr>
      <w:tr w:rsidR="00022A58" w:rsidRPr="005D7386" w:rsidTr="00022A58">
        <w:trPr>
          <w:trHeight w:val="198"/>
          <w:jc w:val="center"/>
        </w:trPr>
        <w:tc>
          <w:tcPr>
            <w:tcW w:w="30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0113</w:t>
            </w:r>
          </w:p>
        </w:tc>
        <w:tc>
          <w:tcPr>
            <w:tcW w:w="1700" w:type="pct"/>
            <w:vAlign w:val="center"/>
          </w:tcPr>
          <w:p w:rsidR="009D2045" w:rsidRPr="005D7386" w:rsidRDefault="009D2045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</w:pPr>
            <w:r w:rsidRPr="005D7386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Другие общегосударственные вопросы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76 976,09</w:t>
            </w:r>
          </w:p>
        </w:tc>
        <w:tc>
          <w:tcPr>
            <w:tcW w:w="502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5D7386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105 390,80</w:t>
            </w:r>
          </w:p>
        </w:tc>
        <w:tc>
          <w:tcPr>
            <w:tcW w:w="431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98822,9</w:t>
            </w:r>
          </w:p>
        </w:tc>
        <w:tc>
          <w:tcPr>
            <w:tcW w:w="503" w:type="pct"/>
            <w:vAlign w:val="center"/>
          </w:tcPr>
          <w:p w:rsidR="009D2045" w:rsidRPr="005D7386" w:rsidRDefault="009D2045" w:rsidP="00CA13B2">
            <w:pPr>
              <w:autoSpaceDE w:val="0"/>
              <w:autoSpaceDN w:val="0"/>
              <w:adjustRightInd w:val="0"/>
              <w:spacing w:line="276" w:lineRule="auto"/>
              <w:ind w:hanging="108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98707,4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359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</w:t>
            </w:r>
          </w:p>
        </w:tc>
        <w:tc>
          <w:tcPr>
            <w:tcW w:w="342" w:type="pct"/>
            <w:vAlign w:val="center"/>
          </w:tcPr>
          <w:p w:rsidR="009D2045" w:rsidRDefault="009D2045" w:rsidP="00CA13B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115,5</w:t>
            </w:r>
          </w:p>
        </w:tc>
      </w:tr>
      <w:tr w:rsidR="00022A58" w:rsidRPr="005D7386" w:rsidTr="00022A58">
        <w:trPr>
          <w:jc w:val="center"/>
        </w:trPr>
        <w:tc>
          <w:tcPr>
            <w:tcW w:w="2002" w:type="pct"/>
            <w:gridSpan w:val="2"/>
            <w:vAlign w:val="center"/>
          </w:tcPr>
          <w:p w:rsidR="00CA13B2" w:rsidRPr="00CA13B2" w:rsidRDefault="00CA13B2" w:rsidP="00CA13B2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b/>
                <w:iCs/>
                <w:sz w:val="16"/>
                <w:szCs w:val="16"/>
              </w:rPr>
            </w:pPr>
            <w:r w:rsidRPr="00CA13B2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ru-RU" w:bidi="ar-SA"/>
              </w:rPr>
              <w:t>Итого по разделу 0100</w:t>
            </w:r>
          </w:p>
        </w:tc>
        <w:tc>
          <w:tcPr>
            <w:tcW w:w="503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CA13B2">
              <w:rPr>
                <w:rFonts w:asciiTheme="minorHAnsi" w:eastAsiaTheme="minorEastAsia" w:hAnsiTheme="minorHAnsi" w:cstheme="minorHAnsi"/>
                <w:b/>
                <w:bCs/>
                <w:iCs/>
                <w:sz w:val="16"/>
                <w:szCs w:val="16"/>
                <w:lang w:val="ru-RU"/>
              </w:rPr>
              <w:t>140 759,98</w:t>
            </w:r>
          </w:p>
        </w:tc>
        <w:tc>
          <w:tcPr>
            <w:tcW w:w="502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CA13B2">
              <w:rPr>
                <w:rFonts w:asciiTheme="minorHAnsi" w:hAnsiTheme="minorHAnsi" w:cstheme="minorHAnsi"/>
                <w:b/>
                <w:sz w:val="16"/>
                <w:szCs w:val="16"/>
              </w:rPr>
              <w:t>182 283,73</w:t>
            </w:r>
          </w:p>
        </w:tc>
        <w:tc>
          <w:tcPr>
            <w:tcW w:w="431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CA13B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ru-RU"/>
              </w:rPr>
              <w:t>190794,7</w:t>
            </w:r>
          </w:p>
        </w:tc>
        <w:tc>
          <w:tcPr>
            <w:tcW w:w="503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rFonts w:asciiTheme="minorHAnsi" w:eastAsiaTheme="minorEastAsia" w:hAnsiTheme="minorHAnsi"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CA13B2">
              <w:rPr>
                <w:rFonts w:asciiTheme="minorHAnsi" w:eastAsiaTheme="minorEastAsia" w:hAnsiTheme="minorHAnsi" w:cstheme="minorHAnsi"/>
                <w:b/>
                <w:bCs/>
                <w:iCs/>
                <w:sz w:val="16"/>
                <w:szCs w:val="16"/>
                <w:lang w:val="ru-RU"/>
              </w:rPr>
              <w:t>189428,5</w:t>
            </w:r>
          </w:p>
        </w:tc>
        <w:tc>
          <w:tcPr>
            <w:tcW w:w="359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CA13B2">
              <w:rPr>
                <w:b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359" w:type="pct"/>
            <w:vAlign w:val="center"/>
          </w:tcPr>
          <w:p w:rsidR="00CA13B2" w:rsidRPr="00022A58" w:rsidRDefault="00022A58" w:rsidP="00022A58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2" w:type="pct"/>
            <w:vAlign w:val="center"/>
          </w:tcPr>
          <w:p w:rsidR="00CA13B2" w:rsidRPr="00CA13B2" w:rsidRDefault="00CA13B2" w:rsidP="00CA13B2">
            <w:pPr>
              <w:spacing w:line="276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CA13B2">
              <w:rPr>
                <w:b/>
                <w:color w:val="000000"/>
                <w:sz w:val="16"/>
                <w:szCs w:val="16"/>
              </w:rPr>
              <w:t>1366,2</w:t>
            </w:r>
          </w:p>
        </w:tc>
      </w:tr>
    </w:tbl>
    <w:p w:rsidR="00BA489B" w:rsidRPr="005D7386" w:rsidRDefault="00BA489B" w:rsidP="00BA489B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BA489B" w:rsidRPr="00673517" w:rsidRDefault="00BA489B" w:rsidP="008C496A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73517">
        <w:rPr>
          <w:rFonts w:ascii="Times New Roman" w:hAnsi="Times New Roman" w:cs="Times New Roman"/>
          <w:sz w:val="26"/>
          <w:szCs w:val="26"/>
          <w:lang w:val="ru-RU" w:bidi="ar-SA"/>
        </w:rPr>
        <w:t xml:space="preserve">В структуре расходов по разделу </w:t>
      </w:r>
      <w:r w:rsidR="009B08C1">
        <w:rPr>
          <w:rFonts w:ascii="Times New Roman" w:hAnsi="Times New Roman" w:cs="Times New Roman"/>
          <w:sz w:val="26"/>
          <w:szCs w:val="26"/>
          <w:lang w:val="ru-RU" w:bidi="ar-SA"/>
        </w:rPr>
        <w:t xml:space="preserve">«Общегосударственные вопросы» </w:t>
      </w:r>
      <w:r w:rsidRPr="00673517">
        <w:rPr>
          <w:rFonts w:ascii="Times New Roman" w:hAnsi="Times New Roman" w:cs="Times New Roman"/>
          <w:sz w:val="26"/>
          <w:szCs w:val="26"/>
          <w:lang w:val="ru-RU" w:bidi="ar-SA"/>
        </w:rPr>
        <w:t>основная доля расходов приходится на подразделы 0113 "Другие общегосударственные вопросы" (</w:t>
      </w:r>
      <w:r w:rsidR="00C104F8">
        <w:rPr>
          <w:rFonts w:ascii="Times New Roman" w:hAnsi="Times New Roman" w:cs="Times New Roman"/>
          <w:sz w:val="26"/>
          <w:szCs w:val="26"/>
          <w:lang w:val="ru-RU" w:bidi="ar-SA"/>
        </w:rPr>
        <w:t>52,1</w:t>
      </w:r>
      <w:r w:rsidRPr="00673517">
        <w:rPr>
          <w:rFonts w:ascii="Times New Roman" w:hAnsi="Times New Roman" w:cs="Times New Roman"/>
          <w:sz w:val="26"/>
          <w:szCs w:val="26"/>
          <w:lang w:val="ru-RU" w:bidi="ar-SA"/>
        </w:rPr>
        <w:t>%) и 0104 «Функционирование местных администраций» (</w:t>
      </w:r>
      <w:r w:rsidR="00C104F8">
        <w:rPr>
          <w:rFonts w:ascii="Times New Roman" w:hAnsi="Times New Roman" w:cs="Times New Roman"/>
          <w:sz w:val="26"/>
          <w:szCs w:val="26"/>
          <w:lang w:val="ru-RU" w:bidi="ar-SA"/>
        </w:rPr>
        <w:t>34,2</w:t>
      </w:r>
      <w:r w:rsidRPr="00673517">
        <w:rPr>
          <w:rFonts w:ascii="Times New Roman" w:hAnsi="Times New Roman" w:cs="Times New Roman"/>
          <w:sz w:val="26"/>
          <w:szCs w:val="26"/>
          <w:lang w:val="ru-RU" w:bidi="ar-SA"/>
        </w:rPr>
        <w:t>%).</w:t>
      </w:r>
    </w:p>
    <w:p w:rsidR="00A36AD3" w:rsidRDefault="00AC01F3" w:rsidP="00A36AD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Расходы по данному разделу составили </w:t>
      </w:r>
      <w:r w:rsidR="00C104F8">
        <w:rPr>
          <w:rFonts w:ascii="Times New Roman" w:hAnsi="Times New Roman" w:cs="Times New Roman"/>
          <w:sz w:val="26"/>
          <w:szCs w:val="26"/>
          <w:lang w:val="ru-RU" w:bidi="ar-SA"/>
        </w:rPr>
        <w:t>189428,5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</w:t>
      </w:r>
      <w:r w:rsidR="00C104F8">
        <w:rPr>
          <w:rFonts w:ascii="Times New Roman" w:hAnsi="Times New Roman" w:cs="Times New Roman"/>
          <w:sz w:val="26"/>
          <w:szCs w:val="26"/>
          <w:lang w:val="ru-RU" w:bidi="ar-SA"/>
        </w:rPr>
        <w:t>99,3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% от годового плана </w:t>
      </w:r>
      <w:r w:rsidR="00C104F8">
        <w:rPr>
          <w:rFonts w:ascii="Times New Roman" w:hAnsi="Times New Roman" w:cs="Times New Roman"/>
          <w:sz w:val="26"/>
          <w:szCs w:val="26"/>
          <w:lang w:val="ru-RU" w:bidi="ar-SA"/>
        </w:rPr>
        <w:t>190794,7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>, в том числе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:</w:t>
      </w:r>
    </w:p>
    <w:p w:rsidR="00A516B1" w:rsidRDefault="00A36AD3" w:rsidP="00A36AD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на оплату труда и начисления на выплаты по оплате труда </w:t>
      </w:r>
      <w:r w:rsidR="00A516B1">
        <w:rPr>
          <w:rFonts w:ascii="Times New Roman" w:hAnsi="Times New Roman" w:cs="Times New Roman"/>
          <w:sz w:val="26"/>
          <w:szCs w:val="26"/>
          <w:lang w:val="ru-RU" w:bidi="ar-SA"/>
        </w:rPr>
        <w:t xml:space="preserve">органов местного самоуправления 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направлено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–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122480,3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</w:t>
      </w:r>
      <w:r w:rsidR="00A516B1">
        <w:rPr>
          <w:rFonts w:ascii="Times New Roman" w:hAnsi="Times New Roman" w:cs="Times New Roman"/>
          <w:sz w:val="26"/>
          <w:szCs w:val="26"/>
          <w:lang w:val="ru-RU" w:bidi="ar-SA"/>
        </w:rPr>
        <w:t>. руб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.</w:t>
      </w:r>
    </w:p>
    <w:p w:rsidR="00AC01F3" w:rsidRPr="00AC01F3" w:rsidRDefault="00AC01F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оценку недвижимости, признание прав и регулирование отношений по государственной и муниципальной собственности Управлению имущественных отношений администрации направлено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3141,1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98,1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% от плана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3202,5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AC01F3" w:rsidRPr="00AC01F3" w:rsidRDefault="00AC01F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оплату по исполнительным листам направлено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16196,0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99,7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>% от плана;</w:t>
      </w:r>
    </w:p>
    <w:p w:rsidR="00A36AD3" w:rsidRDefault="00AC01F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 - субвенции на выполнение федеральных полномочий по государственной регистрации актов гражданского состояния исполнены в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4467,1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, что составляет 100 % к годовому плану. </w:t>
      </w:r>
    </w:p>
    <w:p w:rsidR="00A36AD3" w:rsidRDefault="00AC01F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-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порядке, направлены на выполнение передаваемых полномочий в сумме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10756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рублей, что составляет 100 % от плана. 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>Из них: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расходы на государственное управление ох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раной труда –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1208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руб., 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на реализацию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помещениями –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1163,7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руб., </w:t>
      </w:r>
      <w:bookmarkStart w:id="7" w:name="_Hlk127273595"/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на реализацию государственных 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 xml:space="preserve">полномочий </w:t>
      </w:r>
      <w:bookmarkEnd w:id="7"/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>органов опеки и попечительства в отношении несовершеннолет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них в сумме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5165,8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</w:p>
    <w:p w:rsidR="00AC01F3" w:rsidRPr="00AC01F3" w:rsidRDefault="00A36AD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>Е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диная субвенция </w:t>
      </w:r>
      <w:r w:rsidR="009B08C1">
        <w:rPr>
          <w:rFonts w:ascii="Times New Roman" w:hAnsi="Times New Roman" w:cs="Times New Roman"/>
          <w:sz w:val="26"/>
          <w:szCs w:val="26"/>
          <w:lang w:val="ru-RU" w:bidi="ar-SA"/>
        </w:rPr>
        <w:t xml:space="preserve">вышестоящего бюджета 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 xml:space="preserve"> 3218,5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>, что со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ставляет 100 % к годовому плану, в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том числе: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>расходы на комиссию по делам несовершеннолетних и защите их пра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в составили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1690,4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руб., 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административную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комиссию –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1528,1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</w:p>
    <w:p w:rsidR="00AC01F3" w:rsidRPr="00AC01F3" w:rsidRDefault="00A36AD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>Н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>а реализацию муниципальной программы «Информатизация Лесозаводского городского округ» на 2021-2027 годы в 202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4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году предусмотрено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1350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 тыс. рублей, исполнение составило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1350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AC01F3"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100 % от годового плана.</w:t>
      </w:r>
    </w:p>
    <w:p w:rsidR="00A36AD3" w:rsidRPr="00AC01F3" w:rsidRDefault="00AC01F3" w:rsidP="00AC01F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Кроме того, по данному подразделу произведены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 xml:space="preserve">иные расходы в сумме 48,0 </w:t>
      </w:r>
      <w:r w:rsidRPr="00AC01F3">
        <w:rPr>
          <w:rFonts w:ascii="Times New Roman" w:hAnsi="Times New Roman" w:cs="Times New Roman"/>
          <w:sz w:val="26"/>
          <w:szCs w:val="26"/>
          <w:lang w:val="ru-RU" w:bidi="ar-SA"/>
        </w:rPr>
        <w:t xml:space="preserve">тыс. руб. </w:t>
      </w:r>
    </w:p>
    <w:p w:rsidR="00C0188F" w:rsidRPr="009F367F" w:rsidRDefault="00BA489B" w:rsidP="0053208F">
      <w:pPr>
        <w:tabs>
          <w:tab w:val="left" w:pos="1978"/>
          <w:tab w:val="center" w:pos="4818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cstheme="minorHAnsi"/>
          <w:b/>
          <w:bCs/>
          <w:sz w:val="26"/>
          <w:szCs w:val="26"/>
          <w:lang w:val="ru-RU" w:bidi="ar-SA"/>
        </w:rPr>
      </w:pPr>
      <w:r w:rsidRPr="009F367F">
        <w:rPr>
          <w:rFonts w:cstheme="minorHAnsi"/>
          <w:b/>
          <w:bCs/>
          <w:sz w:val="26"/>
          <w:szCs w:val="26"/>
          <w:lang w:val="ru-RU" w:bidi="ar-SA"/>
        </w:rPr>
        <w:t>Раздел 0200 «Национальная оборон</w:t>
      </w:r>
      <w:r w:rsidR="00B824B7" w:rsidRPr="009F367F">
        <w:rPr>
          <w:rFonts w:cstheme="minorHAnsi"/>
          <w:b/>
          <w:bCs/>
          <w:sz w:val="26"/>
          <w:szCs w:val="26"/>
          <w:lang w:val="ru-RU" w:bidi="ar-SA"/>
        </w:rPr>
        <w:t>а</w:t>
      </w:r>
      <w:r w:rsidRPr="009F367F">
        <w:rPr>
          <w:rFonts w:cstheme="minorHAnsi"/>
          <w:b/>
          <w:bCs/>
          <w:sz w:val="26"/>
          <w:szCs w:val="26"/>
          <w:lang w:val="ru-RU" w:bidi="ar-SA"/>
        </w:rPr>
        <w:t>»</w:t>
      </w:r>
    </w:p>
    <w:p w:rsidR="0045323A" w:rsidRPr="0063729D" w:rsidRDefault="00BA489B" w:rsidP="00662747">
      <w:pPr>
        <w:tabs>
          <w:tab w:val="left" w:pos="1978"/>
          <w:tab w:val="center" w:pos="48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 разделу 0200 «Национальная оборона» бюджетные ассигнования, 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в сумме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482,9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  <w:r w:rsidR="00A36AD3">
        <w:rPr>
          <w:rFonts w:ascii="Times New Roman" w:hAnsi="Times New Roman" w:cs="Times New Roman"/>
          <w:sz w:val="26"/>
          <w:szCs w:val="26"/>
          <w:lang w:val="ru-RU" w:bidi="ar-SA"/>
        </w:rPr>
        <w:t xml:space="preserve">, </w:t>
      </w:r>
      <w:r w:rsidR="0045323A" w:rsidRPr="0063729D">
        <w:rPr>
          <w:rFonts w:ascii="Times New Roman" w:hAnsi="Times New Roman" w:cs="Times New Roman"/>
          <w:sz w:val="26"/>
          <w:szCs w:val="26"/>
          <w:lang w:val="ru-RU" w:bidi="ar-SA"/>
        </w:rPr>
        <w:t>предусмотрены</w:t>
      </w:r>
      <w:r w:rsidR="009F367F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на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проведение непрограммных мероприятий </w:t>
      </w:r>
      <w:r w:rsidR="0045323A" w:rsidRPr="0063729D">
        <w:rPr>
          <w:rFonts w:ascii="Times New Roman" w:hAnsi="Times New Roman" w:cs="Times New Roman"/>
          <w:sz w:val="26"/>
          <w:szCs w:val="26"/>
          <w:lang w:val="ru-RU" w:bidi="ar-SA"/>
        </w:rPr>
        <w:t>по следующим подразделам:</w:t>
      </w:r>
    </w:p>
    <w:p w:rsidR="00032491" w:rsidRPr="0063729D" w:rsidRDefault="0045323A" w:rsidP="009F367F">
      <w:pPr>
        <w:tabs>
          <w:tab w:val="left" w:pos="1978"/>
          <w:tab w:val="center" w:pos="48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- 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«Мобилизационная и вневойсковая подготовка» (подраздел 0203) исполнены в сумме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302,9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 или 100% от плановых назначений;</w:t>
      </w:r>
    </w:p>
    <w:p w:rsidR="00032491" w:rsidRPr="0063729D" w:rsidRDefault="00032491" w:rsidP="00032491">
      <w:pPr>
        <w:tabs>
          <w:tab w:val="left" w:pos="1978"/>
          <w:tab w:val="center" w:pos="48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- «Мобилизационная подготовка экономики» (подраздел 0204) </w:t>
      </w:r>
      <w:r w:rsidR="00BA489B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исполнены в сумме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 xml:space="preserve">173 </w:t>
      </w:r>
      <w:r w:rsidR="00BA489B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тыс. руб. или 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96,2</w:t>
      </w:r>
      <w:r w:rsidR="00BA489B"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% от плановых назначений. </w:t>
      </w:r>
    </w:p>
    <w:p w:rsidR="00BA489B" w:rsidRPr="0063729D" w:rsidRDefault="00BA489B" w:rsidP="00032491">
      <w:pPr>
        <w:tabs>
          <w:tab w:val="left" w:pos="1978"/>
          <w:tab w:val="center" w:pos="4818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>По отношению к предыдущему 20</w:t>
      </w:r>
      <w:r w:rsidR="00B824B7" w:rsidRPr="0063729D">
        <w:rPr>
          <w:rFonts w:ascii="Times New Roman" w:hAnsi="Times New Roman" w:cs="Times New Roman"/>
          <w:sz w:val="26"/>
          <w:szCs w:val="26"/>
          <w:lang w:val="ru-RU" w:bidi="ar-SA"/>
        </w:rPr>
        <w:t>2</w:t>
      </w:r>
      <w:r w:rsidR="000A2401">
        <w:rPr>
          <w:rFonts w:ascii="Times New Roman" w:hAnsi="Times New Roman" w:cs="Times New Roman"/>
          <w:sz w:val="26"/>
          <w:szCs w:val="26"/>
          <w:lang w:val="ru-RU" w:bidi="ar-SA"/>
        </w:rPr>
        <w:t>3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году (</w:t>
      </w:r>
      <w:r w:rsidR="006F18FF">
        <w:rPr>
          <w:rFonts w:ascii="Times New Roman" w:hAnsi="Times New Roman" w:cs="Times New Roman"/>
          <w:sz w:val="26"/>
          <w:szCs w:val="26"/>
          <w:lang w:val="ru-RU" w:bidi="ar-SA"/>
        </w:rPr>
        <w:t>840,86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руб.) </w:t>
      </w:r>
      <w:r w:rsidR="0063729D">
        <w:rPr>
          <w:rFonts w:ascii="Times New Roman" w:hAnsi="Times New Roman" w:cs="Times New Roman"/>
          <w:sz w:val="26"/>
          <w:szCs w:val="26"/>
          <w:lang w:val="ru-RU" w:bidi="ar-SA"/>
        </w:rPr>
        <w:t>расходы</w:t>
      </w:r>
      <w:r w:rsid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6F18FF">
        <w:rPr>
          <w:rFonts w:ascii="Times New Roman" w:hAnsi="Times New Roman" w:cs="Times New Roman"/>
          <w:sz w:val="26"/>
          <w:szCs w:val="26"/>
          <w:lang w:val="ru-RU" w:bidi="ar-SA"/>
        </w:rPr>
        <w:t xml:space="preserve">снизились 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на </w:t>
      </w:r>
      <w:r w:rsidR="006F18FF">
        <w:rPr>
          <w:rFonts w:ascii="Times New Roman" w:hAnsi="Times New Roman" w:cs="Times New Roman"/>
          <w:sz w:val="26"/>
          <w:szCs w:val="26"/>
          <w:lang w:val="ru-RU" w:bidi="ar-SA"/>
        </w:rPr>
        <w:t>317,28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 </w:t>
      </w:r>
    </w:p>
    <w:p w:rsidR="00BA489B" w:rsidRPr="0063729D" w:rsidRDefault="00BA489B" w:rsidP="009F367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Расходы по данному разделу занимают 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>одну из наименьших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дол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>ей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(0,0</w:t>
      </w:r>
      <w:r w:rsidR="00032491" w:rsidRPr="0063729D">
        <w:rPr>
          <w:rFonts w:ascii="Times New Roman" w:hAnsi="Times New Roman" w:cs="Times New Roman"/>
          <w:sz w:val="26"/>
          <w:szCs w:val="26"/>
          <w:lang w:val="ru-RU" w:bidi="ar-SA"/>
        </w:rPr>
        <w:t>5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>%) в общем объеме расходов бюджета за 202</w:t>
      </w:r>
      <w:r w:rsidR="009B08C1">
        <w:rPr>
          <w:rFonts w:ascii="Times New Roman" w:hAnsi="Times New Roman" w:cs="Times New Roman"/>
          <w:sz w:val="26"/>
          <w:szCs w:val="26"/>
          <w:lang w:val="ru-RU" w:bidi="ar-SA"/>
        </w:rPr>
        <w:t>4</w:t>
      </w:r>
      <w:r w:rsidRPr="0063729D">
        <w:rPr>
          <w:rFonts w:ascii="Times New Roman" w:hAnsi="Times New Roman" w:cs="Times New Roman"/>
          <w:sz w:val="26"/>
          <w:szCs w:val="26"/>
          <w:lang w:val="ru-RU" w:bidi="ar-SA"/>
        </w:rPr>
        <w:t xml:space="preserve"> год.</w:t>
      </w:r>
    </w:p>
    <w:p w:rsidR="00BA489B" w:rsidRDefault="00EC1FC6" w:rsidP="009F367F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2495"/>
        <w:gridCol w:w="1133"/>
        <w:gridCol w:w="851"/>
        <w:gridCol w:w="871"/>
        <w:gridCol w:w="1167"/>
        <w:gridCol w:w="871"/>
        <w:gridCol w:w="1200"/>
        <w:gridCol w:w="674"/>
      </w:tblGrid>
      <w:tr w:rsidR="003F292C" w:rsidRPr="00852CD5" w:rsidTr="00022A58">
        <w:trPr>
          <w:trHeight w:val="297"/>
          <w:jc w:val="center"/>
        </w:trPr>
        <w:tc>
          <w:tcPr>
            <w:tcW w:w="300" w:type="pct"/>
            <w:vMerge w:val="restart"/>
            <w:textDirection w:val="btLr"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Подраздел</w:t>
            </w:r>
          </w:p>
        </w:tc>
        <w:tc>
          <w:tcPr>
            <w:tcW w:w="1266" w:type="pct"/>
            <w:vMerge w:val="restart"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Наименование</w:t>
            </w:r>
          </w:p>
        </w:tc>
        <w:tc>
          <w:tcPr>
            <w:tcW w:w="575" w:type="pct"/>
            <w:vMerge w:val="restart"/>
            <w:textDirection w:val="btLr"/>
            <w:vAlign w:val="center"/>
          </w:tcPr>
          <w:p w:rsidR="003F292C" w:rsidRPr="00DD2B07" w:rsidRDefault="003F292C" w:rsidP="000A24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0A240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2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3F292C" w:rsidRPr="00852CD5" w:rsidRDefault="003F292C" w:rsidP="000A24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0A240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3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42" w:type="pct"/>
            <w:vMerge w:val="restart"/>
            <w:textDirection w:val="btLr"/>
            <w:vAlign w:val="center"/>
          </w:tcPr>
          <w:p w:rsidR="003F292C" w:rsidRPr="00EB79F1" w:rsidRDefault="000A2401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>Уточнённый план на 2024</w:t>
            </w:r>
            <w:r w:rsidR="003F292C">
              <w:rPr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1643" w:type="pct"/>
            <w:gridSpan w:val="3"/>
            <w:vAlign w:val="center"/>
          </w:tcPr>
          <w:p w:rsidR="003F292C" w:rsidRPr="00EB79F1" w:rsidRDefault="003F292C" w:rsidP="0077551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9B08C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4</w:t>
            </w: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  <w:p w:rsidR="003F292C" w:rsidRPr="00852CD5" w:rsidRDefault="003F292C" w:rsidP="0077551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342" w:type="pct"/>
            <w:vMerge w:val="restart"/>
            <w:textDirection w:val="btLr"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proofErr w:type="spellStart"/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Неисполнено</w:t>
            </w:r>
            <w:proofErr w:type="spellEnd"/>
          </w:p>
        </w:tc>
      </w:tr>
      <w:tr w:rsidR="003F292C" w:rsidRPr="00852CD5" w:rsidTr="00022A58">
        <w:trPr>
          <w:cantSplit/>
          <w:trHeight w:val="1134"/>
          <w:jc w:val="center"/>
        </w:trPr>
        <w:tc>
          <w:tcPr>
            <w:tcW w:w="300" w:type="pct"/>
            <w:vMerge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266" w:type="pct"/>
            <w:vMerge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575" w:type="pct"/>
            <w:vMerge/>
            <w:vAlign w:val="center"/>
          </w:tcPr>
          <w:p w:rsidR="003F292C" w:rsidRPr="00DD2B07" w:rsidRDefault="003F292C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432" w:type="pct"/>
            <w:vMerge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442" w:type="pct"/>
            <w:vMerge/>
          </w:tcPr>
          <w:p w:rsidR="003F292C" w:rsidRPr="00EB79F1" w:rsidRDefault="003F292C" w:rsidP="0077551F">
            <w:pPr>
              <w:autoSpaceDE w:val="0"/>
              <w:autoSpaceDN w:val="0"/>
              <w:adjustRightInd w:val="0"/>
              <w:ind w:hanging="108"/>
              <w:jc w:val="center"/>
              <w:rPr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92" w:type="pct"/>
            <w:textDirection w:val="btLr"/>
            <w:vAlign w:val="center"/>
          </w:tcPr>
          <w:p w:rsidR="003F292C" w:rsidRPr="00EB79F1" w:rsidRDefault="003F292C" w:rsidP="0077551F">
            <w:pPr>
              <w:autoSpaceDE w:val="0"/>
              <w:autoSpaceDN w:val="0"/>
              <w:adjustRightInd w:val="0"/>
              <w:ind w:right="113" w:hanging="108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сумма</w:t>
            </w:r>
          </w:p>
        </w:tc>
        <w:tc>
          <w:tcPr>
            <w:tcW w:w="442" w:type="pct"/>
            <w:textDirection w:val="btLr"/>
            <w:vAlign w:val="center"/>
          </w:tcPr>
          <w:p w:rsidR="003F292C" w:rsidRPr="00EB79F1" w:rsidRDefault="003F292C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% исполнения</w:t>
            </w:r>
          </w:p>
        </w:tc>
        <w:tc>
          <w:tcPr>
            <w:tcW w:w="609" w:type="pct"/>
            <w:textDirection w:val="btLr"/>
            <w:vAlign w:val="center"/>
          </w:tcPr>
          <w:p w:rsidR="003F292C" w:rsidRPr="00EB79F1" w:rsidRDefault="003F292C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д</w:t>
            </w: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оля, %</w:t>
            </w:r>
          </w:p>
        </w:tc>
        <w:tc>
          <w:tcPr>
            <w:tcW w:w="342" w:type="pct"/>
            <w:vMerge/>
            <w:vAlign w:val="center"/>
          </w:tcPr>
          <w:p w:rsidR="003F292C" w:rsidRPr="00852CD5" w:rsidRDefault="003F292C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</w:tr>
      <w:tr w:rsidR="00B675A8" w:rsidRPr="0099392D" w:rsidTr="00022A58">
        <w:trPr>
          <w:jc w:val="center"/>
        </w:trPr>
        <w:tc>
          <w:tcPr>
            <w:tcW w:w="300" w:type="pct"/>
            <w:vAlign w:val="center"/>
          </w:tcPr>
          <w:p w:rsidR="00B675A8" w:rsidRPr="00440CC8" w:rsidRDefault="00B675A8" w:rsidP="0077551F">
            <w:pPr>
              <w:jc w:val="left"/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</w:pPr>
            <w:r w:rsidRPr="00440CC8"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2</w:t>
            </w:r>
            <w:r w:rsidRPr="00440CC8"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3</w:t>
            </w:r>
          </w:p>
          <w:p w:rsidR="00B675A8" w:rsidRPr="00440CC8" w:rsidRDefault="00B675A8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</w:p>
        </w:tc>
        <w:tc>
          <w:tcPr>
            <w:tcW w:w="1266" w:type="pct"/>
            <w:vAlign w:val="bottom"/>
          </w:tcPr>
          <w:p w:rsidR="00B675A8" w:rsidRDefault="00B675A8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Мобилизационная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вневойсковая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575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6F18FF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813,47</w:t>
            </w:r>
          </w:p>
        </w:tc>
        <w:tc>
          <w:tcPr>
            <w:tcW w:w="432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6F18FF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223,58</w:t>
            </w:r>
          </w:p>
        </w:tc>
        <w:tc>
          <w:tcPr>
            <w:tcW w:w="442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302,9</w:t>
            </w:r>
          </w:p>
        </w:tc>
        <w:tc>
          <w:tcPr>
            <w:tcW w:w="592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302,9</w:t>
            </w:r>
          </w:p>
        </w:tc>
        <w:tc>
          <w:tcPr>
            <w:tcW w:w="442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9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63,6</w:t>
            </w:r>
          </w:p>
        </w:tc>
        <w:tc>
          <w:tcPr>
            <w:tcW w:w="342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675A8" w:rsidRPr="0099392D" w:rsidTr="00022A58">
        <w:trPr>
          <w:jc w:val="center"/>
        </w:trPr>
        <w:tc>
          <w:tcPr>
            <w:tcW w:w="300" w:type="pct"/>
            <w:vAlign w:val="center"/>
          </w:tcPr>
          <w:p w:rsidR="00B675A8" w:rsidRPr="00440CC8" w:rsidRDefault="00B675A8" w:rsidP="003F292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2</w:t>
            </w: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0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266" w:type="pct"/>
            <w:vAlign w:val="center"/>
          </w:tcPr>
          <w:p w:rsidR="00B675A8" w:rsidRDefault="00B675A8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Мобилизационная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экономики</w:t>
            </w:r>
            <w:proofErr w:type="spellEnd"/>
          </w:p>
        </w:tc>
        <w:tc>
          <w:tcPr>
            <w:tcW w:w="575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6F18FF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327,39</w:t>
            </w:r>
          </w:p>
        </w:tc>
        <w:tc>
          <w:tcPr>
            <w:tcW w:w="432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6F18FF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142,88</w:t>
            </w:r>
          </w:p>
        </w:tc>
        <w:tc>
          <w:tcPr>
            <w:tcW w:w="442" w:type="pct"/>
            <w:vAlign w:val="center"/>
          </w:tcPr>
          <w:p w:rsidR="00B675A8" w:rsidRPr="006F18FF" w:rsidRDefault="00B675A8" w:rsidP="0077551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180</w:t>
            </w:r>
          </w:p>
        </w:tc>
        <w:tc>
          <w:tcPr>
            <w:tcW w:w="592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173,1</w:t>
            </w:r>
          </w:p>
        </w:tc>
        <w:tc>
          <w:tcPr>
            <w:tcW w:w="442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96,2</w:t>
            </w:r>
          </w:p>
        </w:tc>
        <w:tc>
          <w:tcPr>
            <w:tcW w:w="609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</w:t>
            </w:r>
          </w:p>
        </w:tc>
        <w:tc>
          <w:tcPr>
            <w:tcW w:w="342" w:type="pct"/>
            <w:vAlign w:val="center"/>
          </w:tcPr>
          <w:p w:rsidR="00B675A8" w:rsidRDefault="00B675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</w:tr>
      <w:tr w:rsidR="00B675A8" w:rsidRPr="0099392D" w:rsidTr="00022A58">
        <w:trPr>
          <w:jc w:val="center"/>
        </w:trPr>
        <w:tc>
          <w:tcPr>
            <w:tcW w:w="1566" w:type="pct"/>
            <w:gridSpan w:val="2"/>
            <w:vAlign w:val="center"/>
          </w:tcPr>
          <w:p w:rsidR="00B675A8" w:rsidRPr="00022A58" w:rsidRDefault="00B675A8" w:rsidP="003F292C">
            <w:pPr>
              <w:jc w:val="left"/>
              <w:rPr>
                <w:rFonts w:asciiTheme="minorHAnsi" w:eastAsiaTheme="minorEastAsia" w:hAnsiTheme="minorHAnsi" w:cstheme="minorBidi"/>
                <w:b/>
                <w:color w:val="FF0000"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ru-RU" w:bidi="ar-SA"/>
              </w:rPr>
              <w:t>Итого по разделу 0200</w:t>
            </w:r>
          </w:p>
        </w:tc>
        <w:tc>
          <w:tcPr>
            <w:tcW w:w="575" w:type="pct"/>
            <w:vAlign w:val="center"/>
          </w:tcPr>
          <w:p w:rsidR="00B675A8" w:rsidRPr="00022A58" w:rsidRDefault="00B675A8" w:rsidP="0077551F">
            <w:pPr>
              <w:autoSpaceDE w:val="0"/>
              <w:autoSpaceDN w:val="0"/>
              <w:adjustRightInd w:val="0"/>
              <w:ind w:hanging="108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23,61</w:t>
            </w:r>
          </w:p>
        </w:tc>
        <w:tc>
          <w:tcPr>
            <w:tcW w:w="432" w:type="pct"/>
            <w:vAlign w:val="center"/>
          </w:tcPr>
          <w:p w:rsidR="00B675A8" w:rsidRPr="00022A58" w:rsidRDefault="00B675A8" w:rsidP="00511849">
            <w:pPr>
              <w:autoSpaceDE w:val="0"/>
              <w:autoSpaceDN w:val="0"/>
              <w:adjustRightInd w:val="0"/>
              <w:ind w:hanging="108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366,46</w:t>
            </w:r>
          </w:p>
        </w:tc>
        <w:tc>
          <w:tcPr>
            <w:tcW w:w="442" w:type="pct"/>
            <w:vAlign w:val="center"/>
          </w:tcPr>
          <w:p w:rsidR="00B675A8" w:rsidRPr="00022A58" w:rsidRDefault="00B675A8" w:rsidP="0077551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hAnsiTheme="minorHAnsi" w:cstheme="minorHAnsi"/>
                <w:b/>
                <w:sz w:val="16"/>
                <w:szCs w:val="16"/>
                <w:lang w:val="ru-RU" w:bidi="ar-SA"/>
              </w:rPr>
              <w:t>482,9</w:t>
            </w:r>
          </w:p>
        </w:tc>
        <w:tc>
          <w:tcPr>
            <w:tcW w:w="592" w:type="pct"/>
            <w:vAlign w:val="center"/>
          </w:tcPr>
          <w:p w:rsidR="00B675A8" w:rsidRPr="00022A58" w:rsidRDefault="00B675A8" w:rsidP="000A2401">
            <w:pPr>
              <w:autoSpaceDE w:val="0"/>
              <w:autoSpaceDN w:val="0"/>
              <w:adjustRightInd w:val="0"/>
              <w:ind w:hanging="108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476</w:t>
            </w:r>
          </w:p>
        </w:tc>
        <w:tc>
          <w:tcPr>
            <w:tcW w:w="442" w:type="pct"/>
            <w:vAlign w:val="center"/>
          </w:tcPr>
          <w:p w:rsidR="00B675A8" w:rsidRPr="00022A58" w:rsidRDefault="00B675A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A58">
              <w:rPr>
                <w:b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09" w:type="pct"/>
            <w:vAlign w:val="center"/>
          </w:tcPr>
          <w:p w:rsidR="00B675A8" w:rsidRPr="00022A58" w:rsidRDefault="00B675A8" w:rsidP="00B675A8">
            <w:pPr>
              <w:jc w:val="right"/>
              <w:rPr>
                <w:b/>
                <w:color w:val="000000"/>
                <w:sz w:val="16"/>
                <w:szCs w:val="16"/>
                <w:lang w:val="ru-RU"/>
              </w:rPr>
            </w:pPr>
            <w:r w:rsidRPr="00022A5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2" w:type="pct"/>
            <w:vAlign w:val="center"/>
          </w:tcPr>
          <w:p w:rsidR="00B675A8" w:rsidRPr="00022A58" w:rsidRDefault="00B675A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A58">
              <w:rPr>
                <w:b/>
                <w:color w:val="000000"/>
                <w:sz w:val="16"/>
                <w:szCs w:val="16"/>
              </w:rPr>
              <w:t>6,9</w:t>
            </w:r>
          </w:p>
        </w:tc>
      </w:tr>
    </w:tbl>
    <w:p w:rsidR="003F292C" w:rsidRDefault="003F292C" w:rsidP="009F367F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</w:p>
    <w:p w:rsidR="006F18FF" w:rsidRPr="006F18FF" w:rsidRDefault="006F18FF" w:rsidP="006F18FF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F18F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Расходы подраздела 0203 «Мобилизационная и вневойсковая подготовка» направлены на мероприятия связанные со специальной военной операцией на </w:t>
      </w:r>
      <w:r w:rsidRPr="006F18F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территориях  Донецкой Народной республики, Луганской Народной республики и Украины (на приобретение средств связи для обеспечения граждан Лесозаводского городского округа, призванных по мобилизации). </w:t>
      </w:r>
    </w:p>
    <w:p w:rsidR="00BA489B" w:rsidRDefault="006F18FF" w:rsidP="005C0639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F18F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Расходы подраздела «Мероприятия по обеспечению мобилизационной готовности экономики» направлены на оплату услуг спецсвязи по передаче и доставке документов составляющих государственную тайну</w:t>
      </w:r>
      <w:r w:rsidR="00B675A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на повышение квалификации сотрудников и на агитационную деятельность. </w:t>
      </w:r>
      <w:r w:rsidRPr="00022A5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Исполнение расходов по разделу осуществлялось полностью Администрацией Лесозаводского городского округа.</w:t>
      </w:r>
    </w:p>
    <w:p w:rsidR="006F18FF" w:rsidRPr="005C0639" w:rsidRDefault="006F18FF" w:rsidP="005C0639">
      <w:pPr>
        <w:autoSpaceDE w:val="0"/>
        <w:autoSpaceDN w:val="0"/>
        <w:adjustRightInd w:val="0"/>
        <w:spacing w:line="360" w:lineRule="auto"/>
        <w:ind w:firstLine="851"/>
        <w:rPr>
          <w:rFonts w:cstheme="minorHAnsi"/>
          <w:b/>
          <w:bCs/>
          <w:sz w:val="26"/>
          <w:szCs w:val="26"/>
          <w:lang w:val="ru-RU" w:bidi="ar-SA"/>
        </w:rPr>
      </w:pPr>
    </w:p>
    <w:p w:rsidR="00BA489B" w:rsidRPr="00EE023D" w:rsidRDefault="00BA489B" w:rsidP="00EE02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EE023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Раздел</w:t>
      </w:r>
      <w:r w:rsidR="00022A5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Pr="00EE023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0300 «Национальная безопасность и правоохранительная деятельность»</w:t>
      </w:r>
    </w:p>
    <w:p w:rsidR="00BA489B" w:rsidRPr="00EE023D" w:rsidRDefault="00BA489B" w:rsidP="00EE023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Расходы по разделу 0300 </w:t>
      </w:r>
      <w:r w:rsidR="0063729D"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="00662747"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</w:t>
      </w:r>
      <w:r w:rsidR="0063729D"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ациональная безопасность и правоохранительная деятельность» 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исполнены в сумме </w:t>
      </w:r>
      <w:r w:rsidR="00F506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5069,49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или </w:t>
      </w:r>
      <w:r w:rsidR="00F5063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100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 от плановых показателей. </w:t>
      </w:r>
    </w:p>
    <w:p w:rsidR="00BA489B" w:rsidRDefault="00BA489B" w:rsidP="00EE02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отношению к 20</w:t>
      </w:r>
      <w:r w:rsidR="00D559D4"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EC1FC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 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году (</w:t>
      </w:r>
      <w:r w:rsidR="00EC1FC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5069,49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руб.) расходы </w:t>
      </w:r>
      <w:r w:rsidR="00662747"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увеличились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 </w:t>
      </w:r>
      <w:r w:rsidR="00EC1FC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1738,71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</w:t>
      </w:r>
      <w:r w:rsidR="00EC1FC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Расходы по разделу </w:t>
      </w:r>
      <w:r w:rsidRPr="00EE023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«Национальная безопасность и правоохранительная деятельность»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 занимают </w:t>
      </w:r>
      <w:r w:rsidR="00662747" w:rsidRPr="00A36AD3">
        <w:rPr>
          <w:rFonts w:ascii="Times New Roman" w:hAnsi="Times New Roman" w:cs="Times New Roman"/>
          <w:sz w:val="26"/>
          <w:szCs w:val="26"/>
          <w:lang w:val="ru-RU" w:bidi="ar-SA"/>
        </w:rPr>
        <w:t>0,</w:t>
      </w:r>
      <w:r w:rsidR="00A36AD3" w:rsidRPr="00A36AD3">
        <w:rPr>
          <w:rFonts w:ascii="Times New Roman" w:hAnsi="Times New Roman" w:cs="Times New Roman"/>
          <w:sz w:val="26"/>
          <w:szCs w:val="26"/>
          <w:lang w:val="ru-RU" w:bidi="ar-SA"/>
        </w:rPr>
        <w:t>3</w:t>
      </w:r>
      <w:r w:rsidRPr="00A36AD3">
        <w:rPr>
          <w:rFonts w:ascii="Times New Roman" w:hAnsi="Times New Roman" w:cs="Times New Roman"/>
          <w:sz w:val="26"/>
          <w:szCs w:val="26"/>
          <w:lang w:val="ru-RU" w:bidi="ar-SA"/>
        </w:rPr>
        <w:t>% в объеме расходов бюджета.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777"/>
        <w:gridCol w:w="1135"/>
        <w:gridCol w:w="991"/>
        <w:gridCol w:w="1135"/>
        <w:gridCol w:w="849"/>
        <w:gridCol w:w="851"/>
        <w:gridCol w:w="709"/>
        <w:gridCol w:w="812"/>
      </w:tblGrid>
      <w:tr w:rsidR="006F18FF" w:rsidRPr="00852CD5" w:rsidTr="00022A58">
        <w:trPr>
          <w:trHeight w:val="29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Подраздел</w:t>
            </w:r>
          </w:p>
        </w:tc>
        <w:tc>
          <w:tcPr>
            <w:tcW w:w="1408" w:type="pct"/>
            <w:vMerge w:val="restart"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Наименование</w:t>
            </w:r>
          </w:p>
        </w:tc>
        <w:tc>
          <w:tcPr>
            <w:tcW w:w="576" w:type="pct"/>
            <w:vMerge w:val="restart"/>
            <w:textDirection w:val="btLr"/>
            <w:vAlign w:val="center"/>
          </w:tcPr>
          <w:p w:rsidR="006F18FF" w:rsidRPr="00DD2B07" w:rsidRDefault="006F18FF" w:rsidP="00B675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B675A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2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503" w:type="pct"/>
            <w:vMerge w:val="restart"/>
            <w:textDirection w:val="btLr"/>
            <w:vAlign w:val="center"/>
          </w:tcPr>
          <w:p w:rsidR="006F18FF" w:rsidRPr="00852CD5" w:rsidRDefault="006F18FF" w:rsidP="00B675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B675A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3</w:t>
            </w:r>
            <w:r w:rsidRPr="00DD2B07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576" w:type="pct"/>
            <w:vMerge w:val="restart"/>
            <w:textDirection w:val="btLr"/>
            <w:vAlign w:val="center"/>
          </w:tcPr>
          <w:p w:rsidR="006F18FF" w:rsidRPr="00EB79F1" w:rsidRDefault="00B675A8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>Уточнённый план на 2024</w:t>
            </w:r>
            <w:r w:rsidR="006F18FF">
              <w:rPr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1222" w:type="pct"/>
            <w:gridSpan w:val="3"/>
            <w:vAlign w:val="center"/>
          </w:tcPr>
          <w:p w:rsidR="006F18FF" w:rsidRPr="00EB79F1" w:rsidRDefault="006F18FF" w:rsidP="0077551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Исполнено за 202</w:t>
            </w:r>
            <w:r w:rsidR="00B675A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4</w:t>
            </w:r>
            <w:r w:rsidRPr="00EB79F1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 xml:space="preserve"> год</w:t>
            </w:r>
          </w:p>
          <w:p w:rsidR="006F18FF" w:rsidRPr="00852CD5" w:rsidRDefault="006F18FF" w:rsidP="0077551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413" w:type="pct"/>
            <w:vMerge w:val="restart"/>
            <w:textDirection w:val="btLr"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val="ru-RU" w:bidi="ar-SA"/>
              </w:rPr>
            </w:pPr>
            <w:proofErr w:type="spellStart"/>
            <w:r w:rsidRPr="00440CC8"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  <w:t>Неисполнено</w:t>
            </w:r>
            <w:proofErr w:type="spellEnd"/>
          </w:p>
        </w:tc>
      </w:tr>
      <w:tr w:rsidR="006F18FF" w:rsidRPr="00852CD5" w:rsidTr="00022A58">
        <w:trPr>
          <w:cantSplit/>
          <w:trHeight w:val="1134"/>
          <w:jc w:val="center"/>
        </w:trPr>
        <w:tc>
          <w:tcPr>
            <w:tcW w:w="301" w:type="pct"/>
            <w:vMerge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408" w:type="pct"/>
            <w:vMerge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576" w:type="pct"/>
            <w:vMerge/>
            <w:vAlign w:val="center"/>
          </w:tcPr>
          <w:p w:rsidR="006F18FF" w:rsidRPr="00DD2B07" w:rsidRDefault="006F18FF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503" w:type="pct"/>
            <w:vMerge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b/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576" w:type="pct"/>
            <w:vMerge/>
          </w:tcPr>
          <w:p w:rsidR="006F18FF" w:rsidRPr="00EB79F1" w:rsidRDefault="006F18FF" w:rsidP="0077551F">
            <w:pPr>
              <w:autoSpaceDE w:val="0"/>
              <w:autoSpaceDN w:val="0"/>
              <w:adjustRightInd w:val="0"/>
              <w:ind w:hanging="108"/>
              <w:jc w:val="center"/>
              <w:rPr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31" w:type="pct"/>
            <w:textDirection w:val="btLr"/>
            <w:vAlign w:val="center"/>
          </w:tcPr>
          <w:p w:rsidR="006F18FF" w:rsidRPr="00EB79F1" w:rsidRDefault="006F18FF" w:rsidP="0077551F">
            <w:pPr>
              <w:autoSpaceDE w:val="0"/>
              <w:autoSpaceDN w:val="0"/>
              <w:adjustRightInd w:val="0"/>
              <w:ind w:right="113" w:hanging="108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сумма</w:t>
            </w:r>
          </w:p>
        </w:tc>
        <w:tc>
          <w:tcPr>
            <w:tcW w:w="432" w:type="pct"/>
            <w:textDirection w:val="btLr"/>
            <w:vAlign w:val="center"/>
          </w:tcPr>
          <w:p w:rsidR="006F18FF" w:rsidRPr="00EB79F1" w:rsidRDefault="006F18FF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% исполнения</w:t>
            </w:r>
          </w:p>
        </w:tc>
        <w:tc>
          <w:tcPr>
            <w:tcW w:w="360" w:type="pct"/>
            <w:textDirection w:val="btLr"/>
            <w:vAlign w:val="center"/>
          </w:tcPr>
          <w:p w:rsidR="006F18FF" w:rsidRPr="00EB79F1" w:rsidRDefault="006F18FF" w:rsidP="007755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</w:pPr>
            <w:r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д</w:t>
            </w:r>
            <w:r w:rsidRPr="00EB79F1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ru-RU" w:bidi="ar-SA"/>
              </w:rPr>
              <w:t>оля, %</w:t>
            </w:r>
          </w:p>
        </w:tc>
        <w:tc>
          <w:tcPr>
            <w:tcW w:w="413" w:type="pct"/>
            <w:vMerge/>
            <w:vAlign w:val="center"/>
          </w:tcPr>
          <w:p w:rsidR="006F18FF" w:rsidRPr="00852CD5" w:rsidRDefault="006F18FF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ru-RU" w:bidi="ar-SA"/>
              </w:rPr>
            </w:pPr>
          </w:p>
        </w:tc>
      </w:tr>
      <w:tr w:rsidR="00B675A8" w:rsidRPr="0099392D" w:rsidTr="00022A58">
        <w:trPr>
          <w:jc w:val="center"/>
        </w:trPr>
        <w:tc>
          <w:tcPr>
            <w:tcW w:w="301" w:type="pct"/>
            <w:vAlign w:val="center"/>
          </w:tcPr>
          <w:p w:rsidR="00B675A8" w:rsidRPr="00440CC8" w:rsidRDefault="00B675A8" w:rsidP="0077551F">
            <w:pPr>
              <w:jc w:val="left"/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</w:pPr>
            <w:r w:rsidRPr="00440CC8"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3</w:t>
            </w:r>
            <w:r w:rsidRPr="00440CC8"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Theme="minorHAnsi" w:eastAsiaTheme="minorEastAsia" w:hAnsiTheme="minorHAnsi" w:cstheme="minorBidi"/>
                <w:iCs/>
                <w:sz w:val="18"/>
                <w:szCs w:val="18"/>
                <w:lang w:val="ru-RU"/>
              </w:rPr>
              <w:t>9</w:t>
            </w:r>
          </w:p>
          <w:p w:rsidR="00B675A8" w:rsidRPr="00440CC8" w:rsidRDefault="00B675A8" w:rsidP="0077551F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ru-RU" w:bidi="ar-SA"/>
              </w:rPr>
            </w:pPr>
          </w:p>
        </w:tc>
        <w:tc>
          <w:tcPr>
            <w:tcW w:w="1408" w:type="pct"/>
            <w:vAlign w:val="center"/>
          </w:tcPr>
          <w:p w:rsidR="00B675A8" w:rsidRPr="00852CD5" w:rsidRDefault="00B675A8" w:rsidP="0077551F">
            <w:pPr>
              <w:jc w:val="left"/>
              <w:rPr>
                <w:rFonts w:asciiTheme="minorHAnsi" w:eastAsiaTheme="minorEastAsia" w:hAnsiTheme="minorHAnsi" w:cstheme="minorBidi"/>
                <w:color w:val="FF0000"/>
                <w:sz w:val="16"/>
                <w:szCs w:val="16"/>
                <w:lang w:val="ru-RU" w:bidi="ar-SA"/>
              </w:rPr>
            </w:pPr>
            <w:r w:rsidRPr="00576ABB">
              <w:rPr>
                <w:rFonts w:asciiTheme="minorHAnsi" w:eastAsiaTheme="minorEastAsia" w:hAnsiTheme="minorHAnsi" w:cstheme="minorBidi"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4469,68</w:t>
            </w:r>
          </w:p>
        </w:tc>
        <w:tc>
          <w:tcPr>
            <w:tcW w:w="503" w:type="pct"/>
            <w:vAlign w:val="center"/>
          </w:tcPr>
          <w:p w:rsidR="00B675A8" w:rsidRPr="006F18FF" w:rsidRDefault="00B675A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5069,49</w:t>
            </w:r>
          </w:p>
        </w:tc>
        <w:tc>
          <w:tcPr>
            <w:tcW w:w="576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 w:bidi="ar-SA"/>
              </w:rPr>
              <w:t>6808,2</w:t>
            </w:r>
          </w:p>
        </w:tc>
        <w:tc>
          <w:tcPr>
            <w:tcW w:w="431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6808,2</w:t>
            </w:r>
          </w:p>
        </w:tc>
        <w:tc>
          <w:tcPr>
            <w:tcW w:w="432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360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413" w:type="pct"/>
            <w:vAlign w:val="center"/>
          </w:tcPr>
          <w:p w:rsidR="00B675A8" w:rsidRPr="006F18FF" w:rsidRDefault="00B675A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</w:pPr>
            <w:r w:rsidRPr="006F18FF">
              <w:rPr>
                <w:rFonts w:asciiTheme="minorHAnsi" w:eastAsiaTheme="minorEastAsia" w:hAnsiTheme="minorHAnsi" w:cstheme="minorHAnsi"/>
                <w:sz w:val="16"/>
                <w:szCs w:val="16"/>
                <w:lang w:val="ru-RU" w:bidi="ar-SA"/>
              </w:rPr>
              <w:t>-</w:t>
            </w:r>
          </w:p>
        </w:tc>
      </w:tr>
      <w:tr w:rsidR="00022A58" w:rsidRPr="0099392D" w:rsidTr="00022A58">
        <w:trPr>
          <w:jc w:val="center"/>
        </w:trPr>
        <w:tc>
          <w:tcPr>
            <w:tcW w:w="1710" w:type="pct"/>
            <w:gridSpan w:val="2"/>
            <w:vAlign w:val="center"/>
          </w:tcPr>
          <w:p w:rsidR="00022A58" w:rsidRPr="00022A58" w:rsidRDefault="00022A58" w:rsidP="0077551F">
            <w:pPr>
              <w:jc w:val="left"/>
              <w:rPr>
                <w:rFonts w:asciiTheme="minorHAnsi" w:eastAsiaTheme="minorEastAsia" w:hAnsiTheme="minorHAnsi" w:cstheme="minorBidi"/>
                <w:b/>
                <w:color w:val="FF0000"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ru-RU" w:bidi="ar-SA"/>
              </w:rPr>
              <w:t>Итого по разделу 0300</w:t>
            </w:r>
          </w:p>
        </w:tc>
        <w:tc>
          <w:tcPr>
            <w:tcW w:w="576" w:type="pct"/>
            <w:vAlign w:val="center"/>
          </w:tcPr>
          <w:p w:rsidR="00022A58" w:rsidRPr="00022A58" w:rsidRDefault="00022A58" w:rsidP="00511849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4469,68</w:t>
            </w:r>
          </w:p>
        </w:tc>
        <w:tc>
          <w:tcPr>
            <w:tcW w:w="503" w:type="pct"/>
            <w:vAlign w:val="center"/>
          </w:tcPr>
          <w:p w:rsidR="00022A58" w:rsidRPr="00022A58" w:rsidRDefault="00022A58" w:rsidP="00511849">
            <w:pPr>
              <w:autoSpaceDE w:val="0"/>
              <w:autoSpaceDN w:val="0"/>
              <w:adjustRightInd w:val="0"/>
              <w:ind w:hanging="108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5069,49</w:t>
            </w:r>
          </w:p>
        </w:tc>
        <w:tc>
          <w:tcPr>
            <w:tcW w:w="576" w:type="pct"/>
            <w:vAlign w:val="center"/>
          </w:tcPr>
          <w:p w:rsidR="00022A58" w:rsidRPr="00022A58" w:rsidRDefault="00022A58" w:rsidP="0077551F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hAnsiTheme="minorHAnsi" w:cstheme="minorHAnsi"/>
                <w:b/>
                <w:sz w:val="16"/>
                <w:szCs w:val="16"/>
                <w:lang w:val="ru-RU" w:bidi="ar-SA"/>
              </w:rPr>
              <w:t>6808,2</w:t>
            </w:r>
          </w:p>
        </w:tc>
        <w:tc>
          <w:tcPr>
            <w:tcW w:w="431" w:type="pct"/>
            <w:vAlign w:val="center"/>
          </w:tcPr>
          <w:p w:rsidR="00022A58" w:rsidRPr="00022A58" w:rsidRDefault="00022A58" w:rsidP="0077551F">
            <w:pPr>
              <w:autoSpaceDE w:val="0"/>
              <w:autoSpaceDN w:val="0"/>
              <w:adjustRightInd w:val="0"/>
              <w:ind w:hanging="108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6808,2</w:t>
            </w:r>
          </w:p>
        </w:tc>
        <w:tc>
          <w:tcPr>
            <w:tcW w:w="432" w:type="pct"/>
            <w:vAlign w:val="center"/>
          </w:tcPr>
          <w:p w:rsidR="00022A58" w:rsidRPr="00022A58" w:rsidRDefault="00022A5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360" w:type="pct"/>
            <w:vAlign w:val="center"/>
          </w:tcPr>
          <w:p w:rsidR="00022A58" w:rsidRPr="00022A58" w:rsidRDefault="00022A58" w:rsidP="0077551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413" w:type="pct"/>
            <w:vAlign w:val="center"/>
          </w:tcPr>
          <w:p w:rsidR="00022A58" w:rsidRPr="00022A58" w:rsidRDefault="00022A58" w:rsidP="0077551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</w:pPr>
            <w:r w:rsidRPr="00022A58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val="ru-RU" w:bidi="ar-SA"/>
              </w:rPr>
              <w:t>-</w:t>
            </w:r>
          </w:p>
        </w:tc>
      </w:tr>
    </w:tbl>
    <w:p w:rsidR="00F5063B" w:rsidRDefault="00F5063B" w:rsidP="005C06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ru-RU" w:bidi="ar-SA"/>
        </w:rPr>
      </w:pPr>
    </w:p>
    <w:p w:rsidR="00446FBF" w:rsidRPr="00EE023D" w:rsidRDefault="00446FBF" w:rsidP="00EE02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>П</w:t>
      </w:r>
      <w:r w:rsidR="00BA489B"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расходы </w:t>
      </w:r>
      <w:r w:rsidR="00BA489B"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направлены на реализацию программных мероприятий 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>муниципальной программы «</w:t>
      </w:r>
      <w:r w:rsidR="00BA489B"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Защита населения и территории Лесозаводского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 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>ЛГО» на 2021-2027 годы.</w:t>
      </w:r>
    </w:p>
    <w:p w:rsidR="00BA489B" w:rsidRPr="00EE023D" w:rsidRDefault="00BA489B" w:rsidP="00EE02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 xml:space="preserve">Реализация муниципальной программы осуществлялась по </w:t>
      </w:r>
      <w:r w:rsidR="006C3498">
        <w:rPr>
          <w:rFonts w:ascii="Times New Roman" w:hAnsi="Times New Roman" w:cs="Times New Roman"/>
          <w:sz w:val="26"/>
          <w:szCs w:val="26"/>
          <w:lang w:val="ru-RU" w:bidi="ar-SA"/>
        </w:rPr>
        <w:t>подпрограм</w:t>
      </w:r>
      <w:r w:rsidRPr="00EE023D">
        <w:rPr>
          <w:rFonts w:ascii="Times New Roman" w:hAnsi="Times New Roman" w:cs="Times New Roman"/>
          <w:sz w:val="26"/>
          <w:szCs w:val="26"/>
          <w:lang w:val="ru-RU" w:bidi="ar-SA"/>
        </w:rPr>
        <w:t>м</w:t>
      </w:r>
      <w:r w:rsidR="006C3498">
        <w:rPr>
          <w:rFonts w:ascii="Times New Roman" w:hAnsi="Times New Roman" w:cs="Times New Roman"/>
          <w:sz w:val="26"/>
          <w:szCs w:val="26"/>
          <w:lang w:val="ru-RU" w:bidi="ar-SA"/>
        </w:rPr>
        <w:t xml:space="preserve">е </w:t>
      </w:r>
    </w:p>
    <w:p w:rsidR="006C3498" w:rsidRPr="00022A58" w:rsidRDefault="00BA489B" w:rsidP="007E1D8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022A58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>-</w:t>
      </w:r>
      <w:r w:rsidR="00EC1FC6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обеспечение </w:t>
      </w:r>
      <w:r w:rsidR="00807C5B" w:rsidRPr="00022A58">
        <w:rPr>
          <w:rFonts w:ascii="Times New Roman" w:hAnsi="Times New Roman" w:cs="Times New Roman"/>
          <w:sz w:val="26"/>
          <w:szCs w:val="26"/>
          <w:lang w:val="ru-RU" w:bidi="ar-SA"/>
        </w:rPr>
        <w:t>безопасности жизнедеятельности населения</w:t>
      </w:r>
      <w:r w:rsidR="00446FBF"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Лесозаводского городского округа</w:t>
      </w:r>
      <w:r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– </w:t>
      </w:r>
      <w:r w:rsidR="00B675A8" w:rsidRPr="00022A58">
        <w:rPr>
          <w:rFonts w:ascii="Times New Roman" w:hAnsi="Times New Roman" w:cs="Times New Roman"/>
          <w:sz w:val="26"/>
          <w:szCs w:val="26"/>
          <w:lang w:val="ru-RU" w:bidi="ar-SA"/>
        </w:rPr>
        <w:t>6808,2</w:t>
      </w:r>
      <w:r w:rsidR="006C3498"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Pr="00022A58">
        <w:rPr>
          <w:rFonts w:ascii="Times New Roman" w:hAnsi="Times New Roman" w:cs="Times New Roman"/>
          <w:sz w:val="26"/>
          <w:szCs w:val="26"/>
          <w:lang w:val="ru-RU" w:bidi="ar-SA"/>
        </w:rPr>
        <w:t>тыс. руб.</w:t>
      </w:r>
      <w:r w:rsidR="007E1D85"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6C3498"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Расходы направлены на приобретение ГСМ для ликвидации последствий ЧС, </w:t>
      </w:r>
      <w:r w:rsidR="00B675A8" w:rsidRPr="00022A58">
        <w:rPr>
          <w:rFonts w:ascii="Times New Roman" w:hAnsi="Times New Roman" w:cs="Times New Roman"/>
          <w:sz w:val="26"/>
          <w:szCs w:val="26"/>
          <w:lang w:val="ru-RU" w:bidi="ar-SA"/>
        </w:rPr>
        <w:t>аварийно-восстановительных работ</w:t>
      </w:r>
      <w:r w:rsidR="006C3498" w:rsidRPr="00022A58">
        <w:rPr>
          <w:rFonts w:ascii="Times New Roman" w:hAnsi="Times New Roman" w:cs="Times New Roman"/>
          <w:sz w:val="26"/>
          <w:szCs w:val="26"/>
          <w:lang w:val="ru-RU" w:bidi="ar-SA"/>
        </w:rPr>
        <w:t xml:space="preserve"> по </w:t>
      </w:r>
      <w:r w:rsidR="00B675A8" w:rsidRPr="00022A58">
        <w:rPr>
          <w:rFonts w:ascii="Times New Roman" w:hAnsi="Times New Roman" w:cs="Times New Roman"/>
          <w:sz w:val="26"/>
          <w:szCs w:val="26"/>
          <w:lang w:val="ru-RU" w:bidi="ar-SA"/>
        </w:rPr>
        <w:t>расчистке магистральных водоотводных каналов.</w:t>
      </w:r>
    </w:p>
    <w:p w:rsidR="00EE023D" w:rsidRPr="00EE023D" w:rsidRDefault="00EE023D" w:rsidP="00EE023D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022A58">
        <w:rPr>
          <w:rFonts w:ascii="Times New Roman" w:hAnsi="Times New Roman" w:cs="Times New Roman"/>
          <w:sz w:val="26"/>
          <w:szCs w:val="26"/>
          <w:lang w:val="ru-RU" w:bidi="ar-SA"/>
        </w:rPr>
        <w:t>Расходы по данному разделу исполнялись МКУ «Управление по делам гражданской обороны и чрезвычайным ситуациям ЛГО».</w:t>
      </w:r>
    </w:p>
    <w:p w:rsidR="00EE023D" w:rsidRPr="00852CD5" w:rsidRDefault="00EE023D" w:rsidP="00C0188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FF0000"/>
          <w:sz w:val="26"/>
          <w:szCs w:val="26"/>
          <w:lang w:val="ru-RU" w:bidi="ar-SA"/>
        </w:rPr>
      </w:pPr>
    </w:p>
    <w:p w:rsidR="00BA489B" w:rsidRPr="005C0639" w:rsidRDefault="00BA489B" w:rsidP="005C0639">
      <w:pPr>
        <w:tabs>
          <w:tab w:val="left" w:pos="1978"/>
          <w:tab w:val="center" w:pos="5172"/>
        </w:tabs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6"/>
          <w:szCs w:val="26"/>
          <w:lang w:val="ru-RU"/>
        </w:rPr>
      </w:pPr>
      <w:r w:rsidRPr="005C0639">
        <w:rPr>
          <w:b/>
          <w:bCs/>
          <w:sz w:val="26"/>
          <w:szCs w:val="26"/>
          <w:lang w:val="ru-RU"/>
        </w:rPr>
        <w:t>Раздел 0400 «Национальная экономика»</w:t>
      </w:r>
    </w:p>
    <w:p w:rsidR="00DB77FA" w:rsidRDefault="00BA489B" w:rsidP="00DB77FA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5C0639">
        <w:rPr>
          <w:sz w:val="26"/>
          <w:szCs w:val="26"/>
          <w:lang w:val="ru-RU"/>
        </w:rPr>
        <w:t xml:space="preserve">Плановые бюджетные назначения исполнены в сумме </w:t>
      </w:r>
      <w:r w:rsidR="00B55647">
        <w:rPr>
          <w:sz w:val="26"/>
          <w:szCs w:val="26"/>
          <w:lang w:val="ru-RU"/>
        </w:rPr>
        <w:t xml:space="preserve">179044,4 </w:t>
      </w:r>
      <w:r w:rsidRPr="005C0639">
        <w:rPr>
          <w:sz w:val="26"/>
          <w:szCs w:val="26"/>
          <w:lang w:val="ru-RU"/>
        </w:rPr>
        <w:t xml:space="preserve">тыс. руб. или </w:t>
      </w:r>
      <w:r w:rsidR="00B55647">
        <w:rPr>
          <w:sz w:val="26"/>
          <w:szCs w:val="26"/>
          <w:lang w:val="ru-RU"/>
        </w:rPr>
        <w:t>91,2</w:t>
      </w:r>
      <w:r w:rsidRPr="005C0639">
        <w:rPr>
          <w:sz w:val="26"/>
          <w:szCs w:val="26"/>
          <w:lang w:val="ru-RU"/>
        </w:rPr>
        <w:t>% от утвержденн</w:t>
      </w:r>
      <w:r w:rsidR="004E76CC" w:rsidRPr="005C0639">
        <w:rPr>
          <w:sz w:val="26"/>
          <w:szCs w:val="26"/>
          <w:lang w:val="ru-RU"/>
        </w:rPr>
        <w:t>ого</w:t>
      </w:r>
      <w:r w:rsidRPr="005C0639">
        <w:rPr>
          <w:sz w:val="26"/>
          <w:szCs w:val="26"/>
          <w:lang w:val="ru-RU"/>
        </w:rPr>
        <w:t xml:space="preserve"> показател</w:t>
      </w:r>
      <w:r w:rsidR="004E76CC" w:rsidRPr="005C0639">
        <w:rPr>
          <w:sz w:val="26"/>
          <w:szCs w:val="26"/>
          <w:lang w:val="ru-RU"/>
        </w:rPr>
        <w:t>я</w:t>
      </w:r>
      <w:r w:rsidRPr="005C0639">
        <w:rPr>
          <w:sz w:val="26"/>
          <w:szCs w:val="26"/>
          <w:lang w:val="ru-RU"/>
        </w:rPr>
        <w:t xml:space="preserve"> (</w:t>
      </w:r>
      <w:r w:rsidR="00B55647">
        <w:rPr>
          <w:sz w:val="26"/>
          <w:szCs w:val="26"/>
          <w:lang w:val="ru-RU"/>
        </w:rPr>
        <w:t>196288,7</w:t>
      </w:r>
      <w:r w:rsidRPr="005C0639">
        <w:rPr>
          <w:sz w:val="26"/>
          <w:szCs w:val="26"/>
          <w:lang w:val="ru-RU"/>
        </w:rPr>
        <w:t xml:space="preserve"> тыс. руб.). Исполнение расходов за 202</w:t>
      </w:r>
      <w:r w:rsidR="00B55647">
        <w:rPr>
          <w:sz w:val="26"/>
          <w:szCs w:val="26"/>
          <w:lang w:val="ru-RU"/>
        </w:rPr>
        <w:t>4</w:t>
      </w:r>
      <w:r w:rsidRPr="005C0639">
        <w:rPr>
          <w:sz w:val="26"/>
          <w:szCs w:val="26"/>
          <w:lang w:val="ru-RU"/>
        </w:rPr>
        <w:t xml:space="preserve"> год по отношению к 20</w:t>
      </w:r>
      <w:r w:rsidR="009D5EF1" w:rsidRPr="005C0639">
        <w:rPr>
          <w:sz w:val="26"/>
          <w:szCs w:val="26"/>
          <w:lang w:val="ru-RU"/>
        </w:rPr>
        <w:t>2</w:t>
      </w:r>
      <w:r w:rsidR="00B55647">
        <w:rPr>
          <w:sz w:val="26"/>
          <w:szCs w:val="26"/>
          <w:lang w:val="ru-RU"/>
        </w:rPr>
        <w:t>3</w:t>
      </w:r>
      <w:r w:rsidRPr="005C0639">
        <w:rPr>
          <w:sz w:val="26"/>
          <w:szCs w:val="26"/>
          <w:lang w:val="ru-RU"/>
        </w:rPr>
        <w:t xml:space="preserve"> году (</w:t>
      </w:r>
      <w:r w:rsidR="00B55647">
        <w:rPr>
          <w:sz w:val="26"/>
          <w:szCs w:val="26"/>
          <w:lang w:val="ru-RU"/>
        </w:rPr>
        <w:t>235767,87</w:t>
      </w:r>
      <w:r w:rsidRPr="005C0639">
        <w:rPr>
          <w:sz w:val="26"/>
          <w:szCs w:val="26"/>
          <w:lang w:val="ru-RU"/>
        </w:rPr>
        <w:t xml:space="preserve">тыс. руб.) </w:t>
      </w:r>
      <w:r w:rsidR="00B55647">
        <w:rPr>
          <w:sz w:val="26"/>
          <w:szCs w:val="26"/>
          <w:lang w:val="ru-RU"/>
        </w:rPr>
        <w:t>сократилось на 56723,47 тыс. руб.</w:t>
      </w:r>
      <w:r w:rsidRPr="005C0639">
        <w:rPr>
          <w:sz w:val="26"/>
          <w:szCs w:val="26"/>
          <w:lang w:val="ru-RU"/>
        </w:rPr>
        <w:t xml:space="preserve"> или </w:t>
      </w:r>
      <w:r w:rsidR="00B55647">
        <w:rPr>
          <w:sz w:val="26"/>
          <w:szCs w:val="26"/>
          <w:lang w:val="ru-RU"/>
        </w:rPr>
        <w:t>на 24,1%</w:t>
      </w:r>
      <w:r w:rsidRPr="005C0639">
        <w:rPr>
          <w:sz w:val="26"/>
          <w:szCs w:val="26"/>
          <w:lang w:val="ru-RU"/>
        </w:rPr>
        <w:t xml:space="preserve">. </w:t>
      </w:r>
      <w:r w:rsidR="00EC1FC6">
        <w:rPr>
          <w:sz w:val="26"/>
          <w:szCs w:val="26"/>
          <w:lang w:val="ru-RU"/>
        </w:rPr>
        <w:t xml:space="preserve"> </w:t>
      </w:r>
      <w:r w:rsidRPr="00DB77FA">
        <w:rPr>
          <w:sz w:val="26"/>
          <w:szCs w:val="26"/>
          <w:lang w:val="ru-RU"/>
        </w:rPr>
        <w:t xml:space="preserve">Исполнение расходов по разделу осуществляли 2 ГРБС: </w:t>
      </w:r>
    </w:p>
    <w:p w:rsidR="00DB77FA" w:rsidRDefault="00DB77FA" w:rsidP="00DB77FA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9874E6" w:rsidRPr="00DB77FA">
        <w:rPr>
          <w:sz w:val="26"/>
          <w:szCs w:val="26"/>
          <w:lang w:val="ru-RU"/>
        </w:rPr>
        <w:t>А</w:t>
      </w:r>
      <w:r w:rsidR="00BA489B" w:rsidRPr="00DB77FA">
        <w:rPr>
          <w:sz w:val="26"/>
          <w:szCs w:val="26"/>
          <w:lang w:val="ru-RU"/>
        </w:rPr>
        <w:t xml:space="preserve">дминистрация </w:t>
      </w:r>
      <w:r>
        <w:rPr>
          <w:sz w:val="26"/>
          <w:szCs w:val="26"/>
          <w:lang w:val="ru-RU"/>
        </w:rPr>
        <w:t xml:space="preserve">Лесозаводского городского </w:t>
      </w:r>
      <w:r w:rsidRPr="00DB77FA">
        <w:rPr>
          <w:sz w:val="26"/>
          <w:szCs w:val="26"/>
          <w:lang w:val="ru-RU"/>
        </w:rPr>
        <w:t>округа</w:t>
      </w:r>
      <w:r w:rsidR="00BA489B" w:rsidRPr="00DB77FA">
        <w:rPr>
          <w:sz w:val="26"/>
          <w:szCs w:val="26"/>
          <w:lang w:val="ru-RU"/>
        </w:rPr>
        <w:t xml:space="preserve"> (</w:t>
      </w:r>
      <w:r w:rsidR="00B55647">
        <w:rPr>
          <w:sz w:val="26"/>
          <w:szCs w:val="26"/>
          <w:lang w:val="ru-RU"/>
        </w:rPr>
        <w:t>177312,6</w:t>
      </w:r>
      <w:r>
        <w:rPr>
          <w:sz w:val="26"/>
          <w:szCs w:val="26"/>
          <w:lang w:val="ru-RU"/>
        </w:rPr>
        <w:t xml:space="preserve"> </w:t>
      </w:r>
      <w:r w:rsidR="00BA489B" w:rsidRPr="00DB77FA">
        <w:rPr>
          <w:sz w:val="26"/>
          <w:szCs w:val="26"/>
          <w:lang w:val="ru-RU"/>
        </w:rPr>
        <w:t xml:space="preserve">тыс. руб.), </w:t>
      </w:r>
    </w:p>
    <w:p w:rsidR="00BA489B" w:rsidRPr="00DB77FA" w:rsidRDefault="00DB77FA" w:rsidP="00DB77FA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BA489B" w:rsidRPr="00DB77FA">
        <w:rPr>
          <w:sz w:val="26"/>
          <w:szCs w:val="26"/>
          <w:lang w:val="ru-RU"/>
        </w:rPr>
        <w:t>Управление имущественных отношений (</w:t>
      </w:r>
      <w:r w:rsidR="00B55647">
        <w:rPr>
          <w:sz w:val="26"/>
          <w:szCs w:val="26"/>
          <w:lang w:val="ru-RU"/>
        </w:rPr>
        <w:t>1731,9</w:t>
      </w:r>
      <w:r>
        <w:rPr>
          <w:sz w:val="26"/>
          <w:szCs w:val="26"/>
          <w:lang w:val="ru-RU"/>
        </w:rPr>
        <w:t xml:space="preserve"> </w:t>
      </w:r>
      <w:r w:rsidR="00BA489B" w:rsidRPr="00DB77FA">
        <w:rPr>
          <w:sz w:val="26"/>
          <w:szCs w:val="26"/>
          <w:lang w:val="ru-RU"/>
        </w:rPr>
        <w:t>тыс. руб.).</w:t>
      </w:r>
    </w:p>
    <w:p w:rsidR="00BA489B" w:rsidRPr="00213F74" w:rsidRDefault="00213F74" w:rsidP="00213F74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Анализ и</w:t>
      </w:r>
      <w:r w:rsidR="00BA489B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сполнени</w:t>
      </w:r>
      <w:r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я</w:t>
      </w:r>
      <w:r w:rsidR="00BA489B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бюджетных назначений по подразделам бюджетной классификации РФ</w:t>
      </w:r>
      <w:r w:rsidR="00783569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представлен в таблице 12</w:t>
      </w:r>
      <w:r w:rsidR="00C0188F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5A08F0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Более наглядно структуру </w:t>
      </w:r>
      <w:r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расходов</w:t>
      </w:r>
      <w:r w:rsidR="005A08F0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 данному разделу в разрезе подразделов можно увидеть на диаграмме </w:t>
      </w:r>
      <w:r w:rsidR="00A2015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</w:t>
      </w:r>
      <w:r w:rsidR="005A08F0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C0188F" w:rsidRPr="00213F74" w:rsidRDefault="00783569" w:rsidP="00213F74">
      <w:pPr>
        <w:tabs>
          <w:tab w:val="left" w:pos="8051"/>
          <w:tab w:val="right" w:pos="9637"/>
        </w:tabs>
        <w:autoSpaceDE w:val="0"/>
        <w:autoSpaceDN w:val="0"/>
        <w:adjustRightInd w:val="0"/>
        <w:spacing w:line="360" w:lineRule="auto"/>
        <w:ind w:firstLine="851"/>
        <w:jc w:val="right"/>
        <w:rPr>
          <w:rFonts w:cstheme="minorHAnsi"/>
          <w:b/>
          <w:bCs/>
          <w:sz w:val="26"/>
          <w:szCs w:val="26"/>
          <w:lang w:val="ru-RU" w:bidi="ar-SA"/>
        </w:rPr>
      </w:pPr>
      <w:r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</w:r>
      <w:r w:rsidR="00C0188F" w:rsidRPr="00213F7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Таблица 12</w:t>
      </w:r>
    </w:p>
    <w:p w:rsidR="00BA489B" w:rsidRPr="00213F74" w:rsidRDefault="00BA489B" w:rsidP="00213F74">
      <w:pPr>
        <w:autoSpaceDE w:val="0"/>
        <w:autoSpaceDN w:val="0"/>
        <w:adjustRightInd w:val="0"/>
        <w:spacing w:line="36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Pr="00213F74">
        <w:rPr>
          <w:rFonts w:ascii="Times New Roman" w:hAnsi="Times New Roman" w:cs="Times New Roman"/>
          <w:sz w:val="26"/>
          <w:szCs w:val="26"/>
          <w:lang w:val="ru-RU" w:bidi="ar-SA"/>
        </w:rPr>
        <w:tab/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463"/>
        <w:gridCol w:w="1137"/>
        <w:gridCol w:w="1135"/>
        <w:gridCol w:w="993"/>
        <w:gridCol w:w="993"/>
        <w:gridCol w:w="707"/>
        <w:gridCol w:w="853"/>
        <w:gridCol w:w="948"/>
      </w:tblGrid>
      <w:tr w:rsidR="00AD1914" w:rsidRPr="005A08F0" w:rsidTr="00022A58">
        <w:trPr>
          <w:cantSplit/>
          <w:trHeight w:val="1243"/>
        </w:trPr>
        <w:tc>
          <w:tcPr>
            <w:tcW w:w="316" w:type="pct"/>
            <w:vMerge w:val="restart"/>
            <w:textDirection w:val="btLr"/>
          </w:tcPr>
          <w:p w:rsidR="00AD1914" w:rsidRPr="005A08F0" w:rsidRDefault="00AD1914" w:rsidP="006631A5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Подраздел</w:t>
            </w:r>
          </w:p>
        </w:tc>
        <w:tc>
          <w:tcPr>
            <w:tcW w:w="1250" w:type="pct"/>
            <w:vMerge w:val="restart"/>
            <w:vAlign w:val="center"/>
          </w:tcPr>
          <w:p w:rsidR="00AD1914" w:rsidRPr="005A08F0" w:rsidRDefault="00AD1914" w:rsidP="006631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  <w:p w:rsidR="00AD1914" w:rsidRPr="005A08F0" w:rsidRDefault="00AD1914" w:rsidP="006631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Наименование подраздела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2</w:t>
            </w: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576" w:type="pct"/>
            <w:vMerge w:val="restart"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3</w:t>
            </w: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Уточнённый план на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4</w:t>
            </w: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1296" w:type="pct"/>
            <w:gridSpan w:val="3"/>
            <w:vAlign w:val="center"/>
          </w:tcPr>
          <w:p w:rsidR="00AD1914" w:rsidRPr="00EB79F1" w:rsidRDefault="00AD1914" w:rsidP="00022A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 w:bidi="ar-SA"/>
              </w:rPr>
            </w:pPr>
            <w:r w:rsidRPr="00EB79F1">
              <w:rPr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sz w:val="18"/>
                <w:szCs w:val="18"/>
                <w:lang w:val="ru-RU" w:bidi="ar-SA"/>
              </w:rPr>
              <w:t>4</w:t>
            </w:r>
            <w:r w:rsidRPr="00EB79F1">
              <w:rPr>
                <w:sz w:val="18"/>
                <w:szCs w:val="18"/>
                <w:lang w:val="ru-RU" w:bidi="ar-SA"/>
              </w:rPr>
              <w:t xml:space="preserve"> год</w:t>
            </w:r>
          </w:p>
          <w:p w:rsidR="00AD1914" w:rsidRPr="00852CD5" w:rsidRDefault="00AD1914" w:rsidP="00022A5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ru-RU" w:bidi="ar-SA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AD1914" w:rsidRPr="00852CD5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color w:val="FF0000"/>
                <w:sz w:val="18"/>
                <w:szCs w:val="18"/>
                <w:lang w:val="ru-RU" w:bidi="ar-SA"/>
              </w:rPr>
            </w:pPr>
            <w:proofErr w:type="spellStart"/>
            <w:r w:rsidRPr="00440CC8">
              <w:rPr>
                <w:sz w:val="18"/>
                <w:szCs w:val="18"/>
                <w:lang w:val="ru-RU" w:bidi="ar-SA"/>
              </w:rPr>
              <w:t>Неисполнено</w:t>
            </w:r>
            <w:proofErr w:type="spellEnd"/>
          </w:p>
        </w:tc>
      </w:tr>
      <w:tr w:rsidR="00AD1914" w:rsidRPr="005A08F0" w:rsidTr="00022A58">
        <w:trPr>
          <w:cantSplit/>
          <w:trHeight w:val="1243"/>
        </w:trPr>
        <w:tc>
          <w:tcPr>
            <w:tcW w:w="316" w:type="pct"/>
            <w:vMerge/>
            <w:textDirection w:val="btLr"/>
          </w:tcPr>
          <w:p w:rsidR="00AD1914" w:rsidRPr="005A08F0" w:rsidRDefault="00AD1914" w:rsidP="006631A5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1250" w:type="pct"/>
            <w:vMerge/>
            <w:vAlign w:val="center"/>
          </w:tcPr>
          <w:p w:rsidR="00AD1914" w:rsidRPr="005A08F0" w:rsidRDefault="00AD1914" w:rsidP="006631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77" w:type="pct"/>
            <w:vMerge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76" w:type="pct"/>
            <w:vMerge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04" w:type="pct"/>
            <w:vMerge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504" w:type="pct"/>
            <w:vAlign w:val="center"/>
          </w:tcPr>
          <w:p w:rsidR="00AD1914" w:rsidRPr="00AD1914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с</w:t>
            </w:r>
            <w:r w:rsidRPr="00AD1914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умма</w:t>
            </w:r>
          </w:p>
        </w:tc>
        <w:tc>
          <w:tcPr>
            <w:tcW w:w="359" w:type="pct"/>
            <w:vAlign w:val="center"/>
          </w:tcPr>
          <w:p w:rsidR="00AD1914" w:rsidRPr="00AD1914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AD1914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%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 xml:space="preserve"> исполнения</w:t>
            </w:r>
          </w:p>
        </w:tc>
        <w:tc>
          <w:tcPr>
            <w:tcW w:w="433" w:type="pct"/>
            <w:vAlign w:val="center"/>
          </w:tcPr>
          <w:p w:rsidR="00AD1914" w:rsidRPr="00AD1914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д</w:t>
            </w:r>
            <w:r w:rsidRPr="00AD1914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оля,%</w:t>
            </w:r>
          </w:p>
        </w:tc>
        <w:tc>
          <w:tcPr>
            <w:tcW w:w="482" w:type="pct"/>
            <w:vMerge/>
            <w:textDirection w:val="btLr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</w:p>
        </w:tc>
      </w:tr>
      <w:tr w:rsidR="00AD1914" w:rsidRPr="005A08F0" w:rsidTr="00022A58">
        <w:trPr>
          <w:trHeight w:val="90"/>
        </w:trPr>
        <w:tc>
          <w:tcPr>
            <w:tcW w:w="316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>0405</w:t>
            </w:r>
          </w:p>
        </w:tc>
        <w:tc>
          <w:tcPr>
            <w:tcW w:w="1250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 xml:space="preserve">Сельское хозяйство и рыболовство </w:t>
            </w:r>
          </w:p>
        </w:tc>
        <w:tc>
          <w:tcPr>
            <w:tcW w:w="577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1689,15</w:t>
            </w:r>
          </w:p>
        </w:tc>
        <w:tc>
          <w:tcPr>
            <w:tcW w:w="576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31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2 111,43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3503,4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3038,8</w:t>
            </w:r>
          </w:p>
        </w:tc>
        <w:tc>
          <w:tcPr>
            <w:tcW w:w="359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86,7</w:t>
            </w:r>
          </w:p>
        </w:tc>
        <w:tc>
          <w:tcPr>
            <w:tcW w:w="433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1,7</w:t>
            </w:r>
          </w:p>
        </w:tc>
        <w:tc>
          <w:tcPr>
            <w:tcW w:w="482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-464,6</w:t>
            </w:r>
          </w:p>
        </w:tc>
      </w:tr>
      <w:tr w:rsidR="00AD1914" w:rsidRPr="005A08F0" w:rsidTr="00022A58">
        <w:trPr>
          <w:trHeight w:val="205"/>
        </w:trPr>
        <w:tc>
          <w:tcPr>
            <w:tcW w:w="316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>0409</w:t>
            </w:r>
          </w:p>
        </w:tc>
        <w:tc>
          <w:tcPr>
            <w:tcW w:w="1250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 xml:space="preserve">Дорожное хозяйство </w:t>
            </w:r>
          </w:p>
        </w:tc>
        <w:tc>
          <w:tcPr>
            <w:tcW w:w="577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145724,70</w:t>
            </w:r>
          </w:p>
        </w:tc>
        <w:tc>
          <w:tcPr>
            <w:tcW w:w="576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31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232 806,28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25858,7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25153</w:t>
            </w:r>
          </w:p>
        </w:tc>
        <w:tc>
          <w:tcPr>
            <w:tcW w:w="359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97,3</w:t>
            </w:r>
          </w:p>
        </w:tc>
        <w:tc>
          <w:tcPr>
            <w:tcW w:w="433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482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-705,7</w:t>
            </w:r>
          </w:p>
        </w:tc>
      </w:tr>
      <w:tr w:rsidR="00AD1914" w:rsidRPr="005A08F0" w:rsidTr="00022A58">
        <w:trPr>
          <w:trHeight w:val="204"/>
        </w:trPr>
        <w:tc>
          <w:tcPr>
            <w:tcW w:w="316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>0408</w:t>
            </w:r>
          </w:p>
        </w:tc>
        <w:tc>
          <w:tcPr>
            <w:tcW w:w="1250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>Транспорт</w:t>
            </w:r>
          </w:p>
        </w:tc>
        <w:tc>
          <w:tcPr>
            <w:tcW w:w="577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576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04" w:type="pct"/>
            <w:vAlign w:val="center"/>
          </w:tcPr>
          <w:p w:rsidR="00AD1914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162132,3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149120,8</w:t>
            </w:r>
          </w:p>
        </w:tc>
        <w:tc>
          <w:tcPr>
            <w:tcW w:w="359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92,0</w:t>
            </w:r>
          </w:p>
        </w:tc>
        <w:tc>
          <w:tcPr>
            <w:tcW w:w="433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83,3</w:t>
            </w:r>
          </w:p>
        </w:tc>
        <w:tc>
          <w:tcPr>
            <w:tcW w:w="482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-13011,5</w:t>
            </w:r>
          </w:p>
        </w:tc>
      </w:tr>
      <w:tr w:rsidR="00AD1914" w:rsidRPr="005A08F0" w:rsidTr="00022A58">
        <w:trPr>
          <w:trHeight w:val="204"/>
        </w:trPr>
        <w:tc>
          <w:tcPr>
            <w:tcW w:w="316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>0412</w:t>
            </w:r>
          </w:p>
        </w:tc>
        <w:tc>
          <w:tcPr>
            <w:tcW w:w="1250" w:type="pct"/>
          </w:tcPr>
          <w:p w:rsidR="00AD1914" w:rsidRPr="005A08F0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  <w:t xml:space="preserve">Другие вопросы в области национальной экономики </w:t>
            </w:r>
          </w:p>
        </w:tc>
        <w:tc>
          <w:tcPr>
            <w:tcW w:w="577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bidi="ar-SA"/>
              </w:rPr>
            </w:pPr>
            <w:r w:rsidRPr="005A08F0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904,08</w:t>
            </w:r>
          </w:p>
        </w:tc>
        <w:tc>
          <w:tcPr>
            <w:tcW w:w="576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31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850,16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4794,2</w:t>
            </w:r>
          </w:p>
        </w:tc>
        <w:tc>
          <w:tcPr>
            <w:tcW w:w="504" w:type="pct"/>
            <w:vAlign w:val="center"/>
          </w:tcPr>
          <w:p w:rsidR="00AD1914" w:rsidRPr="005A08F0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1731,9</w:t>
            </w:r>
          </w:p>
        </w:tc>
        <w:tc>
          <w:tcPr>
            <w:tcW w:w="359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36,1</w:t>
            </w:r>
          </w:p>
        </w:tc>
        <w:tc>
          <w:tcPr>
            <w:tcW w:w="433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482" w:type="pct"/>
            <w:vAlign w:val="center"/>
          </w:tcPr>
          <w:p w:rsidR="00AD1914" w:rsidRPr="00097AB9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</w:pPr>
            <w:r w:rsidRPr="00097AB9">
              <w:rPr>
                <w:rFonts w:ascii="Times New Roman" w:hAnsi="Times New Roman" w:cs="Times New Roman"/>
                <w:bCs/>
                <w:sz w:val="18"/>
                <w:szCs w:val="18"/>
                <w:lang w:val="ru-RU" w:bidi="ar-SA"/>
              </w:rPr>
              <w:t>-3062,3</w:t>
            </w:r>
          </w:p>
        </w:tc>
      </w:tr>
      <w:tr w:rsidR="00AD1914" w:rsidRPr="005A08F0" w:rsidTr="00022A58">
        <w:trPr>
          <w:trHeight w:val="88"/>
        </w:trPr>
        <w:tc>
          <w:tcPr>
            <w:tcW w:w="1566" w:type="pct"/>
            <w:gridSpan w:val="2"/>
          </w:tcPr>
          <w:p w:rsidR="00AD1914" w:rsidRPr="00022A58" w:rsidRDefault="00AD1914" w:rsidP="00BA48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ar-SA"/>
              </w:rPr>
              <w:t xml:space="preserve">Итого по разделу 0400 </w:t>
            </w:r>
          </w:p>
        </w:tc>
        <w:tc>
          <w:tcPr>
            <w:tcW w:w="577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148 317,93</w:t>
            </w:r>
          </w:p>
        </w:tc>
        <w:tc>
          <w:tcPr>
            <w:tcW w:w="576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235 767,87</w:t>
            </w:r>
          </w:p>
        </w:tc>
        <w:tc>
          <w:tcPr>
            <w:tcW w:w="504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196288,7</w:t>
            </w:r>
          </w:p>
        </w:tc>
        <w:tc>
          <w:tcPr>
            <w:tcW w:w="504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179044,4</w:t>
            </w:r>
          </w:p>
        </w:tc>
        <w:tc>
          <w:tcPr>
            <w:tcW w:w="359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91,2</w:t>
            </w:r>
          </w:p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  <w:tc>
          <w:tcPr>
            <w:tcW w:w="433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100</w:t>
            </w:r>
          </w:p>
        </w:tc>
        <w:tc>
          <w:tcPr>
            <w:tcW w:w="482" w:type="pct"/>
            <w:vAlign w:val="center"/>
          </w:tcPr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  <w:r w:rsidRPr="00022A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  <w:t>-17244,1</w:t>
            </w:r>
          </w:p>
          <w:p w:rsidR="00AD1914" w:rsidRPr="00022A58" w:rsidRDefault="00AD1914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bidi="ar-SA"/>
              </w:rPr>
            </w:pPr>
          </w:p>
        </w:tc>
      </w:tr>
    </w:tbl>
    <w:p w:rsidR="00BA489B" w:rsidRPr="005A08F0" w:rsidRDefault="00BA489B" w:rsidP="00BA489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val="ru-RU" w:eastAsia="ru-RU" w:bidi="ar-SA"/>
        </w:rPr>
      </w:pPr>
    </w:p>
    <w:p w:rsidR="005A08F0" w:rsidRPr="007C429A" w:rsidRDefault="005A08F0" w:rsidP="00213F74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Диаграмма </w:t>
      </w:r>
      <w:r w:rsidR="00A20153"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</w:t>
      </w: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- Структура расходов по разделу «Национальная экономика» в разрезе подразделов, в 202</w:t>
      </w:r>
      <w:r w:rsidR="007C429A"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</w:t>
      </w:r>
      <w:r w:rsidR="00A20153"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тыс. руб.</w:t>
      </w:r>
    </w:p>
    <w:p w:rsidR="005A08F0" w:rsidRPr="005B0FBD" w:rsidRDefault="00213F74" w:rsidP="009902CD">
      <w:pPr>
        <w:autoSpaceDE w:val="0"/>
        <w:autoSpaceDN w:val="0"/>
        <w:adjustRightInd w:val="0"/>
        <w:ind w:firstLine="142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val="ru-RU" w:eastAsia="ru-RU" w:bidi="ar-SA"/>
        </w:rPr>
      </w:pPr>
      <w:r w:rsidRPr="005B0FBD">
        <w:rPr>
          <w:rFonts w:ascii="Times New Roman" w:eastAsia="Times New Roman" w:hAnsi="Times New Roman" w:cs="Times New Roman"/>
          <w:noProof/>
          <w:color w:val="FF0000"/>
          <w:sz w:val="26"/>
          <w:szCs w:val="26"/>
          <w:highlight w:val="yellow"/>
          <w:lang w:val="ru-RU" w:eastAsia="ru-RU" w:bidi="ar-SA"/>
        </w:rPr>
        <w:lastRenderedPageBreak/>
        <w:drawing>
          <wp:inline distT="0" distB="0" distL="0" distR="0">
            <wp:extent cx="6121400" cy="3028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489B" w:rsidRPr="007C429A" w:rsidRDefault="00BA489B" w:rsidP="009902C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Основную долю в общем объеме расходов раздела </w:t>
      </w:r>
      <w:r w:rsidR="009902CD"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составляют</w:t>
      </w: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расходы по подразделу «</w:t>
      </w:r>
      <w:r w:rsidR="00AD19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Транспорт</w:t>
      </w: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» - </w:t>
      </w:r>
      <w:r w:rsidR="00AD19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83,3</w:t>
      </w:r>
      <w:r w:rsidRPr="007C42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B43B0E" w:rsidRDefault="00BA489B" w:rsidP="00B21372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EC1FC6">
        <w:rPr>
          <w:b/>
          <w:sz w:val="26"/>
          <w:szCs w:val="26"/>
          <w:lang w:val="ru-RU"/>
        </w:rPr>
        <w:t xml:space="preserve">По </w:t>
      </w:r>
      <w:r w:rsidRPr="00EC1FC6">
        <w:rPr>
          <w:b/>
          <w:bCs/>
          <w:sz w:val="26"/>
          <w:szCs w:val="26"/>
          <w:lang w:val="ru-RU"/>
        </w:rPr>
        <w:t>подразделу 0405</w:t>
      </w:r>
      <w:r w:rsidR="00EC1FC6" w:rsidRPr="00EC1FC6">
        <w:rPr>
          <w:b/>
          <w:bCs/>
          <w:sz w:val="26"/>
          <w:szCs w:val="26"/>
          <w:lang w:val="ru-RU"/>
        </w:rPr>
        <w:t xml:space="preserve"> </w:t>
      </w:r>
      <w:r w:rsidRPr="00EC1FC6">
        <w:rPr>
          <w:b/>
          <w:sz w:val="26"/>
          <w:szCs w:val="26"/>
          <w:lang w:val="ru-RU"/>
        </w:rPr>
        <w:t>«Сельское хозяйство и рыболовство»</w:t>
      </w:r>
      <w:r w:rsidRPr="001446AE">
        <w:rPr>
          <w:sz w:val="26"/>
          <w:szCs w:val="26"/>
          <w:lang w:val="ru-RU"/>
        </w:rPr>
        <w:t xml:space="preserve"> </w:t>
      </w:r>
      <w:r w:rsidR="00272B17" w:rsidRPr="001446AE">
        <w:rPr>
          <w:sz w:val="26"/>
          <w:szCs w:val="26"/>
          <w:lang w:val="ru-RU"/>
        </w:rPr>
        <w:t xml:space="preserve">при плане </w:t>
      </w:r>
      <w:r w:rsidR="00AD1914">
        <w:rPr>
          <w:sz w:val="26"/>
          <w:szCs w:val="26"/>
          <w:lang w:val="ru-RU"/>
        </w:rPr>
        <w:t>3503,4</w:t>
      </w:r>
      <w:r w:rsidR="00272B17" w:rsidRPr="001446AE">
        <w:rPr>
          <w:sz w:val="26"/>
          <w:szCs w:val="26"/>
          <w:lang w:val="ru-RU"/>
        </w:rPr>
        <w:t xml:space="preserve"> тыс. руб. </w:t>
      </w:r>
      <w:r w:rsidRPr="001446AE">
        <w:rPr>
          <w:sz w:val="26"/>
          <w:szCs w:val="26"/>
          <w:lang w:val="ru-RU"/>
        </w:rPr>
        <w:t>расходы в 202</w:t>
      </w:r>
      <w:r w:rsidR="00AD1914">
        <w:rPr>
          <w:sz w:val="26"/>
          <w:szCs w:val="26"/>
          <w:lang w:val="ru-RU"/>
        </w:rPr>
        <w:t>4</w:t>
      </w:r>
      <w:r w:rsidRPr="001446AE">
        <w:rPr>
          <w:sz w:val="26"/>
          <w:szCs w:val="26"/>
          <w:lang w:val="ru-RU"/>
        </w:rPr>
        <w:t xml:space="preserve"> году </w:t>
      </w:r>
      <w:r w:rsidR="001446AE" w:rsidRPr="001446AE">
        <w:rPr>
          <w:sz w:val="26"/>
          <w:szCs w:val="26"/>
          <w:lang w:val="ru-RU"/>
        </w:rPr>
        <w:t xml:space="preserve">составили </w:t>
      </w:r>
      <w:r w:rsidR="00AD1914">
        <w:rPr>
          <w:sz w:val="26"/>
          <w:szCs w:val="26"/>
          <w:lang w:val="ru-RU"/>
        </w:rPr>
        <w:t>3038,8</w:t>
      </w:r>
      <w:r w:rsidR="001446AE" w:rsidRPr="001446AE">
        <w:rPr>
          <w:sz w:val="26"/>
          <w:szCs w:val="26"/>
          <w:lang w:val="ru-RU"/>
        </w:rPr>
        <w:t xml:space="preserve"> тыс. руб. или </w:t>
      </w:r>
      <w:r w:rsidR="00AD1914">
        <w:rPr>
          <w:sz w:val="26"/>
          <w:szCs w:val="26"/>
          <w:lang w:val="ru-RU"/>
        </w:rPr>
        <w:t>86,7</w:t>
      </w:r>
      <w:r w:rsidR="001446AE" w:rsidRPr="001446AE">
        <w:rPr>
          <w:sz w:val="26"/>
          <w:szCs w:val="26"/>
          <w:lang w:val="ru-RU"/>
        </w:rPr>
        <w:t>%</w:t>
      </w:r>
      <w:r w:rsidRPr="001446AE">
        <w:rPr>
          <w:sz w:val="26"/>
          <w:szCs w:val="26"/>
          <w:lang w:val="ru-RU"/>
        </w:rPr>
        <w:t xml:space="preserve">. </w:t>
      </w:r>
      <w:r w:rsidR="001446AE" w:rsidRPr="001446AE">
        <w:rPr>
          <w:sz w:val="26"/>
          <w:szCs w:val="26"/>
          <w:lang w:val="ru-RU"/>
        </w:rPr>
        <w:t>Расходы осуществлялись за счёт субвенции на организацию проведения мероприятий по предупреждению и ликвидации болезней животных.</w:t>
      </w:r>
    </w:p>
    <w:p w:rsidR="00AD1914" w:rsidRPr="00022A58" w:rsidRDefault="00AD1914" w:rsidP="00AD1914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b/>
          <w:sz w:val="26"/>
          <w:szCs w:val="26"/>
          <w:lang w:val="ru-RU"/>
        </w:rPr>
        <w:t>По подразделу 0408 «Транспорт»</w:t>
      </w:r>
      <w:r>
        <w:rPr>
          <w:sz w:val="26"/>
          <w:szCs w:val="26"/>
          <w:lang w:val="ru-RU"/>
        </w:rPr>
        <w:t xml:space="preserve"> - в 2024 году р</w:t>
      </w:r>
      <w:r w:rsidRPr="00022A58">
        <w:rPr>
          <w:sz w:val="26"/>
          <w:szCs w:val="26"/>
          <w:lang w:val="ru-RU"/>
        </w:rPr>
        <w:t xml:space="preserve">асходы составили 25 153,0 тыс. руб. (97,3%) от годовых плановых назначений в размере 25 858,7 тыс. </w:t>
      </w:r>
      <w:bookmarkStart w:id="8" w:name="_Hlk190069522"/>
      <w:r w:rsidRPr="00022A58">
        <w:rPr>
          <w:sz w:val="26"/>
          <w:szCs w:val="26"/>
          <w:lang w:val="ru-RU"/>
        </w:rPr>
        <w:t>рублей</w:t>
      </w:r>
      <w:bookmarkEnd w:id="8"/>
      <w:r w:rsidRPr="00022A58">
        <w:rPr>
          <w:sz w:val="26"/>
          <w:szCs w:val="26"/>
          <w:lang w:val="ru-RU"/>
        </w:rPr>
        <w:t>, в том числе:</w:t>
      </w:r>
    </w:p>
    <w:p w:rsidR="00AD1914" w:rsidRPr="00AD1914" w:rsidRDefault="00AD1914" w:rsidP="00AD1914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AD1914">
        <w:rPr>
          <w:sz w:val="26"/>
          <w:szCs w:val="26"/>
          <w:lang w:val="ru-RU"/>
        </w:rPr>
        <w:t>- за счет средств субсидии из вышестоящего бюджета на организацию транспортного обслуживания населения в границах муниципальных образований Приморского края в размере 5 526,7 тыс. рублей или 100% от плана;</w:t>
      </w:r>
    </w:p>
    <w:p w:rsidR="00AD1914" w:rsidRPr="00AD1914" w:rsidRDefault="00AD1914" w:rsidP="00AD1914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AD1914">
        <w:rPr>
          <w:sz w:val="26"/>
          <w:szCs w:val="26"/>
          <w:lang w:val="ru-RU"/>
        </w:rPr>
        <w:t>- на организацию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 направлено 2 176,0 тыс. рублей при плановых назначениях в размере 2 881,7 тыс. рублей или 75,5%;</w:t>
      </w:r>
    </w:p>
    <w:p w:rsidR="00AD1914" w:rsidRPr="001446AE" w:rsidRDefault="00AD1914" w:rsidP="0044141A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AD1914">
        <w:rPr>
          <w:sz w:val="26"/>
          <w:szCs w:val="26"/>
          <w:lang w:val="ru-RU"/>
        </w:rPr>
        <w:t>- на содержание Муниципального бюджетного учреждения «Хозяйственное управление администрации ЛГО» в части обеспечения транспортного обслуживания населения Лесозаводского городского округа в размере 17 450,3 тыс. рублей или 100 % от плана.</w:t>
      </w:r>
    </w:p>
    <w:p w:rsidR="00BA489B" w:rsidRPr="00B21372" w:rsidRDefault="00BA489B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22A58">
        <w:rPr>
          <w:b/>
          <w:sz w:val="26"/>
          <w:szCs w:val="26"/>
          <w:lang w:val="ru-RU"/>
        </w:rPr>
        <w:t xml:space="preserve">По </w:t>
      </w:r>
      <w:r w:rsidRPr="00022A58">
        <w:rPr>
          <w:b/>
          <w:bCs/>
          <w:sz w:val="26"/>
          <w:szCs w:val="26"/>
          <w:lang w:val="ru-RU"/>
        </w:rPr>
        <w:t>подразделу 0409</w:t>
      </w:r>
      <w:r w:rsidR="007C429A" w:rsidRPr="00022A58">
        <w:rPr>
          <w:b/>
          <w:bCs/>
          <w:sz w:val="26"/>
          <w:szCs w:val="26"/>
          <w:lang w:val="ru-RU"/>
        </w:rPr>
        <w:t xml:space="preserve"> </w:t>
      </w:r>
      <w:r w:rsidRPr="00022A58">
        <w:rPr>
          <w:b/>
          <w:sz w:val="26"/>
          <w:szCs w:val="26"/>
          <w:lang w:val="ru-RU"/>
        </w:rPr>
        <w:t>«Дорожное хозяйство»</w:t>
      </w:r>
      <w:r w:rsidRPr="00B21372">
        <w:rPr>
          <w:sz w:val="26"/>
          <w:szCs w:val="26"/>
          <w:lang w:val="ru-RU"/>
        </w:rPr>
        <w:t xml:space="preserve"> в 202</w:t>
      </w:r>
      <w:r w:rsidR="00AD1914">
        <w:rPr>
          <w:sz w:val="26"/>
          <w:szCs w:val="26"/>
          <w:lang w:val="ru-RU"/>
        </w:rPr>
        <w:t>4</w:t>
      </w:r>
      <w:r w:rsidRPr="00B21372">
        <w:rPr>
          <w:sz w:val="26"/>
          <w:szCs w:val="26"/>
          <w:lang w:val="ru-RU"/>
        </w:rPr>
        <w:t xml:space="preserve"> году расходы исполнены в сумме </w:t>
      </w:r>
      <w:r w:rsidR="00AD1914">
        <w:rPr>
          <w:sz w:val="26"/>
          <w:szCs w:val="26"/>
          <w:lang w:val="ru-RU"/>
        </w:rPr>
        <w:t xml:space="preserve">25153 </w:t>
      </w:r>
      <w:r w:rsidRPr="00B21372">
        <w:rPr>
          <w:sz w:val="26"/>
          <w:szCs w:val="26"/>
          <w:lang w:val="ru-RU"/>
        </w:rPr>
        <w:t xml:space="preserve">тыс. руб. или </w:t>
      </w:r>
      <w:r w:rsidR="00AD1914">
        <w:rPr>
          <w:sz w:val="26"/>
          <w:szCs w:val="26"/>
          <w:lang w:val="ru-RU"/>
        </w:rPr>
        <w:t>97,3</w:t>
      </w:r>
      <w:r w:rsidRPr="00B21372">
        <w:rPr>
          <w:sz w:val="26"/>
          <w:szCs w:val="26"/>
          <w:lang w:val="ru-RU"/>
        </w:rPr>
        <w:t>% от утвержденного плана (</w:t>
      </w:r>
      <w:r w:rsidR="00AD1914">
        <w:rPr>
          <w:sz w:val="26"/>
          <w:szCs w:val="26"/>
          <w:lang w:val="ru-RU"/>
        </w:rPr>
        <w:t>25858,7</w:t>
      </w:r>
      <w:r w:rsidRPr="00B21372">
        <w:rPr>
          <w:sz w:val="26"/>
          <w:szCs w:val="26"/>
          <w:lang w:val="ru-RU"/>
        </w:rPr>
        <w:t xml:space="preserve"> тыс. руб.). По </w:t>
      </w:r>
      <w:r w:rsidRPr="00B21372">
        <w:rPr>
          <w:sz w:val="26"/>
          <w:szCs w:val="26"/>
          <w:lang w:val="ru-RU"/>
        </w:rPr>
        <w:lastRenderedPageBreak/>
        <w:t>сравнению с 20</w:t>
      </w:r>
      <w:r w:rsidR="001E0D8A" w:rsidRPr="00B21372">
        <w:rPr>
          <w:sz w:val="26"/>
          <w:szCs w:val="26"/>
          <w:lang w:val="ru-RU"/>
        </w:rPr>
        <w:t>2</w:t>
      </w:r>
      <w:r w:rsidR="00AD1914">
        <w:rPr>
          <w:sz w:val="26"/>
          <w:szCs w:val="26"/>
          <w:lang w:val="ru-RU"/>
        </w:rPr>
        <w:t>3</w:t>
      </w:r>
      <w:r w:rsidRPr="00B21372">
        <w:rPr>
          <w:sz w:val="26"/>
          <w:szCs w:val="26"/>
          <w:lang w:val="ru-RU"/>
        </w:rPr>
        <w:t xml:space="preserve"> годом </w:t>
      </w:r>
      <w:r w:rsidRPr="00B2137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исполнение расходов по подразделу </w:t>
      </w:r>
      <w:r w:rsidR="00AD191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сократилось т.к. в 2023 году  выделялись средства вышестоящего бюджета на приобретение автобусов</w:t>
      </w:r>
      <w:r w:rsidR="003E701A" w:rsidRPr="00B2137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BA489B" w:rsidRPr="007C429A" w:rsidRDefault="00784A19" w:rsidP="00B21372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7C429A">
        <w:rPr>
          <w:sz w:val="26"/>
          <w:szCs w:val="26"/>
          <w:lang w:val="ru-RU"/>
        </w:rPr>
        <w:t>По муниципальной программе «Модернизация дорожной сети Лесозаводского городского округа»:</w:t>
      </w:r>
    </w:p>
    <w:p w:rsidR="00272B17" w:rsidRPr="00B21372" w:rsidRDefault="00272B17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7C429A">
        <w:rPr>
          <w:sz w:val="26"/>
          <w:szCs w:val="26"/>
          <w:lang w:val="ru-RU"/>
        </w:rPr>
        <w:t>-</w:t>
      </w:r>
      <w:r w:rsidR="00302D93" w:rsidRPr="007C429A">
        <w:rPr>
          <w:sz w:val="26"/>
          <w:szCs w:val="26"/>
          <w:lang w:val="ru-RU"/>
        </w:rPr>
        <w:t xml:space="preserve"> субсидии из краевого бюджета </w:t>
      </w:r>
      <w:r w:rsidRPr="007C429A">
        <w:rPr>
          <w:sz w:val="26"/>
          <w:szCs w:val="26"/>
          <w:lang w:val="ru-RU"/>
        </w:rPr>
        <w:t>на капитальный ремонт и ремонт автомобильных дорог</w:t>
      </w: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 общего пользования</w:t>
      </w:r>
      <w:r w:rsidR="003E701A"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 населённых пунктов за счёт средств дорожного фонда Приморского </w:t>
      </w:r>
      <w:r w:rsidR="00B21372" w:rsidRPr="00B21372">
        <w:rPr>
          <w:rFonts w:ascii="Times New Roman" w:hAnsi="Times New Roman" w:cs="Times New Roman"/>
          <w:sz w:val="26"/>
          <w:szCs w:val="26"/>
          <w:lang w:val="ru-RU" w:bidi="ar-SA"/>
        </w:rPr>
        <w:t>края –</w:t>
      </w:r>
      <w:r w:rsidR="00AD1914">
        <w:rPr>
          <w:rFonts w:ascii="Times New Roman" w:hAnsi="Times New Roman" w:cs="Times New Roman"/>
          <w:sz w:val="26"/>
          <w:szCs w:val="26"/>
          <w:lang w:val="ru-RU" w:bidi="ar-SA"/>
        </w:rPr>
        <w:t>101641,3</w:t>
      </w: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  <w:r w:rsidR="00AD1914">
        <w:rPr>
          <w:rFonts w:ascii="Times New Roman" w:hAnsi="Times New Roman" w:cs="Times New Roman"/>
          <w:sz w:val="26"/>
          <w:szCs w:val="26"/>
          <w:lang w:val="ru-RU" w:bidi="ar-SA"/>
        </w:rPr>
        <w:t>, исполнение составило 89420,7 тыс. руб.</w:t>
      </w: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AD1914" w:rsidRDefault="00302D93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 – </w:t>
      </w:r>
      <w:r w:rsidR="00AD1914">
        <w:rPr>
          <w:rFonts w:ascii="Times New Roman" w:hAnsi="Times New Roman" w:cs="Times New Roman"/>
          <w:sz w:val="26"/>
          <w:szCs w:val="26"/>
          <w:lang w:val="ru-RU" w:bidi="ar-SA"/>
        </w:rPr>
        <w:t>3525,1</w:t>
      </w: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</w:t>
      </w:r>
      <w:r w:rsidR="00784A19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</w:p>
    <w:p w:rsidR="00BA489B" w:rsidRPr="00B21372" w:rsidRDefault="00BA489B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21372">
        <w:rPr>
          <w:rFonts w:ascii="Times New Roman" w:hAnsi="Times New Roman" w:cs="Times New Roman"/>
          <w:sz w:val="26"/>
          <w:szCs w:val="26"/>
          <w:lang w:val="ru-RU" w:bidi="ar-SA"/>
        </w:rPr>
        <w:t xml:space="preserve">-на 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текущее содержание и ремонт улично-дорожной сети</w:t>
      </w:r>
      <w:r w:rsidR="00272B17"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счет средств местного бюджета 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– </w:t>
      </w:r>
      <w:r w:rsidR="00EA0C3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49838,2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</w:t>
      </w:r>
      <w:r w:rsidRPr="00B21372">
        <w:rPr>
          <w:rFonts w:ascii="Calibri" w:eastAsia="Times New Roman" w:hAnsi="Calibri" w:cs="Times New Roman"/>
          <w:sz w:val="26"/>
          <w:szCs w:val="26"/>
          <w:lang w:val="ru-RU"/>
        </w:rPr>
        <w:t>,</w:t>
      </w:r>
    </w:p>
    <w:p w:rsidR="00BA489B" w:rsidRPr="00B21372" w:rsidRDefault="00BA489B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- на повышение уровня безопасности дорожного движения</w:t>
      </w:r>
      <w:r w:rsidR="00B21372"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 Лесозаводском городском округе</w:t>
      </w:r>
      <w:r w:rsidR="00022A5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="00A104F1"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за счет средств местного бюджета 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– </w:t>
      </w:r>
      <w:r w:rsidR="00EA0C3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4337,1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</w:t>
      </w:r>
      <w:r w:rsidR="00B12A2A"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;</w:t>
      </w:r>
    </w:p>
    <w:p w:rsidR="00B12A2A" w:rsidRDefault="00B12A2A" w:rsidP="00B21372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- на разработку проектно-сметной документации, паспортизация автомобильных дорог общего пользования местного значения и инженерных сооружений – </w:t>
      </w:r>
      <w:r w:rsidR="00784A1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344,5</w:t>
      </w:r>
      <w:r w:rsidRPr="00B2137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</w:t>
      </w:r>
    </w:p>
    <w:p w:rsidR="00784A19" w:rsidRDefault="00784A19" w:rsidP="00784A19">
      <w:pPr>
        <w:spacing w:line="300" w:lineRule="auto"/>
        <w:ind w:right="-60" w:firstLine="70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784A1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- на выплату грантов в целях поддержки проектов, инициируемых жителями муниципального образования, по решению вопросов местного значения за счет средств иных межбюджетных трансфертов  -  </w:t>
      </w:r>
      <w:r w:rsidR="00EA0C3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1999,7</w:t>
      </w:r>
      <w:r w:rsidRPr="00784A19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</w:t>
      </w:r>
    </w:p>
    <w:p w:rsidR="00BA489B" w:rsidRDefault="00BA489B" w:rsidP="00535BC9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022A58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По </w:t>
      </w:r>
      <w:r w:rsidRPr="00022A58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>подразделу 0412</w:t>
      </w:r>
      <w:r w:rsidR="007C429A" w:rsidRPr="00022A58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 xml:space="preserve"> </w:t>
      </w:r>
      <w:r w:rsidRPr="00022A58">
        <w:rPr>
          <w:rFonts w:ascii="Times New Roman" w:hAnsi="Times New Roman" w:cs="Times New Roman"/>
          <w:b/>
          <w:sz w:val="26"/>
          <w:szCs w:val="26"/>
          <w:lang w:val="ru-RU" w:bidi="ar-SA"/>
        </w:rPr>
        <w:t>«Другие вопросы в области национальной экономики»</w:t>
      </w:r>
      <w:r w:rsidRPr="00535BC9">
        <w:rPr>
          <w:rFonts w:ascii="Times New Roman" w:hAnsi="Times New Roman" w:cs="Times New Roman"/>
          <w:sz w:val="26"/>
          <w:szCs w:val="26"/>
          <w:lang w:val="ru-RU" w:bidi="ar-SA"/>
        </w:rPr>
        <w:t xml:space="preserve"> расходы исполнены в сумме </w:t>
      </w:r>
      <w:r w:rsidR="00EA0C30">
        <w:rPr>
          <w:rFonts w:ascii="Times New Roman" w:hAnsi="Times New Roman" w:cs="Times New Roman"/>
          <w:sz w:val="26"/>
          <w:szCs w:val="26"/>
          <w:lang w:val="ru-RU" w:bidi="ar-SA"/>
        </w:rPr>
        <w:t>1731,9</w:t>
      </w:r>
      <w:r w:rsidRPr="00535BC9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 или </w:t>
      </w:r>
      <w:r w:rsidR="00EA0C30">
        <w:rPr>
          <w:rFonts w:ascii="Times New Roman" w:hAnsi="Times New Roman" w:cs="Times New Roman"/>
          <w:sz w:val="26"/>
          <w:szCs w:val="26"/>
          <w:lang w:val="ru-RU" w:bidi="ar-SA"/>
        </w:rPr>
        <w:t>36,1</w:t>
      </w:r>
      <w:r w:rsidRPr="00535BC9">
        <w:rPr>
          <w:rFonts w:ascii="Times New Roman" w:hAnsi="Times New Roman" w:cs="Times New Roman"/>
          <w:sz w:val="26"/>
          <w:szCs w:val="26"/>
          <w:lang w:val="ru-RU" w:bidi="ar-SA"/>
        </w:rPr>
        <w:t>% от плана (</w:t>
      </w:r>
      <w:r w:rsidR="00EA0C30">
        <w:rPr>
          <w:rFonts w:ascii="Times New Roman" w:hAnsi="Times New Roman" w:cs="Times New Roman"/>
          <w:sz w:val="26"/>
          <w:szCs w:val="26"/>
          <w:lang w:val="ru-RU" w:bidi="ar-SA"/>
        </w:rPr>
        <w:t>4794,2</w:t>
      </w:r>
      <w:r w:rsidRPr="00535BC9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руб.), в том числе: 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>- на мероприятия по землеустройству и землепользованию (на осуществление кадастровых работ) в сумме 1 205,3 тыс. руб. при плановых ассигнованиях – 1 250,0;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>- на 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 направлено 423,5 тыс. руб. при плановых назначениях в размере 3 387,8 тыс. руб. Неисполнение плана связано с отсутствием объектов для проведения указанных работ;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проведение работ по межеванию, паспортизации и постановке на кадастровый учет земельного участка, мелиоративных систем и отдельно стоящих </w:t>
      </w: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>гидротехнических сооружений за счет средств местного бюджета на условиях софинансирования направлено 13,1 тыс. руб.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мероприятия по подготовке проектов межевания земельных участков и по проведению кадастровых работ направлено 90,0 тыс. руб. при плановых назначениях в размере 90,0 тыс. руб. или 100%. 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>Не использованы средства в сумме 53,4 тыс. руб., из них: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возмещение затрат, связанных с доставкой беременных женщин, проживающих в сельской местности организациям, осуществляющих пассажирские перевозки в сумме 50,00 тыс. рублей. </w:t>
      </w:r>
    </w:p>
    <w:p w:rsidR="00EA0C30" w:rsidRPr="00EA0C30" w:rsidRDefault="00EA0C30" w:rsidP="00EA0C30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A0C30">
        <w:rPr>
          <w:rFonts w:ascii="Times New Roman" w:hAnsi="Times New Roman" w:cs="Times New Roman"/>
          <w:sz w:val="26"/>
          <w:szCs w:val="26"/>
          <w:lang w:val="ru-RU" w:bidi="ar-SA"/>
        </w:rPr>
        <w:t xml:space="preserve">- субвенция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в сумме 3,4 тыс. рублей. </w:t>
      </w:r>
    </w:p>
    <w:p w:rsidR="00752D5F" w:rsidRDefault="00752D5F" w:rsidP="00BA489B">
      <w:pPr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ru-RU" w:bidi="ar-SA"/>
        </w:rPr>
      </w:pPr>
    </w:p>
    <w:p w:rsidR="00BA489B" w:rsidRPr="00FA1682" w:rsidRDefault="00BA489B" w:rsidP="00FA1682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FA1682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Раздел</w:t>
      </w:r>
      <w:r w:rsidR="008151BE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Pr="00FA1682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0500 «Жилищно-коммунальное хозяйство»</w:t>
      </w:r>
    </w:p>
    <w:p w:rsidR="00BA489B" w:rsidRPr="00FA1682" w:rsidRDefault="00BA489B" w:rsidP="00FA1682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FA1682">
        <w:rPr>
          <w:bCs/>
          <w:sz w:val="26"/>
          <w:szCs w:val="26"/>
          <w:lang w:val="ru-RU"/>
        </w:rPr>
        <w:t>По разделу «Жилищно-коммунальное хозяйство»</w:t>
      </w:r>
      <w:r w:rsidR="007C429A">
        <w:rPr>
          <w:bCs/>
          <w:sz w:val="26"/>
          <w:szCs w:val="26"/>
          <w:lang w:val="ru-RU"/>
        </w:rPr>
        <w:t xml:space="preserve"> </w:t>
      </w:r>
      <w:r w:rsidRPr="00FA1682">
        <w:rPr>
          <w:bCs/>
          <w:sz w:val="26"/>
          <w:szCs w:val="26"/>
          <w:lang w:val="ru-RU"/>
        </w:rPr>
        <w:t>плановые</w:t>
      </w:r>
      <w:r w:rsidR="008151BE">
        <w:rPr>
          <w:bCs/>
          <w:sz w:val="26"/>
          <w:szCs w:val="26"/>
          <w:lang w:val="ru-RU"/>
        </w:rPr>
        <w:t xml:space="preserve"> </w:t>
      </w:r>
      <w:r w:rsidRPr="00FA1682">
        <w:rPr>
          <w:sz w:val="26"/>
          <w:szCs w:val="26"/>
          <w:lang w:val="ru-RU"/>
        </w:rPr>
        <w:t xml:space="preserve">бюджетные назначения исполнены в сумме </w:t>
      </w:r>
      <w:r w:rsidR="00032A10">
        <w:rPr>
          <w:sz w:val="26"/>
          <w:szCs w:val="26"/>
          <w:lang w:val="ru-RU"/>
        </w:rPr>
        <w:t>256710,9</w:t>
      </w:r>
      <w:r w:rsidRPr="00FA1682">
        <w:rPr>
          <w:sz w:val="26"/>
          <w:szCs w:val="26"/>
          <w:lang w:val="ru-RU"/>
        </w:rPr>
        <w:t xml:space="preserve"> тыс. руб. или </w:t>
      </w:r>
      <w:r w:rsidR="00032A10">
        <w:rPr>
          <w:sz w:val="26"/>
          <w:szCs w:val="26"/>
          <w:lang w:val="ru-RU"/>
        </w:rPr>
        <w:t>96,7</w:t>
      </w:r>
      <w:r w:rsidRPr="00FA1682">
        <w:rPr>
          <w:sz w:val="26"/>
          <w:szCs w:val="26"/>
          <w:lang w:val="ru-RU"/>
        </w:rPr>
        <w:t xml:space="preserve">% от плана </w:t>
      </w:r>
      <w:r w:rsidR="00032A10">
        <w:rPr>
          <w:sz w:val="26"/>
          <w:szCs w:val="26"/>
          <w:lang w:val="ru-RU"/>
        </w:rPr>
        <w:t>265532,1</w:t>
      </w:r>
      <w:r w:rsidRPr="00FA1682">
        <w:rPr>
          <w:sz w:val="26"/>
          <w:szCs w:val="26"/>
          <w:lang w:val="ru-RU"/>
        </w:rPr>
        <w:t xml:space="preserve"> тыс. руб. Не освоено бюджетных средств в сумме </w:t>
      </w:r>
      <w:r w:rsidR="00032A10">
        <w:rPr>
          <w:sz w:val="26"/>
          <w:szCs w:val="26"/>
          <w:lang w:val="ru-RU"/>
        </w:rPr>
        <w:t>8821,2</w:t>
      </w:r>
      <w:r w:rsidRPr="00FA1682">
        <w:rPr>
          <w:sz w:val="26"/>
          <w:szCs w:val="26"/>
          <w:lang w:val="ru-RU"/>
        </w:rPr>
        <w:t xml:space="preserve"> тыс. руб.</w:t>
      </w:r>
    </w:p>
    <w:p w:rsidR="001D5647" w:rsidRPr="00FA1682" w:rsidRDefault="00BA489B" w:rsidP="00FA1682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FA1682">
        <w:rPr>
          <w:sz w:val="26"/>
          <w:szCs w:val="26"/>
          <w:lang w:val="ru-RU"/>
        </w:rPr>
        <w:t>Исполнение за 202</w:t>
      </w:r>
      <w:r w:rsidR="00032A10">
        <w:rPr>
          <w:sz w:val="26"/>
          <w:szCs w:val="26"/>
          <w:lang w:val="ru-RU"/>
        </w:rPr>
        <w:t>4</w:t>
      </w:r>
      <w:r w:rsidRPr="00FA1682">
        <w:rPr>
          <w:sz w:val="26"/>
          <w:szCs w:val="26"/>
          <w:lang w:val="ru-RU"/>
        </w:rPr>
        <w:t xml:space="preserve"> год по отношению к 20</w:t>
      </w:r>
      <w:r w:rsidR="00731EFA" w:rsidRPr="00FA1682">
        <w:rPr>
          <w:sz w:val="26"/>
          <w:szCs w:val="26"/>
          <w:lang w:val="ru-RU"/>
        </w:rPr>
        <w:t>2</w:t>
      </w:r>
      <w:r w:rsidR="00032A10">
        <w:rPr>
          <w:sz w:val="26"/>
          <w:szCs w:val="26"/>
          <w:lang w:val="ru-RU"/>
        </w:rPr>
        <w:t>3</w:t>
      </w:r>
      <w:r w:rsidRPr="00FA1682">
        <w:rPr>
          <w:sz w:val="26"/>
          <w:szCs w:val="26"/>
          <w:lang w:val="ru-RU"/>
        </w:rPr>
        <w:t xml:space="preserve"> году (</w:t>
      </w:r>
      <w:r w:rsidR="00032A10">
        <w:rPr>
          <w:bCs/>
          <w:iCs/>
          <w:sz w:val="26"/>
          <w:szCs w:val="26"/>
          <w:lang w:val="ru-RU"/>
        </w:rPr>
        <w:t>319239,56</w:t>
      </w:r>
      <w:r w:rsidR="008151BE">
        <w:rPr>
          <w:bCs/>
          <w:iCs/>
          <w:sz w:val="26"/>
          <w:szCs w:val="26"/>
          <w:lang w:val="ru-RU"/>
        </w:rPr>
        <w:t xml:space="preserve"> </w:t>
      </w:r>
      <w:r w:rsidRPr="00FA1682">
        <w:rPr>
          <w:sz w:val="26"/>
          <w:szCs w:val="26"/>
          <w:lang w:val="ru-RU"/>
        </w:rPr>
        <w:t xml:space="preserve">тыс. руб.) </w:t>
      </w:r>
      <w:r w:rsidR="00032A10">
        <w:rPr>
          <w:sz w:val="26"/>
          <w:szCs w:val="26"/>
          <w:lang w:val="ru-RU"/>
        </w:rPr>
        <w:t xml:space="preserve">уменьшилось на </w:t>
      </w:r>
      <w:r w:rsidRPr="00FA1682">
        <w:rPr>
          <w:sz w:val="26"/>
          <w:szCs w:val="26"/>
          <w:lang w:val="ru-RU"/>
        </w:rPr>
        <w:t xml:space="preserve"> </w:t>
      </w:r>
      <w:r w:rsidR="00EC1FC6">
        <w:rPr>
          <w:sz w:val="26"/>
          <w:szCs w:val="26"/>
          <w:lang w:val="ru-RU"/>
        </w:rPr>
        <w:t>62528,66</w:t>
      </w:r>
      <w:r w:rsidR="00032A10">
        <w:rPr>
          <w:sz w:val="26"/>
          <w:szCs w:val="26"/>
          <w:lang w:val="ru-RU"/>
        </w:rPr>
        <w:t xml:space="preserve"> </w:t>
      </w:r>
      <w:r w:rsidRPr="00FA1682">
        <w:rPr>
          <w:sz w:val="26"/>
          <w:szCs w:val="26"/>
          <w:lang w:val="ru-RU"/>
        </w:rPr>
        <w:t xml:space="preserve">тыс. руб. или </w:t>
      </w:r>
      <w:r w:rsidR="00032A10">
        <w:rPr>
          <w:sz w:val="26"/>
          <w:szCs w:val="26"/>
          <w:lang w:val="ru-RU"/>
        </w:rPr>
        <w:t>19,6%.</w:t>
      </w:r>
      <w:r w:rsidRPr="00FA1682">
        <w:rPr>
          <w:sz w:val="26"/>
          <w:szCs w:val="26"/>
          <w:lang w:val="ru-RU"/>
        </w:rPr>
        <w:t xml:space="preserve"> </w:t>
      </w:r>
    </w:p>
    <w:p w:rsidR="00211A00" w:rsidRDefault="00211A00" w:rsidP="00EF021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3B0E8A">
        <w:rPr>
          <w:rFonts w:ascii="Times New Roman" w:hAnsi="Times New Roman" w:cs="Times New Roman"/>
          <w:sz w:val="26"/>
          <w:szCs w:val="26"/>
          <w:lang w:val="ru-RU" w:bidi="ar-SA"/>
        </w:rPr>
        <w:t xml:space="preserve">Анализ исполнения бюджетных назначений по подразделам бюджетной классификации РФ представлен в таблице 13. </w:t>
      </w:r>
    </w:p>
    <w:p w:rsidR="00783569" w:rsidRPr="00055F63" w:rsidRDefault="00783569" w:rsidP="00783569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055F63">
        <w:rPr>
          <w:rFonts w:ascii="Times New Roman" w:hAnsi="Times New Roman" w:cs="Times New Roman"/>
          <w:sz w:val="26"/>
          <w:szCs w:val="26"/>
          <w:lang w:val="ru-RU" w:bidi="ar-SA"/>
        </w:rPr>
        <w:t>Таблица 13</w:t>
      </w:r>
    </w:p>
    <w:p w:rsidR="00BA489B" w:rsidRPr="00055F63" w:rsidRDefault="00022A58" w:rsidP="00BA489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          </w:t>
      </w:r>
      <w:r w:rsidR="00BA489B" w:rsidRPr="00055F63">
        <w:rPr>
          <w:rFonts w:ascii="Times New Roman" w:hAnsi="Times New Roman" w:cs="Times New Roman"/>
          <w:sz w:val="20"/>
          <w:szCs w:val="20"/>
          <w:lang w:val="ru-RU" w:bidi="ar-SA"/>
        </w:rPr>
        <w:t>(тыс. руб.)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958"/>
        <w:gridCol w:w="1096"/>
        <w:gridCol w:w="991"/>
        <w:gridCol w:w="852"/>
        <w:gridCol w:w="991"/>
        <w:gridCol w:w="708"/>
        <w:gridCol w:w="852"/>
        <w:gridCol w:w="1076"/>
      </w:tblGrid>
      <w:tr w:rsidR="00511849" w:rsidRPr="00511849" w:rsidTr="00022A58">
        <w:trPr>
          <w:cantSplit/>
          <w:trHeight w:val="2221"/>
          <w:jc w:val="center"/>
        </w:trPr>
        <w:tc>
          <w:tcPr>
            <w:tcW w:w="360" w:type="pct"/>
            <w:textDirection w:val="btLr"/>
          </w:tcPr>
          <w:p w:rsidR="00511849" w:rsidRPr="00055F63" w:rsidRDefault="00511849" w:rsidP="00FA1682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</w:p>
          <w:p w:rsidR="00511849" w:rsidRPr="00055F63" w:rsidRDefault="00511849" w:rsidP="00FA1682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Наименование подраздела</w:t>
            </w:r>
          </w:p>
        </w:tc>
        <w:tc>
          <w:tcPr>
            <w:tcW w:w="1441" w:type="pct"/>
            <w:textDirection w:val="btLr"/>
          </w:tcPr>
          <w:p w:rsidR="00511849" w:rsidRPr="00055F63" w:rsidRDefault="00511849" w:rsidP="0051184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</w:p>
        </w:tc>
        <w:tc>
          <w:tcPr>
            <w:tcW w:w="534" w:type="pct"/>
            <w:textDirection w:val="btLr"/>
            <w:vAlign w:val="center"/>
          </w:tcPr>
          <w:p w:rsidR="00511849" w:rsidRPr="00055F63" w:rsidRDefault="00511849" w:rsidP="0051184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rFonts w:cstheme="minorHAnsi"/>
                <w:sz w:val="18"/>
                <w:szCs w:val="18"/>
                <w:lang w:val="ru-RU" w:bidi="ar-SA"/>
              </w:rPr>
              <w:t>2</w:t>
            </w: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83" w:type="pct"/>
            <w:textDirection w:val="btLr"/>
            <w:vAlign w:val="center"/>
          </w:tcPr>
          <w:p w:rsidR="00511849" w:rsidRPr="00055F63" w:rsidRDefault="00511849" w:rsidP="0051184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rFonts w:cstheme="minorHAnsi"/>
                <w:sz w:val="18"/>
                <w:szCs w:val="18"/>
                <w:lang w:val="ru-RU" w:bidi="ar-SA"/>
              </w:rPr>
              <w:t>3</w:t>
            </w: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15" w:type="pct"/>
            <w:textDirection w:val="btLr"/>
            <w:vAlign w:val="center"/>
          </w:tcPr>
          <w:p w:rsidR="00511849" w:rsidRPr="00055F63" w:rsidRDefault="00511849" w:rsidP="0051184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Уточненные бюджетные назначения на 202</w:t>
            </w:r>
            <w:r>
              <w:rPr>
                <w:rFonts w:cstheme="minorHAnsi"/>
                <w:sz w:val="18"/>
                <w:szCs w:val="18"/>
                <w:lang w:val="ru-RU" w:bidi="ar-SA"/>
              </w:rPr>
              <w:t>4</w:t>
            </w: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483" w:type="pct"/>
            <w:textDirection w:val="btLr"/>
            <w:vAlign w:val="center"/>
          </w:tcPr>
          <w:p w:rsidR="00511849" w:rsidRPr="00055F63" w:rsidRDefault="00511849" w:rsidP="00B81FCD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Исполнено за 202</w:t>
            </w:r>
            <w:r>
              <w:rPr>
                <w:rFonts w:cstheme="minorHAnsi"/>
                <w:sz w:val="18"/>
                <w:szCs w:val="18"/>
                <w:lang w:val="ru-RU" w:bidi="ar-SA"/>
              </w:rPr>
              <w:t>4</w:t>
            </w: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 xml:space="preserve"> год</w:t>
            </w:r>
          </w:p>
        </w:tc>
        <w:tc>
          <w:tcPr>
            <w:tcW w:w="345" w:type="pct"/>
            <w:textDirection w:val="btLr"/>
            <w:vAlign w:val="center"/>
          </w:tcPr>
          <w:p w:rsidR="00511849" w:rsidRPr="00055F63" w:rsidRDefault="00511849" w:rsidP="00055F63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% выполнения</w:t>
            </w:r>
          </w:p>
        </w:tc>
        <w:tc>
          <w:tcPr>
            <w:tcW w:w="415" w:type="pct"/>
            <w:textDirection w:val="btLr"/>
            <w:vAlign w:val="center"/>
          </w:tcPr>
          <w:p w:rsidR="00511849" w:rsidRPr="00055F63" w:rsidRDefault="00511849" w:rsidP="00055F63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Абсолютное отклонение к плановому показателю</w:t>
            </w:r>
          </w:p>
        </w:tc>
        <w:tc>
          <w:tcPr>
            <w:tcW w:w="524" w:type="pct"/>
            <w:textDirection w:val="btLr"/>
            <w:vAlign w:val="center"/>
          </w:tcPr>
          <w:p w:rsidR="00511849" w:rsidRPr="00055F63" w:rsidRDefault="00511849" w:rsidP="0051184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Абсолютное отклонение к уровню 202</w:t>
            </w:r>
            <w:r>
              <w:rPr>
                <w:rFonts w:cstheme="minorHAnsi"/>
                <w:sz w:val="18"/>
                <w:szCs w:val="18"/>
                <w:lang w:val="ru-RU" w:bidi="ar-SA"/>
              </w:rPr>
              <w:t>3 г</w:t>
            </w:r>
            <w:r w:rsidRPr="00055F63">
              <w:rPr>
                <w:rFonts w:cstheme="minorHAnsi"/>
                <w:sz w:val="18"/>
                <w:szCs w:val="18"/>
                <w:lang w:val="ru-RU" w:bidi="ar-SA"/>
              </w:rPr>
              <w:t>ода</w:t>
            </w:r>
          </w:p>
        </w:tc>
      </w:tr>
      <w:tr w:rsidR="00511849" w:rsidRPr="00055F63" w:rsidTr="00022A58">
        <w:trPr>
          <w:trHeight w:val="90"/>
          <w:jc w:val="center"/>
        </w:trPr>
        <w:tc>
          <w:tcPr>
            <w:tcW w:w="360" w:type="pct"/>
          </w:tcPr>
          <w:p w:rsidR="00511849" w:rsidRPr="00055F63" w:rsidRDefault="00511849" w:rsidP="00FA1682">
            <w:pPr>
              <w:ind w:firstLine="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1441" w:type="pct"/>
          </w:tcPr>
          <w:p w:rsidR="00511849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34" w:type="pct"/>
            <w:vAlign w:val="center"/>
          </w:tcPr>
          <w:p w:rsidR="00511849" w:rsidRPr="00055F63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483" w:type="pct"/>
          </w:tcPr>
          <w:p w:rsidR="00511849" w:rsidRPr="00211A00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415" w:type="pct"/>
          </w:tcPr>
          <w:p w:rsidR="00511849" w:rsidRPr="00055F63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483" w:type="pct"/>
            <w:vAlign w:val="center"/>
          </w:tcPr>
          <w:p w:rsidR="00511849" w:rsidRPr="00055F63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45" w:type="pct"/>
            <w:vAlign w:val="center"/>
          </w:tcPr>
          <w:p w:rsidR="00511849" w:rsidRPr="00055F63" w:rsidRDefault="00022A58" w:rsidP="00FA1682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415" w:type="pct"/>
          </w:tcPr>
          <w:p w:rsidR="00511849" w:rsidRPr="00055F63" w:rsidRDefault="00022A58" w:rsidP="00FA1682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>
              <w:rPr>
                <w:rFonts w:cstheme="minorHAnsi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24" w:type="pct"/>
            <w:vAlign w:val="center"/>
          </w:tcPr>
          <w:p w:rsidR="00511849" w:rsidRPr="00055F63" w:rsidRDefault="00022A58" w:rsidP="00FA1682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>
              <w:rPr>
                <w:rFonts w:cstheme="minorHAnsi"/>
                <w:sz w:val="18"/>
                <w:szCs w:val="18"/>
                <w:lang w:val="ru-RU" w:bidi="ar-SA"/>
              </w:rPr>
              <w:t>9</w:t>
            </w:r>
          </w:p>
        </w:tc>
      </w:tr>
      <w:tr w:rsidR="00032A10" w:rsidRPr="00211A00" w:rsidTr="00022A58">
        <w:trPr>
          <w:trHeight w:val="344"/>
          <w:jc w:val="center"/>
        </w:trPr>
        <w:tc>
          <w:tcPr>
            <w:tcW w:w="360" w:type="pct"/>
          </w:tcPr>
          <w:p w:rsidR="00032A10" w:rsidRPr="00511849" w:rsidRDefault="00032A10" w:rsidP="00511849">
            <w:pPr>
              <w:ind w:firstLine="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511849">
              <w:rPr>
                <w:rFonts w:cstheme="minorHAnsi"/>
                <w:sz w:val="18"/>
                <w:szCs w:val="18"/>
                <w:lang w:val="ru-RU"/>
              </w:rPr>
              <w:t xml:space="preserve">0501 </w:t>
            </w:r>
          </w:p>
        </w:tc>
        <w:tc>
          <w:tcPr>
            <w:tcW w:w="1441" w:type="pct"/>
          </w:tcPr>
          <w:p w:rsidR="00032A10" w:rsidRPr="00511849" w:rsidRDefault="00032A10" w:rsidP="00511849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534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34 467,13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10979,27</w:t>
            </w:r>
          </w:p>
        </w:tc>
        <w:tc>
          <w:tcPr>
            <w:tcW w:w="415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4209,7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4209,7</w:t>
            </w:r>
          </w:p>
        </w:tc>
        <w:tc>
          <w:tcPr>
            <w:tcW w:w="34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100,0</w:t>
            </w:r>
          </w:p>
        </w:tc>
        <w:tc>
          <w:tcPr>
            <w:tcW w:w="41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524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-6769,57</w:t>
            </w:r>
          </w:p>
        </w:tc>
      </w:tr>
      <w:tr w:rsidR="00032A10" w:rsidRPr="00211A00" w:rsidTr="00022A58">
        <w:trPr>
          <w:trHeight w:val="344"/>
          <w:jc w:val="center"/>
        </w:trPr>
        <w:tc>
          <w:tcPr>
            <w:tcW w:w="360" w:type="pct"/>
          </w:tcPr>
          <w:p w:rsidR="00032A10" w:rsidRPr="00511849" w:rsidRDefault="00032A10" w:rsidP="00511849">
            <w:pPr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bidi="ar-SA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 xml:space="preserve">0502 </w:t>
            </w:r>
          </w:p>
        </w:tc>
        <w:tc>
          <w:tcPr>
            <w:tcW w:w="1441" w:type="pct"/>
          </w:tcPr>
          <w:p w:rsidR="00032A10" w:rsidRPr="00511849" w:rsidRDefault="00032A10" w:rsidP="00511849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>Коммунальное хозяйство</w:t>
            </w:r>
          </w:p>
        </w:tc>
        <w:tc>
          <w:tcPr>
            <w:tcW w:w="534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50 569,33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218909,27</w:t>
            </w:r>
          </w:p>
        </w:tc>
        <w:tc>
          <w:tcPr>
            <w:tcW w:w="415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70075,2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62109,1</w:t>
            </w:r>
          </w:p>
        </w:tc>
        <w:tc>
          <w:tcPr>
            <w:tcW w:w="34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88,6</w:t>
            </w:r>
          </w:p>
        </w:tc>
        <w:tc>
          <w:tcPr>
            <w:tcW w:w="41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-7966,1</w:t>
            </w:r>
          </w:p>
        </w:tc>
        <w:tc>
          <w:tcPr>
            <w:tcW w:w="524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</w:t>
            </w:r>
            <w:r>
              <w:rPr>
                <w:rFonts w:cstheme="minorHAnsi"/>
                <w:iCs/>
                <w:sz w:val="16"/>
                <w:szCs w:val="16"/>
                <w:lang w:val="ru-RU"/>
              </w:rPr>
              <w:t>-</w:t>
            </w: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156800</w:t>
            </w:r>
          </w:p>
        </w:tc>
      </w:tr>
      <w:tr w:rsidR="00032A10" w:rsidRPr="00211A00" w:rsidTr="00022A58">
        <w:trPr>
          <w:trHeight w:val="303"/>
          <w:jc w:val="center"/>
        </w:trPr>
        <w:tc>
          <w:tcPr>
            <w:tcW w:w="360" w:type="pct"/>
          </w:tcPr>
          <w:p w:rsidR="00032A10" w:rsidRPr="00511849" w:rsidRDefault="00032A10" w:rsidP="00511849">
            <w:pPr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bidi="ar-SA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>0503</w:t>
            </w:r>
          </w:p>
        </w:tc>
        <w:tc>
          <w:tcPr>
            <w:tcW w:w="1441" w:type="pct"/>
          </w:tcPr>
          <w:p w:rsidR="00032A10" w:rsidRPr="00511849" w:rsidRDefault="00032A10" w:rsidP="00511849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>Благоустройство</w:t>
            </w:r>
          </w:p>
        </w:tc>
        <w:tc>
          <w:tcPr>
            <w:tcW w:w="534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64 521,47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89349,95</w:t>
            </w:r>
          </w:p>
        </w:tc>
        <w:tc>
          <w:tcPr>
            <w:tcW w:w="415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191246,7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>190391,7</w:t>
            </w:r>
          </w:p>
        </w:tc>
        <w:tc>
          <w:tcPr>
            <w:tcW w:w="34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99,6</w:t>
            </w:r>
          </w:p>
        </w:tc>
        <w:tc>
          <w:tcPr>
            <w:tcW w:w="41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-855</w:t>
            </w:r>
          </w:p>
        </w:tc>
        <w:tc>
          <w:tcPr>
            <w:tcW w:w="524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>+</w:t>
            </w: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101041,7</w:t>
            </w:r>
          </w:p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</w:p>
        </w:tc>
      </w:tr>
      <w:tr w:rsidR="00032A10" w:rsidRPr="00211A00" w:rsidTr="00022A58">
        <w:trPr>
          <w:trHeight w:val="204"/>
          <w:jc w:val="center"/>
        </w:trPr>
        <w:tc>
          <w:tcPr>
            <w:tcW w:w="360" w:type="pct"/>
          </w:tcPr>
          <w:p w:rsidR="00032A10" w:rsidRPr="00511849" w:rsidRDefault="00032A10" w:rsidP="00511849">
            <w:pPr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color w:val="FF0000"/>
                <w:sz w:val="18"/>
                <w:szCs w:val="18"/>
                <w:lang w:val="ru-RU" w:bidi="ar-SA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 xml:space="preserve">0505 </w:t>
            </w:r>
          </w:p>
        </w:tc>
        <w:tc>
          <w:tcPr>
            <w:tcW w:w="1441" w:type="pct"/>
          </w:tcPr>
          <w:p w:rsidR="00032A10" w:rsidRPr="00511849" w:rsidRDefault="00032A10" w:rsidP="00511849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sz w:val="18"/>
                <w:szCs w:val="18"/>
                <w:lang w:val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1,05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1,07</w:t>
            </w:r>
          </w:p>
        </w:tc>
        <w:tc>
          <w:tcPr>
            <w:tcW w:w="415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0,5</w:t>
            </w:r>
          </w:p>
        </w:tc>
        <w:tc>
          <w:tcPr>
            <w:tcW w:w="483" w:type="pct"/>
            <w:vAlign w:val="center"/>
          </w:tcPr>
          <w:p w:rsidR="00032A10" w:rsidRPr="00511849" w:rsidRDefault="00032A10" w:rsidP="00022A58">
            <w:pPr>
              <w:ind w:firstLine="34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511849">
              <w:rPr>
                <w:rFonts w:cstheme="minorHAnsi"/>
                <w:iCs/>
                <w:sz w:val="16"/>
                <w:szCs w:val="16"/>
                <w:lang w:val="ru-RU"/>
              </w:rPr>
              <w:t>0,5</w:t>
            </w:r>
          </w:p>
        </w:tc>
        <w:tc>
          <w:tcPr>
            <w:tcW w:w="34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100,0</w:t>
            </w:r>
          </w:p>
        </w:tc>
        <w:tc>
          <w:tcPr>
            <w:tcW w:w="415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 w:rsidRPr="00032A10">
              <w:rPr>
                <w:rFonts w:cstheme="minorHAns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524" w:type="pct"/>
            <w:vAlign w:val="center"/>
          </w:tcPr>
          <w:p w:rsidR="00032A10" w:rsidRPr="00032A10" w:rsidRDefault="00032A10" w:rsidP="00022A58">
            <w:pPr>
              <w:ind w:firstLine="0"/>
              <w:jc w:val="center"/>
              <w:rPr>
                <w:rFonts w:cstheme="minorHAnsi"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iCs/>
                <w:sz w:val="16"/>
                <w:szCs w:val="16"/>
                <w:lang w:val="ru-RU"/>
              </w:rPr>
              <w:t>-0,57</w:t>
            </w:r>
          </w:p>
        </w:tc>
      </w:tr>
      <w:tr w:rsidR="00511849" w:rsidRPr="00211A00" w:rsidTr="00022A58">
        <w:trPr>
          <w:trHeight w:val="442"/>
          <w:jc w:val="center"/>
        </w:trPr>
        <w:tc>
          <w:tcPr>
            <w:tcW w:w="1801" w:type="pct"/>
            <w:gridSpan w:val="2"/>
          </w:tcPr>
          <w:p w:rsidR="00511849" w:rsidRPr="006840C5" w:rsidRDefault="00511849" w:rsidP="00511849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211A00">
              <w:rPr>
                <w:rFonts w:cstheme="minorHAnsi"/>
                <w:b/>
                <w:sz w:val="18"/>
                <w:szCs w:val="18"/>
                <w:lang w:val="ru-RU" w:bidi="ar-SA"/>
              </w:rPr>
              <w:lastRenderedPageBreak/>
              <w:t>Итого по разделу 0500</w:t>
            </w:r>
          </w:p>
        </w:tc>
        <w:tc>
          <w:tcPr>
            <w:tcW w:w="534" w:type="pct"/>
            <w:vAlign w:val="center"/>
          </w:tcPr>
          <w:p w:rsidR="00511849" w:rsidRPr="006840C5" w:rsidRDefault="00511849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6840C5">
              <w:rPr>
                <w:rFonts w:cstheme="minorHAnsi"/>
                <w:b/>
                <w:sz w:val="16"/>
                <w:szCs w:val="16"/>
                <w:lang w:val="ru-RU"/>
              </w:rPr>
              <w:t>149 558,98</w:t>
            </w:r>
          </w:p>
        </w:tc>
        <w:tc>
          <w:tcPr>
            <w:tcW w:w="483" w:type="pct"/>
            <w:vAlign w:val="center"/>
          </w:tcPr>
          <w:p w:rsidR="00511849" w:rsidRPr="006840C5" w:rsidRDefault="00511849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6840C5">
              <w:rPr>
                <w:b/>
                <w:bCs/>
                <w:sz w:val="16"/>
                <w:szCs w:val="16"/>
              </w:rPr>
              <w:t>319239,56</w:t>
            </w:r>
          </w:p>
        </w:tc>
        <w:tc>
          <w:tcPr>
            <w:tcW w:w="415" w:type="pct"/>
            <w:vAlign w:val="center"/>
          </w:tcPr>
          <w:p w:rsidR="00511849" w:rsidRPr="006840C5" w:rsidRDefault="00511849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sz w:val="16"/>
                <w:szCs w:val="16"/>
                <w:lang w:val="ru-RU"/>
              </w:rPr>
              <w:t>265532,1</w:t>
            </w:r>
          </w:p>
        </w:tc>
        <w:tc>
          <w:tcPr>
            <w:tcW w:w="483" w:type="pct"/>
            <w:vAlign w:val="center"/>
          </w:tcPr>
          <w:p w:rsidR="00511849" w:rsidRPr="006840C5" w:rsidRDefault="00511849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sz w:val="16"/>
                <w:szCs w:val="16"/>
                <w:lang w:val="ru-RU"/>
              </w:rPr>
              <w:t>256710,9</w:t>
            </w:r>
          </w:p>
        </w:tc>
        <w:tc>
          <w:tcPr>
            <w:tcW w:w="345" w:type="pct"/>
            <w:vAlign w:val="center"/>
          </w:tcPr>
          <w:p w:rsidR="00511849" w:rsidRPr="006840C5" w:rsidRDefault="00032A10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sz w:val="16"/>
                <w:szCs w:val="16"/>
                <w:lang w:val="ru-RU"/>
              </w:rPr>
              <w:t>96,7</w:t>
            </w:r>
          </w:p>
        </w:tc>
        <w:tc>
          <w:tcPr>
            <w:tcW w:w="415" w:type="pct"/>
            <w:vAlign w:val="center"/>
          </w:tcPr>
          <w:p w:rsidR="00511849" w:rsidRPr="006840C5" w:rsidRDefault="00032A10" w:rsidP="00022A58">
            <w:pPr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b/>
                <w:sz w:val="16"/>
                <w:szCs w:val="16"/>
                <w:lang w:val="ru-RU" w:bidi="ar-SA"/>
              </w:rPr>
            </w:pPr>
            <w:r>
              <w:rPr>
                <w:rFonts w:cstheme="minorHAnsi"/>
                <w:b/>
                <w:sz w:val="16"/>
                <w:szCs w:val="16"/>
                <w:lang w:val="ru-RU" w:bidi="ar-SA"/>
              </w:rPr>
              <w:t>-8821,2</w:t>
            </w:r>
          </w:p>
        </w:tc>
        <w:tc>
          <w:tcPr>
            <w:tcW w:w="524" w:type="pct"/>
            <w:vAlign w:val="center"/>
          </w:tcPr>
          <w:p w:rsidR="00032A10" w:rsidRPr="00022A58" w:rsidRDefault="00EC1FC6" w:rsidP="00022A58">
            <w:pPr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sz w:val="16"/>
                <w:szCs w:val="16"/>
                <w:lang w:val="ru-RU"/>
              </w:rPr>
              <w:t>-62528,66</w:t>
            </w:r>
          </w:p>
          <w:p w:rsidR="00511849" w:rsidRPr="00022A58" w:rsidRDefault="00511849" w:rsidP="00022A58">
            <w:pPr>
              <w:autoSpaceDE w:val="0"/>
              <w:autoSpaceDN w:val="0"/>
              <w:adjustRightInd w:val="0"/>
              <w:ind w:firstLine="34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</w:p>
        </w:tc>
      </w:tr>
    </w:tbl>
    <w:p w:rsidR="00BA489B" w:rsidRPr="00852CD5" w:rsidRDefault="00BA489B" w:rsidP="00BA489B">
      <w:pPr>
        <w:autoSpaceDE w:val="0"/>
        <w:autoSpaceDN w:val="0"/>
        <w:adjustRightInd w:val="0"/>
        <w:ind w:firstLine="708"/>
        <w:rPr>
          <w:color w:val="FF0000"/>
          <w:sz w:val="24"/>
          <w:szCs w:val="24"/>
          <w:lang w:val="ru-RU"/>
        </w:rPr>
      </w:pPr>
    </w:p>
    <w:p w:rsidR="00211A00" w:rsidRPr="00EB270B" w:rsidRDefault="00211A00" w:rsidP="00211A00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EB270B">
        <w:rPr>
          <w:rFonts w:ascii="Times New Roman" w:hAnsi="Times New Roman" w:cs="Times New Roman"/>
          <w:sz w:val="26"/>
          <w:szCs w:val="26"/>
          <w:lang w:val="ru-RU" w:bidi="ar-SA"/>
        </w:rPr>
        <w:t xml:space="preserve">Диаграмма </w:t>
      </w:r>
      <w:r w:rsidR="00A20153" w:rsidRPr="00EB270B">
        <w:rPr>
          <w:rFonts w:ascii="Times New Roman" w:hAnsi="Times New Roman" w:cs="Times New Roman"/>
          <w:sz w:val="26"/>
          <w:szCs w:val="26"/>
          <w:lang w:val="ru-RU" w:bidi="ar-SA"/>
        </w:rPr>
        <w:t>1</w:t>
      </w:r>
      <w:r w:rsidRPr="00EB270B">
        <w:rPr>
          <w:rFonts w:ascii="Times New Roman" w:hAnsi="Times New Roman" w:cs="Times New Roman"/>
          <w:sz w:val="26"/>
          <w:szCs w:val="26"/>
          <w:lang w:val="ru-RU" w:bidi="ar-SA"/>
        </w:rPr>
        <w:t xml:space="preserve">4 - Структура расходов по разделу </w:t>
      </w:r>
      <w:bookmarkStart w:id="9" w:name="_Hlk133572672"/>
      <w:r w:rsidRPr="00EB270B">
        <w:rPr>
          <w:rFonts w:ascii="Times New Roman" w:hAnsi="Times New Roman" w:cs="Times New Roman"/>
          <w:sz w:val="26"/>
          <w:szCs w:val="26"/>
          <w:lang w:val="ru-RU" w:bidi="ar-SA"/>
        </w:rPr>
        <w:t>«Жилищно-коммунальное хозяйство»</w:t>
      </w:r>
      <w:bookmarkEnd w:id="9"/>
      <w:r w:rsidRPr="00EB270B">
        <w:rPr>
          <w:rFonts w:ascii="Times New Roman" w:hAnsi="Times New Roman" w:cs="Times New Roman"/>
          <w:sz w:val="26"/>
          <w:szCs w:val="26"/>
          <w:lang w:val="ru-RU" w:bidi="ar-SA"/>
        </w:rPr>
        <w:t xml:space="preserve"> в разрезе подразделов, в 202</w:t>
      </w:r>
      <w:r w:rsidR="00032A10">
        <w:rPr>
          <w:rFonts w:ascii="Times New Roman" w:hAnsi="Times New Roman" w:cs="Times New Roman"/>
          <w:sz w:val="26"/>
          <w:szCs w:val="26"/>
          <w:lang w:val="ru-RU" w:bidi="ar-SA"/>
        </w:rPr>
        <w:t>4</w:t>
      </w:r>
      <w:r w:rsidRPr="00EB270B">
        <w:rPr>
          <w:rFonts w:ascii="Times New Roman" w:hAnsi="Times New Roman" w:cs="Times New Roman"/>
          <w:sz w:val="26"/>
          <w:szCs w:val="26"/>
          <w:lang w:val="ru-RU" w:bidi="ar-SA"/>
        </w:rPr>
        <w:t xml:space="preserve"> году.</w:t>
      </w:r>
    </w:p>
    <w:p w:rsidR="00211A00" w:rsidRPr="006840C5" w:rsidRDefault="00211A00" w:rsidP="003B0E8A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  <w:lang w:val="ru-RU" w:bidi="ar-SA"/>
        </w:rPr>
      </w:pPr>
      <w:r w:rsidRPr="006840C5">
        <w:rPr>
          <w:rFonts w:ascii="Times New Roman" w:hAnsi="Times New Roman" w:cs="Times New Roman"/>
          <w:noProof/>
          <w:color w:val="FF0000"/>
          <w:sz w:val="26"/>
          <w:szCs w:val="26"/>
          <w:highlight w:val="yellow"/>
          <w:lang w:val="ru-RU" w:eastAsia="ru-RU" w:bidi="ar-SA"/>
        </w:rPr>
        <w:drawing>
          <wp:inline distT="0" distB="0" distL="0" distR="0">
            <wp:extent cx="6076950" cy="3072384"/>
            <wp:effectExtent l="1905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1A00" w:rsidRPr="00022A58" w:rsidRDefault="00211A00" w:rsidP="00211A00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p w:rsidR="003B0E8A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b/>
          <w:sz w:val="26"/>
          <w:szCs w:val="26"/>
          <w:lang w:val="ru-RU"/>
        </w:rPr>
        <w:t>По подразделу  0501 «Жилищное хозяйство</w:t>
      </w:r>
      <w:r w:rsidR="00EB270B" w:rsidRPr="00022A58">
        <w:rPr>
          <w:b/>
          <w:sz w:val="26"/>
          <w:szCs w:val="26"/>
          <w:lang w:val="ru-RU"/>
        </w:rPr>
        <w:t>»</w:t>
      </w:r>
      <w:r w:rsidRPr="00022A58">
        <w:rPr>
          <w:sz w:val="26"/>
          <w:szCs w:val="26"/>
          <w:lang w:val="ru-RU"/>
        </w:rPr>
        <w:t xml:space="preserve"> </w:t>
      </w:r>
      <w:r w:rsidR="00EB270B" w:rsidRPr="00022A58">
        <w:rPr>
          <w:sz w:val="26"/>
          <w:szCs w:val="26"/>
          <w:lang w:val="ru-RU"/>
        </w:rPr>
        <w:t xml:space="preserve"> </w:t>
      </w:r>
      <w:r w:rsidRPr="00022A58">
        <w:rPr>
          <w:sz w:val="26"/>
          <w:szCs w:val="26"/>
          <w:lang w:val="ru-RU"/>
        </w:rPr>
        <w:t xml:space="preserve">предусмотрены бюджетные ассигнования в сумме </w:t>
      </w:r>
      <w:r w:rsidR="0093596E" w:rsidRPr="00022A58">
        <w:rPr>
          <w:sz w:val="26"/>
          <w:szCs w:val="26"/>
          <w:lang w:val="ru-RU"/>
        </w:rPr>
        <w:t>4209,7</w:t>
      </w:r>
      <w:r w:rsidRPr="00022A58">
        <w:rPr>
          <w:sz w:val="26"/>
          <w:szCs w:val="26"/>
          <w:lang w:val="ru-RU"/>
        </w:rPr>
        <w:t xml:space="preserve"> тыс. руб</w:t>
      </w:r>
      <w:r w:rsid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93596E" w:rsidRPr="00022A58">
        <w:rPr>
          <w:sz w:val="26"/>
          <w:szCs w:val="26"/>
          <w:lang w:val="ru-RU"/>
        </w:rPr>
        <w:t>4209,7</w:t>
      </w:r>
      <w:r w:rsidRPr="00022A58">
        <w:rPr>
          <w:sz w:val="26"/>
          <w:szCs w:val="26"/>
          <w:lang w:val="ru-RU"/>
        </w:rPr>
        <w:t xml:space="preserve"> тыс. руб</w:t>
      </w:r>
      <w:r w:rsid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что составляет </w:t>
      </w:r>
      <w:r w:rsidR="0093596E" w:rsidRPr="00022A58">
        <w:rPr>
          <w:sz w:val="26"/>
          <w:szCs w:val="26"/>
          <w:lang w:val="ru-RU"/>
        </w:rPr>
        <w:t>100</w:t>
      </w:r>
      <w:r w:rsidRPr="00022A58">
        <w:rPr>
          <w:sz w:val="26"/>
          <w:szCs w:val="26"/>
          <w:lang w:val="ru-RU"/>
        </w:rPr>
        <w:t xml:space="preserve"> %, в том числе:</w:t>
      </w:r>
    </w:p>
    <w:p w:rsidR="008151BE" w:rsidRPr="00022A58" w:rsidRDefault="00EB270B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1. Н</w:t>
      </w:r>
      <w:r w:rsidR="008151BE" w:rsidRPr="00022A58">
        <w:rPr>
          <w:sz w:val="26"/>
          <w:szCs w:val="26"/>
          <w:lang w:val="ru-RU"/>
        </w:rPr>
        <w:t xml:space="preserve">а реализацию муниципальной программы «Обеспечение доступными и качественными услугами жилищно-коммунального комплекса населения Лесозаводского городского округа» на подпрограмму «Капитальный ремонт жилищного фонда на территории Лесозаводского городского округа» предусмотрены расходы в сумме </w:t>
      </w:r>
      <w:r w:rsidR="0093596E" w:rsidRPr="00022A58">
        <w:rPr>
          <w:sz w:val="26"/>
          <w:szCs w:val="26"/>
          <w:lang w:val="ru-RU"/>
        </w:rPr>
        <w:t>4152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>, кассовое исполнение составило 100 %, из них: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капитальный ремонт муниципального жилого фонда предусмотрены бюджетные ассигнования в сумме </w:t>
      </w:r>
      <w:r w:rsidR="0093596E" w:rsidRPr="00022A58">
        <w:rPr>
          <w:sz w:val="26"/>
          <w:szCs w:val="26"/>
          <w:lang w:val="ru-RU"/>
        </w:rPr>
        <w:t>590</w:t>
      </w:r>
      <w:r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.,</w:t>
      </w:r>
      <w:r w:rsidRPr="00022A58">
        <w:rPr>
          <w:sz w:val="26"/>
          <w:szCs w:val="26"/>
          <w:lang w:val="ru-RU"/>
        </w:rPr>
        <w:t xml:space="preserve"> </w:t>
      </w:r>
      <w:r w:rsidR="00022A58">
        <w:rPr>
          <w:sz w:val="26"/>
          <w:szCs w:val="26"/>
          <w:lang w:val="ru-RU"/>
        </w:rPr>
        <w:t>исполнено 100%;</w:t>
      </w:r>
    </w:p>
    <w:p w:rsid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оплата взносов в Фонд капитального ремонта Приморского края в доле за муниципальную собственность при плане </w:t>
      </w:r>
      <w:r w:rsidR="0093596E" w:rsidRPr="00022A58">
        <w:rPr>
          <w:sz w:val="26"/>
          <w:szCs w:val="26"/>
          <w:lang w:val="ru-RU"/>
        </w:rPr>
        <w:t>3562</w:t>
      </w:r>
      <w:r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.,</w:t>
      </w:r>
      <w:r w:rsidRPr="00022A58">
        <w:rPr>
          <w:sz w:val="26"/>
          <w:szCs w:val="26"/>
          <w:lang w:val="ru-RU"/>
        </w:rPr>
        <w:t xml:space="preserve"> </w:t>
      </w:r>
      <w:r w:rsidR="00022A58">
        <w:rPr>
          <w:sz w:val="26"/>
          <w:szCs w:val="26"/>
          <w:lang w:val="ru-RU"/>
        </w:rPr>
        <w:t>исполнено 100%;</w:t>
      </w:r>
    </w:p>
    <w:p w:rsidR="008151BE" w:rsidRPr="00022A58" w:rsidRDefault="00EB270B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2.</w:t>
      </w:r>
      <w:r w:rsidR="008151BE" w:rsidRPr="00022A58">
        <w:rPr>
          <w:sz w:val="26"/>
          <w:szCs w:val="26"/>
          <w:lang w:val="ru-RU"/>
        </w:rPr>
        <w:t xml:space="preserve">  </w:t>
      </w:r>
      <w:r w:rsidR="0093596E" w:rsidRPr="00022A58">
        <w:rPr>
          <w:sz w:val="26"/>
          <w:szCs w:val="26"/>
          <w:lang w:val="ru-RU"/>
        </w:rPr>
        <w:t>В</w:t>
      </w:r>
      <w:r w:rsidR="008151BE" w:rsidRPr="00022A58">
        <w:rPr>
          <w:sz w:val="26"/>
          <w:szCs w:val="26"/>
          <w:lang w:val="ru-RU"/>
        </w:rPr>
        <w:t xml:space="preserve"> рамках муниципальной программы «Экономическое развитие Лесозаводского </w:t>
      </w:r>
      <w:r w:rsidR="0093596E" w:rsidRPr="00022A58">
        <w:rPr>
          <w:sz w:val="26"/>
          <w:szCs w:val="26"/>
          <w:lang w:val="ru-RU"/>
        </w:rPr>
        <w:t>г</w:t>
      </w:r>
      <w:r w:rsidR="008151BE" w:rsidRPr="00022A58">
        <w:rPr>
          <w:sz w:val="26"/>
          <w:szCs w:val="26"/>
          <w:lang w:val="ru-RU"/>
        </w:rPr>
        <w:t>ородского округа» произведены расходы на мероприятия по оценке недвижимости, признанию прав и регулирование отношений с муниципальной собственностью (оплата коммунальных услуг за муниципальный жилой фонд) запланированы в сумме 5</w:t>
      </w:r>
      <w:r w:rsidR="0093596E" w:rsidRPr="00022A58">
        <w:rPr>
          <w:sz w:val="26"/>
          <w:szCs w:val="26"/>
          <w:lang w:val="ru-RU"/>
        </w:rPr>
        <w:t>7,7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</w:t>
      </w:r>
      <w:r w:rsidR="00EC1FC6">
        <w:rPr>
          <w:sz w:val="26"/>
          <w:szCs w:val="26"/>
          <w:lang w:val="ru-RU"/>
        </w:rPr>
        <w:t>,</w:t>
      </w:r>
      <w:r w:rsidR="008E1AE8">
        <w:rPr>
          <w:sz w:val="26"/>
          <w:szCs w:val="26"/>
          <w:lang w:val="ru-RU"/>
        </w:rPr>
        <w:t xml:space="preserve"> исполнено 100%;</w:t>
      </w:r>
      <w:r w:rsidRPr="00022A58">
        <w:rPr>
          <w:sz w:val="26"/>
          <w:szCs w:val="26"/>
          <w:lang w:val="ru-RU"/>
        </w:rPr>
        <w:t xml:space="preserve"> </w:t>
      </w:r>
    </w:p>
    <w:p w:rsidR="008151BE" w:rsidRPr="00022A58" w:rsidRDefault="00EB270B" w:rsidP="00022A58">
      <w:pPr>
        <w:spacing w:line="360" w:lineRule="auto"/>
        <w:ind w:right="-60" w:firstLine="560"/>
        <w:rPr>
          <w:sz w:val="26"/>
          <w:szCs w:val="26"/>
          <w:lang w:val="ru-RU"/>
        </w:rPr>
      </w:pPr>
      <w:r w:rsidRPr="008E1AE8">
        <w:rPr>
          <w:b/>
          <w:sz w:val="26"/>
          <w:szCs w:val="26"/>
          <w:lang w:val="ru-RU"/>
        </w:rPr>
        <w:lastRenderedPageBreak/>
        <w:t>По п</w:t>
      </w:r>
      <w:r w:rsidR="008151BE" w:rsidRPr="008E1AE8">
        <w:rPr>
          <w:b/>
          <w:sz w:val="26"/>
          <w:szCs w:val="26"/>
          <w:lang w:val="ru-RU"/>
        </w:rPr>
        <w:t>одраздел</w:t>
      </w:r>
      <w:r w:rsidRPr="008E1AE8">
        <w:rPr>
          <w:b/>
          <w:sz w:val="26"/>
          <w:szCs w:val="26"/>
          <w:lang w:val="ru-RU"/>
        </w:rPr>
        <w:t>у</w:t>
      </w:r>
      <w:r w:rsidR="008151BE" w:rsidRPr="008E1AE8">
        <w:rPr>
          <w:b/>
          <w:sz w:val="26"/>
          <w:szCs w:val="26"/>
          <w:lang w:val="ru-RU"/>
        </w:rPr>
        <w:t xml:space="preserve"> 0502 </w:t>
      </w:r>
      <w:r w:rsidR="008E1AE8">
        <w:rPr>
          <w:b/>
          <w:sz w:val="26"/>
          <w:szCs w:val="26"/>
          <w:lang w:val="ru-RU"/>
        </w:rPr>
        <w:t>«</w:t>
      </w:r>
      <w:r w:rsidR="008151BE" w:rsidRPr="008E1AE8">
        <w:rPr>
          <w:b/>
          <w:sz w:val="26"/>
          <w:szCs w:val="26"/>
          <w:lang w:val="ru-RU"/>
        </w:rPr>
        <w:t>Коммунальное хозяйство</w:t>
      </w:r>
      <w:r w:rsidR="008E1AE8">
        <w:rPr>
          <w:b/>
          <w:sz w:val="26"/>
          <w:szCs w:val="26"/>
          <w:lang w:val="ru-RU"/>
        </w:rPr>
        <w:t>»</w:t>
      </w:r>
      <w:r w:rsidR="008151BE" w:rsidRPr="00022A58">
        <w:rPr>
          <w:sz w:val="26"/>
          <w:szCs w:val="26"/>
          <w:lang w:val="ru-RU"/>
        </w:rPr>
        <w:t> </w:t>
      </w:r>
      <w:r w:rsidRPr="00022A58">
        <w:rPr>
          <w:sz w:val="26"/>
          <w:szCs w:val="26"/>
          <w:lang w:val="ru-RU"/>
        </w:rPr>
        <w:t xml:space="preserve"> р</w:t>
      </w:r>
      <w:r w:rsidR="008151BE" w:rsidRPr="00022A58">
        <w:rPr>
          <w:sz w:val="26"/>
          <w:szCs w:val="26"/>
          <w:lang w:val="ru-RU"/>
        </w:rPr>
        <w:t xml:space="preserve">асходы предусмотрены в сумме </w:t>
      </w:r>
      <w:r w:rsidR="0093596E" w:rsidRPr="00022A58">
        <w:rPr>
          <w:sz w:val="26"/>
          <w:szCs w:val="26"/>
          <w:lang w:val="ru-RU"/>
        </w:rPr>
        <w:t>70075,2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93596E" w:rsidRPr="00022A58">
        <w:rPr>
          <w:sz w:val="26"/>
          <w:szCs w:val="26"/>
          <w:lang w:val="ru-RU"/>
        </w:rPr>
        <w:t>62109,1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 xml:space="preserve"> или </w:t>
      </w:r>
      <w:r w:rsidR="0093596E" w:rsidRPr="00022A58">
        <w:rPr>
          <w:sz w:val="26"/>
          <w:szCs w:val="26"/>
          <w:lang w:val="ru-RU"/>
        </w:rPr>
        <w:t>88,6</w:t>
      </w:r>
      <w:r w:rsidR="008151BE" w:rsidRPr="00022A58">
        <w:rPr>
          <w:sz w:val="26"/>
          <w:szCs w:val="26"/>
          <w:lang w:val="ru-RU"/>
        </w:rPr>
        <w:t xml:space="preserve"> % от плана, в том числе по муниципальным программам: 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1) «Энергосбережение и повышение энергетической эффективности в Лесозаводском городском округе» предусмотрено ассигнований в сумме </w:t>
      </w:r>
      <w:r w:rsidR="0093596E" w:rsidRPr="00022A58">
        <w:rPr>
          <w:sz w:val="26"/>
          <w:szCs w:val="26"/>
          <w:lang w:val="ru-RU"/>
        </w:rPr>
        <w:t>11382,3</w:t>
      </w:r>
      <w:r w:rsidRPr="00022A58">
        <w:rPr>
          <w:sz w:val="26"/>
          <w:szCs w:val="26"/>
          <w:lang w:val="ru-RU"/>
        </w:rPr>
        <w:t xml:space="preserve"> тыс. руб</w:t>
      </w:r>
      <w:r w:rsidR="008E1AE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93596E" w:rsidRPr="00022A58">
        <w:rPr>
          <w:sz w:val="26"/>
          <w:szCs w:val="26"/>
          <w:lang w:val="ru-RU"/>
        </w:rPr>
        <w:t>11007,5</w:t>
      </w:r>
      <w:r w:rsidRPr="00022A58">
        <w:rPr>
          <w:sz w:val="26"/>
          <w:szCs w:val="26"/>
          <w:lang w:val="ru-RU"/>
        </w:rPr>
        <w:t xml:space="preserve"> тыс. рублей, или </w:t>
      </w:r>
      <w:r w:rsidR="0093596E" w:rsidRPr="00022A58">
        <w:rPr>
          <w:sz w:val="26"/>
          <w:szCs w:val="26"/>
          <w:lang w:val="ru-RU"/>
        </w:rPr>
        <w:t>96,7</w:t>
      </w:r>
      <w:r w:rsidRPr="00022A58">
        <w:rPr>
          <w:sz w:val="26"/>
          <w:szCs w:val="26"/>
          <w:lang w:val="ru-RU"/>
        </w:rPr>
        <w:t xml:space="preserve"> %, из них: </w:t>
      </w:r>
    </w:p>
    <w:p w:rsidR="008151BE" w:rsidRPr="00022A58" w:rsidRDefault="008151BE" w:rsidP="00022A58">
      <w:pPr>
        <w:spacing w:line="360" w:lineRule="auto"/>
        <w:ind w:firstLine="700"/>
        <w:outlineLvl w:val="2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строительство и реконструкцию и ремонт наружного освещения кассовые расходы составили </w:t>
      </w:r>
      <w:r w:rsidR="0093596E" w:rsidRPr="00022A58">
        <w:rPr>
          <w:sz w:val="26"/>
          <w:szCs w:val="26"/>
          <w:lang w:val="ru-RU"/>
        </w:rPr>
        <w:t xml:space="preserve">2806 </w:t>
      </w:r>
      <w:r w:rsidRPr="00022A58">
        <w:rPr>
          <w:sz w:val="26"/>
          <w:szCs w:val="26"/>
          <w:lang w:val="ru-RU"/>
        </w:rPr>
        <w:t xml:space="preserve">тыс. рублей или </w:t>
      </w:r>
      <w:r w:rsidR="0093596E" w:rsidRPr="00022A58">
        <w:rPr>
          <w:sz w:val="26"/>
          <w:szCs w:val="26"/>
          <w:lang w:val="ru-RU"/>
        </w:rPr>
        <w:t>88,2</w:t>
      </w:r>
      <w:r w:rsidRPr="00022A58">
        <w:rPr>
          <w:sz w:val="26"/>
          <w:szCs w:val="26"/>
          <w:lang w:val="ru-RU"/>
        </w:rPr>
        <w:t xml:space="preserve"> %;</w:t>
      </w:r>
    </w:p>
    <w:p w:rsidR="0093596E" w:rsidRPr="00022A58" w:rsidRDefault="0093596E" w:rsidP="00022A58">
      <w:pPr>
        <w:spacing w:line="360" w:lineRule="auto"/>
        <w:ind w:firstLine="700"/>
        <w:outlineLvl w:val="2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мероприятия по энергосбережению и повышению энергетической эффективности систем коммунальной инфраструктуры за счет средств местного бюджета </w:t>
      </w:r>
      <w:r w:rsidR="008E1AE8">
        <w:rPr>
          <w:sz w:val="26"/>
          <w:szCs w:val="26"/>
          <w:lang w:val="ru-RU"/>
        </w:rPr>
        <w:t xml:space="preserve">- </w:t>
      </w:r>
      <w:r w:rsidRPr="00022A58">
        <w:rPr>
          <w:sz w:val="26"/>
          <w:szCs w:val="26"/>
          <w:lang w:val="ru-RU"/>
        </w:rPr>
        <w:t xml:space="preserve">242,9 тыс. руб. </w:t>
      </w:r>
      <w:r w:rsidR="008E1AE8">
        <w:rPr>
          <w:sz w:val="26"/>
          <w:szCs w:val="26"/>
          <w:lang w:val="ru-RU"/>
        </w:rPr>
        <w:t xml:space="preserve">или </w:t>
      </w:r>
      <w:r w:rsidRPr="00022A58">
        <w:rPr>
          <w:sz w:val="26"/>
          <w:szCs w:val="26"/>
          <w:lang w:val="ru-RU"/>
        </w:rPr>
        <w:t xml:space="preserve"> 100%;</w:t>
      </w:r>
    </w:p>
    <w:p w:rsidR="0093596E" w:rsidRPr="00022A58" w:rsidRDefault="0093596E" w:rsidP="00022A58">
      <w:pPr>
        <w:spacing w:line="360" w:lineRule="auto"/>
        <w:ind w:firstLine="700"/>
        <w:outlineLvl w:val="2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капитальный ремонт тепловых сетей </w:t>
      </w:r>
      <w:r w:rsidR="008E1AE8">
        <w:rPr>
          <w:sz w:val="26"/>
          <w:szCs w:val="26"/>
          <w:lang w:val="ru-RU"/>
        </w:rPr>
        <w:t>-</w:t>
      </w:r>
      <w:r w:rsidRPr="00022A58">
        <w:rPr>
          <w:sz w:val="26"/>
          <w:szCs w:val="26"/>
          <w:lang w:val="ru-RU"/>
        </w:rPr>
        <w:t>105,9 тыс. руб</w:t>
      </w:r>
      <w:r w:rsidR="008E1AE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>, или 100 %;</w:t>
      </w:r>
    </w:p>
    <w:p w:rsidR="008151BE" w:rsidRPr="00022A58" w:rsidRDefault="008151BE" w:rsidP="00022A58">
      <w:pPr>
        <w:spacing w:line="360" w:lineRule="auto"/>
        <w:ind w:firstLine="700"/>
        <w:outlineLvl w:val="2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2) «Обеспечение доступными и качественными услугами жилищно-коммунального комплекса населения Лесозаводского городского округа» расходы на 202</w:t>
      </w:r>
      <w:r w:rsidR="0093596E" w:rsidRPr="00022A58">
        <w:rPr>
          <w:sz w:val="26"/>
          <w:szCs w:val="26"/>
          <w:lang w:val="ru-RU"/>
        </w:rPr>
        <w:t>4</w:t>
      </w:r>
      <w:r w:rsidRPr="00022A58">
        <w:rPr>
          <w:sz w:val="26"/>
          <w:szCs w:val="26"/>
          <w:lang w:val="ru-RU"/>
        </w:rPr>
        <w:t xml:space="preserve"> год предусмотрены в сумме </w:t>
      </w:r>
      <w:r w:rsidR="0093596E" w:rsidRPr="00022A58">
        <w:rPr>
          <w:sz w:val="26"/>
          <w:szCs w:val="26"/>
          <w:lang w:val="ru-RU"/>
        </w:rPr>
        <w:t>11246,6</w:t>
      </w:r>
      <w:r w:rsidRPr="00022A58">
        <w:rPr>
          <w:sz w:val="26"/>
          <w:szCs w:val="26"/>
          <w:lang w:val="ru-RU"/>
        </w:rPr>
        <w:t xml:space="preserve"> тыс. руб</w:t>
      </w:r>
      <w:r w:rsidR="0093596E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кассовые расходы составили </w:t>
      </w:r>
      <w:r w:rsidR="0093596E" w:rsidRPr="00022A58">
        <w:rPr>
          <w:sz w:val="26"/>
          <w:szCs w:val="26"/>
          <w:lang w:val="ru-RU"/>
        </w:rPr>
        <w:t>9305,1</w:t>
      </w:r>
      <w:r w:rsidRPr="00022A58">
        <w:rPr>
          <w:sz w:val="26"/>
          <w:szCs w:val="26"/>
          <w:lang w:val="ru-RU"/>
        </w:rPr>
        <w:t xml:space="preserve"> тыс. руб</w:t>
      </w:r>
      <w:r w:rsidR="0093596E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 или </w:t>
      </w:r>
      <w:r w:rsidR="0093596E" w:rsidRPr="00022A58">
        <w:rPr>
          <w:sz w:val="26"/>
          <w:szCs w:val="26"/>
          <w:lang w:val="ru-RU"/>
        </w:rPr>
        <w:t>82,7</w:t>
      </w:r>
      <w:r w:rsidRPr="00022A58">
        <w:rPr>
          <w:sz w:val="26"/>
          <w:szCs w:val="26"/>
          <w:lang w:val="ru-RU"/>
        </w:rPr>
        <w:t xml:space="preserve"> % от годового плана, в том числе: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реконструкцию, текущий и капитальный ремонт, строительство сетей, систем, сооружений централизованного водоснабжения </w:t>
      </w:r>
      <w:r w:rsidR="008E1AE8">
        <w:rPr>
          <w:sz w:val="26"/>
          <w:szCs w:val="26"/>
          <w:lang w:val="ru-RU"/>
        </w:rPr>
        <w:t>-</w:t>
      </w:r>
      <w:r w:rsidRPr="00022A58">
        <w:rPr>
          <w:sz w:val="26"/>
          <w:szCs w:val="26"/>
          <w:lang w:val="ru-RU"/>
        </w:rPr>
        <w:t xml:space="preserve"> </w:t>
      </w:r>
      <w:r w:rsidR="00BF2576" w:rsidRPr="00022A58">
        <w:rPr>
          <w:sz w:val="26"/>
          <w:szCs w:val="26"/>
          <w:lang w:val="ru-RU"/>
        </w:rPr>
        <w:t>2767,9</w:t>
      </w:r>
      <w:r w:rsidRPr="00022A58">
        <w:rPr>
          <w:sz w:val="26"/>
          <w:szCs w:val="26"/>
          <w:lang w:val="ru-RU"/>
        </w:rPr>
        <w:t xml:space="preserve"> тыс. руб</w:t>
      </w:r>
      <w:r w:rsidR="00BF2576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 или </w:t>
      </w:r>
      <w:r w:rsidR="00BF2576" w:rsidRPr="00022A58">
        <w:rPr>
          <w:sz w:val="26"/>
          <w:szCs w:val="26"/>
          <w:lang w:val="ru-RU"/>
        </w:rPr>
        <w:t>87,2</w:t>
      </w:r>
      <w:r w:rsidRPr="00022A58">
        <w:rPr>
          <w:sz w:val="26"/>
          <w:szCs w:val="26"/>
          <w:lang w:val="ru-RU"/>
        </w:rPr>
        <w:t>%;</w:t>
      </w:r>
    </w:p>
    <w:p w:rsidR="008151BE" w:rsidRPr="00022A58" w:rsidRDefault="008E1AE8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8151BE" w:rsidRPr="00022A58">
        <w:rPr>
          <w:sz w:val="26"/>
          <w:szCs w:val="26"/>
          <w:lang w:val="ru-RU"/>
        </w:rPr>
        <w:t xml:space="preserve">на реконструкцию, текущий и капитальный ремонт, строительство сетей, систем, сооружений децентрализованного водоснабжения </w:t>
      </w:r>
      <w:r>
        <w:rPr>
          <w:sz w:val="26"/>
          <w:szCs w:val="26"/>
          <w:lang w:val="ru-RU"/>
        </w:rPr>
        <w:t>-</w:t>
      </w:r>
      <w:r w:rsidR="00BF2576" w:rsidRPr="00022A58">
        <w:rPr>
          <w:sz w:val="26"/>
          <w:szCs w:val="26"/>
          <w:lang w:val="ru-RU"/>
        </w:rPr>
        <w:t>2068,2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BF2576" w:rsidRPr="00022A5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 xml:space="preserve"> или 100 %;</w:t>
      </w:r>
    </w:p>
    <w:p w:rsidR="008151BE" w:rsidRPr="00022A58" w:rsidRDefault="008E1AE8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8151BE" w:rsidRPr="00022A58">
        <w:rPr>
          <w:sz w:val="26"/>
          <w:szCs w:val="26"/>
          <w:lang w:val="ru-RU"/>
        </w:rPr>
        <w:t xml:space="preserve">на реконструкцию, текущий и капитальный ремонт, строительство канализационной сети </w:t>
      </w:r>
      <w:r>
        <w:rPr>
          <w:sz w:val="26"/>
          <w:szCs w:val="26"/>
          <w:lang w:val="ru-RU"/>
        </w:rPr>
        <w:t xml:space="preserve">- </w:t>
      </w:r>
      <w:r w:rsidR="00BF2576" w:rsidRPr="00022A58">
        <w:rPr>
          <w:sz w:val="26"/>
          <w:szCs w:val="26"/>
          <w:lang w:val="ru-RU"/>
        </w:rPr>
        <w:t>2299,6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BF2576" w:rsidRPr="00022A58">
        <w:rPr>
          <w:sz w:val="26"/>
          <w:szCs w:val="26"/>
          <w:lang w:val="ru-RU"/>
        </w:rPr>
        <w:t xml:space="preserve">. </w:t>
      </w:r>
      <w:r w:rsidR="008151BE" w:rsidRPr="00022A58">
        <w:rPr>
          <w:sz w:val="26"/>
          <w:szCs w:val="26"/>
          <w:lang w:val="ru-RU"/>
        </w:rPr>
        <w:t xml:space="preserve"> или </w:t>
      </w:r>
      <w:r w:rsidR="00BF2576" w:rsidRPr="00022A58">
        <w:rPr>
          <w:sz w:val="26"/>
          <w:szCs w:val="26"/>
          <w:lang w:val="ru-RU"/>
        </w:rPr>
        <w:t>82,8</w:t>
      </w:r>
      <w:r w:rsidR="008151BE" w:rsidRPr="00022A58">
        <w:rPr>
          <w:sz w:val="26"/>
          <w:szCs w:val="26"/>
          <w:lang w:val="ru-RU"/>
        </w:rPr>
        <w:t>%;</w:t>
      </w:r>
    </w:p>
    <w:p w:rsidR="00BF2576" w:rsidRPr="00022A58" w:rsidRDefault="008E1AE8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BF2576" w:rsidRPr="00022A58">
        <w:rPr>
          <w:sz w:val="26"/>
          <w:szCs w:val="26"/>
          <w:lang w:val="ru-RU"/>
        </w:rPr>
        <w:t>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 кассовые расходы не осуществлялись в связи с расторжением заключенного контракта на технологическое присоединение к канализационным сетям;</w:t>
      </w:r>
    </w:p>
    <w:p w:rsidR="00BF2576" w:rsidRPr="00022A58" w:rsidRDefault="008E1AE8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</w:t>
      </w:r>
      <w:r w:rsidR="00BF2576" w:rsidRPr="00022A58">
        <w:rPr>
          <w:sz w:val="26"/>
          <w:szCs w:val="26"/>
          <w:lang w:val="ru-RU"/>
        </w:rPr>
        <w:t xml:space="preserve"> подпрограмм</w:t>
      </w:r>
      <w:r>
        <w:rPr>
          <w:sz w:val="26"/>
          <w:szCs w:val="26"/>
          <w:lang w:val="ru-RU"/>
        </w:rPr>
        <w:t>е</w:t>
      </w:r>
      <w:r w:rsidR="00BF2576" w:rsidRPr="00022A58">
        <w:rPr>
          <w:sz w:val="26"/>
          <w:szCs w:val="26"/>
          <w:lang w:val="ru-RU"/>
        </w:rPr>
        <w:t xml:space="preserve"> «Организация обеспечения населения твёрдым топливом на территории Лесозаводского городского округа» </w:t>
      </w:r>
      <w:r>
        <w:rPr>
          <w:sz w:val="26"/>
          <w:szCs w:val="26"/>
          <w:lang w:val="ru-RU"/>
        </w:rPr>
        <w:t>к</w:t>
      </w:r>
      <w:r w:rsidR="00BF2576" w:rsidRPr="00022A58">
        <w:rPr>
          <w:sz w:val="26"/>
          <w:szCs w:val="26"/>
          <w:lang w:val="ru-RU"/>
        </w:rPr>
        <w:t>ассовое исполнение составило 1 817,5 тыс. руб. (98,3%), в том числе:</w:t>
      </w:r>
    </w:p>
    <w:p w:rsidR="00BF2576" w:rsidRPr="00022A58" w:rsidRDefault="00BF2576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субсидии из вышестоящего бюджета на обеспечение граждан твердым топливом (дровами) запланированы в размере </w:t>
      </w:r>
      <w:r w:rsidR="008E1AE8">
        <w:rPr>
          <w:sz w:val="26"/>
          <w:szCs w:val="26"/>
          <w:lang w:val="ru-RU"/>
        </w:rPr>
        <w:t>-</w:t>
      </w:r>
      <w:r w:rsidRPr="00022A58">
        <w:rPr>
          <w:sz w:val="26"/>
          <w:szCs w:val="26"/>
          <w:lang w:val="ru-RU"/>
        </w:rPr>
        <w:t xml:space="preserve"> 1 762,9 тыс. руб. (99,6%);</w:t>
      </w:r>
    </w:p>
    <w:p w:rsidR="00BF2576" w:rsidRPr="00022A58" w:rsidRDefault="00BF2576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lastRenderedPageBreak/>
        <w:t xml:space="preserve">- на обеспечение граждан твердым топливом (дровами) за счет средств местного бюджета </w:t>
      </w:r>
      <w:r w:rsidR="008E1AE8">
        <w:rPr>
          <w:sz w:val="26"/>
          <w:szCs w:val="26"/>
          <w:lang w:val="ru-RU"/>
        </w:rPr>
        <w:t>-</w:t>
      </w:r>
      <w:r w:rsidRPr="00022A58">
        <w:rPr>
          <w:sz w:val="26"/>
          <w:szCs w:val="26"/>
          <w:lang w:val="ru-RU"/>
        </w:rPr>
        <w:t xml:space="preserve"> 54,5 тыс. руб. (68,4%);</w:t>
      </w:r>
    </w:p>
    <w:p w:rsidR="008E1AE8" w:rsidRDefault="008E1AE8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</w:t>
      </w:r>
      <w:r w:rsidR="00BF2576" w:rsidRPr="00022A58">
        <w:rPr>
          <w:sz w:val="26"/>
          <w:szCs w:val="26"/>
          <w:lang w:val="ru-RU"/>
        </w:rPr>
        <w:t xml:space="preserve">а текущее содержание, обслуживание, ремонт водозащитных сооружений в рамках реализации мероприятий муниципальной программы «Обеспечение доступными и качественными услугами жилищно-коммунального комплекса населения Лесозаводского городского округа» </w:t>
      </w:r>
      <w:r>
        <w:rPr>
          <w:sz w:val="26"/>
          <w:szCs w:val="26"/>
          <w:lang w:val="ru-RU"/>
        </w:rPr>
        <w:t>-</w:t>
      </w:r>
      <w:r w:rsidR="00BF2576" w:rsidRPr="00022A58">
        <w:rPr>
          <w:sz w:val="26"/>
          <w:szCs w:val="26"/>
          <w:lang w:val="ru-RU"/>
        </w:rPr>
        <w:t xml:space="preserve"> 352,0 тыс. руб. </w:t>
      </w:r>
    </w:p>
    <w:p w:rsidR="00BF2576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3)</w:t>
      </w:r>
      <w:r w:rsidR="00BF2576" w:rsidRPr="00022A58">
        <w:rPr>
          <w:sz w:val="26"/>
          <w:szCs w:val="26"/>
          <w:lang w:val="ru-RU"/>
        </w:rPr>
        <w:t xml:space="preserve"> «Обеспечение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округа» по подпрограмме «Обеспечение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инфраструктурой»  предусмотрено – 42 658,0 тыс. руб., в том числе: </w:t>
      </w:r>
    </w:p>
    <w:p w:rsidR="00BF2576" w:rsidRPr="00022A58" w:rsidRDefault="00BF2576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субсидии из вышестоящего бюджета на обеспечение земельных участков, предоставленных на бесплатной основе гражданам, имеющим трех и более детей, инженерной </w:t>
      </w:r>
      <w:r w:rsidR="00EC1FC6">
        <w:rPr>
          <w:sz w:val="26"/>
          <w:szCs w:val="26"/>
          <w:lang w:val="ru-RU"/>
        </w:rPr>
        <w:t xml:space="preserve">и транспортной инфраструктурой </w:t>
      </w:r>
      <w:r w:rsidRPr="00022A58">
        <w:rPr>
          <w:sz w:val="26"/>
          <w:szCs w:val="26"/>
          <w:lang w:val="ru-RU"/>
        </w:rPr>
        <w:t xml:space="preserve">– 41 378,3 тыс. руб., кассовые расходы составили 36 113,4 тыс. руб. или 87,3 % от плана; </w:t>
      </w:r>
    </w:p>
    <w:p w:rsidR="00BF2576" w:rsidRPr="00022A58" w:rsidRDefault="00BF2576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из средств местного бюджета на условиях софинансирования на обеспечение земельных участков, предоставленным (предоставляемым) на бесплатной основе гражданам, имеющим трех и более детей предусмотрены бюджетные ассигнования в сумме 1 279,7 тыс. руб., кассовое исполнение составило 894,8 тыс. рублей или 69,9 %.</w:t>
      </w:r>
    </w:p>
    <w:p w:rsidR="00BF2576" w:rsidRPr="00022A58" w:rsidRDefault="00BF2576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Неисполнение назначений по подпрограмме «Обеспечение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инфраструктурой» связано с несвоевременным выполнением работ исполнителем. </w:t>
      </w:r>
    </w:p>
    <w:p w:rsidR="00BF2576" w:rsidRPr="00022A58" w:rsidRDefault="00BF2576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Кроме того, в данном подразделе предусмотрены </w:t>
      </w:r>
      <w:r w:rsidR="008E1AE8">
        <w:rPr>
          <w:sz w:val="26"/>
          <w:szCs w:val="26"/>
          <w:lang w:val="ru-RU"/>
        </w:rPr>
        <w:t xml:space="preserve">расходы </w:t>
      </w:r>
      <w:r w:rsidRPr="00022A58">
        <w:rPr>
          <w:sz w:val="26"/>
          <w:szCs w:val="26"/>
          <w:lang w:val="ru-RU"/>
        </w:rPr>
        <w:t xml:space="preserve">непрограммных направлений </w:t>
      </w:r>
    </w:p>
    <w:p w:rsidR="008E1AE8" w:rsidRDefault="00BF2576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 в размере 3 988,3 тыс. руб.</w:t>
      </w:r>
      <w:r w:rsidR="008E1AE8">
        <w:rPr>
          <w:sz w:val="26"/>
          <w:szCs w:val="26"/>
          <w:lang w:val="ru-RU"/>
        </w:rPr>
        <w:t>;</w:t>
      </w:r>
    </w:p>
    <w:p w:rsidR="008E1AE8" w:rsidRPr="00022A58" w:rsidRDefault="00BF2576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 - выплаты по урегулированию задолженности по заработной плате перед работниками МУП ЛГО «Коммунальное хозяйство», на которые предусмотрены бюджетные ассигнования в сумме 800,0 тыс. руб.</w:t>
      </w:r>
      <w:r w:rsidR="008E1AE8">
        <w:rPr>
          <w:sz w:val="26"/>
          <w:szCs w:val="26"/>
          <w:lang w:val="ru-RU"/>
        </w:rPr>
        <w:t>;</w:t>
      </w:r>
    </w:p>
    <w:p w:rsidR="008151BE" w:rsidRPr="00022A58" w:rsidRDefault="00EB270B" w:rsidP="00022A58">
      <w:pPr>
        <w:spacing w:line="360" w:lineRule="auto"/>
        <w:ind w:right="-60" w:firstLine="560"/>
        <w:rPr>
          <w:sz w:val="26"/>
          <w:szCs w:val="26"/>
          <w:lang w:val="ru-RU"/>
        </w:rPr>
      </w:pPr>
      <w:r w:rsidRPr="008E1AE8">
        <w:rPr>
          <w:b/>
          <w:sz w:val="26"/>
          <w:szCs w:val="26"/>
          <w:lang w:val="ru-RU"/>
        </w:rPr>
        <w:lastRenderedPageBreak/>
        <w:t>По п</w:t>
      </w:r>
      <w:r w:rsidR="008151BE" w:rsidRPr="008E1AE8">
        <w:rPr>
          <w:b/>
          <w:sz w:val="26"/>
          <w:szCs w:val="26"/>
          <w:lang w:val="ru-RU"/>
        </w:rPr>
        <w:t>одраздел</w:t>
      </w:r>
      <w:r w:rsidRPr="008E1AE8">
        <w:rPr>
          <w:b/>
          <w:sz w:val="26"/>
          <w:szCs w:val="26"/>
          <w:lang w:val="ru-RU"/>
        </w:rPr>
        <w:t>у</w:t>
      </w:r>
      <w:r w:rsidR="008151BE" w:rsidRPr="008E1AE8">
        <w:rPr>
          <w:b/>
          <w:sz w:val="26"/>
          <w:szCs w:val="26"/>
          <w:lang w:val="ru-RU"/>
        </w:rPr>
        <w:t xml:space="preserve"> 0503 </w:t>
      </w:r>
      <w:r w:rsidR="008E1AE8">
        <w:rPr>
          <w:b/>
          <w:sz w:val="26"/>
          <w:szCs w:val="26"/>
          <w:lang w:val="ru-RU"/>
        </w:rPr>
        <w:t>«</w:t>
      </w:r>
      <w:r w:rsidR="008151BE" w:rsidRPr="008E1AE8">
        <w:rPr>
          <w:b/>
          <w:sz w:val="26"/>
          <w:szCs w:val="26"/>
          <w:lang w:val="ru-RU"/>
        </w:rPr>
        <w:t>Благоустройство</w:t>
      </w:r>
      <w:r w:rsidR="008E1AE8">
        <w:rPr>
          <w:b/>
          <w:sz w:val="26"/>
          <w:szCs w:val="26"/>
          <w:lang w:val="ru-RU"/>
        </w:rPr>
        <w:t>»</w:t>
      </w:r>
      <w:r w:rsidRPr="008E1AE8">
        <w:rPr>
          <w:b/>
          <w:sz w:val="26"/>
          <w:szCs w:val="26"/>
          <w:lang w:val="ru-RU"/>
        </w:rPr>
        <w:t xml:space="preserve"> </w:t>
      </w:r>
      <w:r w:rsidRPr="00022A58">
        <w:rPr>
          <w:sz w:val="26"/>
          <w:szCs w:val="26"/>
          <w:lang w:val="ru-RU"/>
        </w:rPr>
        <w:t>р</w:t>
      </w:r>
      <w:r w:rsidR="008151BE" w:rsidRPr="00022A58">
        <w:rPr>
          <w:sz w:val="26"/>
          <w:szCs w:val="26"/>
          <w:lang w:val="ru-RU"/>
        </w:rPr>
        <w:t>асходы на благоустройство городск</w:t>
      </w:r>
      <w:r w:rsidR="00BF2576" w:rsidRPr="00022A58">
        <w:rPr>
          <w:sz w:val="26"/>
          <w:szCs w:val="26"/>
          <w:lang w:val="ru-RU"/>
        </w:rPr>
        <w:t>ого округа запланированы на 2024</w:t>
      </w:r>
      <w:r w:rsidR="008151BE" w:rsidRPr="00022A58">
        <w:rPr>
          <w:sz w:val="26"/>
          <w:szCs w:val="26"/>
          <w:lang w:val="ru-RU"/>
        </w:rPr>
        <w:t xml:space="preserve"> год в сумме </w:t>
      </w:r>
      <w:r w:rsidR="00BF2576" w:rsidRPr="00022A58">
        <w:rPr>
          <w:sz w:val="26"/>
          <w:szCs w:val="26"/>
          <w:lang w:val="ru-RU"/>
        </w:rPr>
        <w:t>191246,7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BF2576" w:rsidRPr="00022A5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BF2576" w:rsidRPr="00022A58">
        <w:rPr>
          <w:sz w:val="26"/>
          <w:szCs w:val="26"/>
          <w:lang w:val="ru-RU"/>
        </w:rPr>
        <w:t>190391,6</w:t>
      </w:r>
      <w:r w:rsidR="008151BE" w:rsidRPr="00022A58">
        <w:rPr>
          <w:sz w:val="26"/>
          <w:szCs w:val="26"/>
          <w:lang w:val="ru-RU"/>
        </w:rPr>
        <w:t xml:space="preserve"> тыс. руб</w:t>
      </w:r>
      <w:r w:rsidR="00BF2576" w:rsidRPr="00022A58">
        <w:rPr>
          <w:sz w:val="26"/>
          <w:szCs w:val="26"/>
          <w:lang w:val="ru-RU"/>
        </w:rPr>
        <w:t>.</w:t>
      </w:r>
      <w:r w:rsidR="008151BE" w:rsidRPr="00022A58">
        <w:rPr>
          <w:sz w:val="26"/>
          <w:szCs w:val="26"/>
          <w:lang w:val="ru-RU"/>
        </w:rPr>
        <w:t xml:space="preserve"> или </w:t>
      </w:r>
      <w:r w:rsidR="00BF2576" w:rsidRPr="00022A58">
        <w:rPr>
          <w:sz w:val="26"/>
          <w:szCs w:val="26"/>
          <w:lang w:val="ru-RU"/>
        </w:rPr>
        <w:t>99,6</w:t>
      </w:r>
      <w:r w:rsidR="008151BE" w:rsidRPr="00022A58">
        <w:rPr>
          <w:sz w:val="26"/>
          <w:szCs w:val="26"/>
          <w:lang w:val="ru-RU"/>
        </w:rPr>
        <w:t xml:space="preserve"> % от плана, в том числе по муниципальным программам: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1) «Энергосбережение и повышение энергетической эффективности в Лесозаводском городском округе» на подпрограмму «Развитие наружного освещения Лесозаводского городского округа» - на уличное освещение запланированы расходы в сумме </w:t>
      </w:r>
      <w:r w:rsidR="007F42D7" w:rsidRPr="00022A58">
        <w:rPr>
          <w:sz w:val="26"/>
          <w:szCs w:val="26"/>
          <w:lang w:val="ru-RU"/>
        </w:rPr>
        <w:t>5711,8</w:t>
      </w:r>
      <w:r w:rsidRPr="00022A58">
        <w:rPr>
          <w:sz w:val="26"/>
          <w:szCs w:val="26"/>
          <w:lang w:val="ru-RU"/>
        </w:rPr>
        <w:t xml:space="preserve"> тыс. руб</w:t>
      </w:r>
      <w:r w:rsidR="007F42D7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7F42D7" w:rsidRPr="00022A58">
        <w:rPr>
          <w:sz w:val="26"/>
          <w:szCs w:val="26"/>
          <w:lang w:val="ru-RU"/>
        </w:rPr>
        <w:t>100</w:t>
      </w:r>
      <w:r w:rsidRPr="00022A58">
        <w:rPr>
          <w:sz w:val="26"/>
          <w:szCs w:val="26"/>
          <w:lang w:val="ru-RU"/>
        </w:rPr>
        <w:t>%.;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2) «Обеспечение доступными и качественными услугами жилищно-коммунального комплекса населения Лесозаводского городского округа» на подпрограмму «Благоустройство Лесозаводского городского округа» запланировано </w:t>
      </w:r>
      <w:r w:rsidR="007F42D7" w:rsidRPr="00022A58">
        <w:rPr>
          <w:sz w:val="26"/>
          <w:szCs w:val="26"/>
          <w:lang w:val="ru-RU"/>
        </w:rPr>
        <w:t>38017,1 тыс. руб. (2023-</w:t>
      </w:r>
      <w:r w:rsidRPr="00022A58">
        <w:rPr>
          <w:sz w:val="26"/>
          <w:szCs w:val="26"/>
          <w:lang w:val="ru-RU"/>
        </w:rPr>
        <w:t>29 987,2 тыс. руб</w:t>
      </w:r>
      <w:r w:rsidR="007F42D7" w:rsidRPr="00022A58">
        <w:rPr>
          <w:sz w:val="26"/>
          <w:szCs w:val="26"/>
          <w:lang w:val="ru-RU"/>
        </w:rPr>
        <w:t>.)</w:t>
      </w:r>
      <w:r w:rsidRPr="00022A58">
        <w:rPr>
          <w:sz w:val="26"/>
          <w:szCs w:val="26"/>
          <w:lang w:val="ru-RU"/>
        </w:rPr>
        <w:t xml:space="preserve">, кассовые расходы составили </w:t>
      </w:r>
      <w:r w:rsidR="007F42D7" w:rsidRPr="00022A58">
        <w:rPr>
          <w:sz w:val="26"/>
          <w:szCs w:val="26"/>
          <w:lang w:val="ru-RU"/>
        </w:rPr>
        <w:t>37644,5</w:t>
      </w:r>
      <w:r w:rsidRPr="00022A58">
        <w:rPr>
          <w:sz w:val="26"/>
          <w:szCs w:val="26"/>
          <w:lang w:val="ru-RU"/>
        </w:rPr>
        <w:t xml:space="preserve"> тыс. руб</w:t>
      </w:r>
      <w:r w:rsidR="007F42D7" w:rsidRPr="00022A58">
        <w:rPr>
          <w:sz w:val="26"/>
          <w:szCs w:val="26"/>
          <w:lang w:val="ru-RU"/>
        </w:rPr>
        <w:t>. или 99</w:t>
      </w:r>
      <w:r w:rsidRPr="00022A58">
        <w:rPr>
          <w:sz w:val="26"/>
          <w:szCs w:val="26"/>
          <w:lang w:val="ru-RU"/>
        </w:rPr>
        <w:t xml:space="preserve"> %. 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В данной подпрограмме предусмотрены расходы на уборку остановок, тротуаров, валка деревьев, подготовка к праздникам, озеленение, выкос травы, организация ритуальных услуг и содержание мест захоронения. </w:t>
      </w:r>
    </w:p>
    <w:p w:rsidR="007F42D7" w:rsidRPr="00022A58" w:rsidRDefault="007F42D7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 субсидии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в размере 665,9 тыс. руб. Кас</w:t>
      </w:r>
      <w:r w:rsidR="008E1AE8">
        <w:rPr>
          <w:sz w:val="26"/>
          <w:szCs w:val="26"/>
          <w:lang w:val="ru-RU"/>
        </w:rPr>
        <w:t>совое исполнение составило 100% и 669,2 тыс. руб. средств местного бюджета;</w:t>
      </w:r>
    </w:p>
    <w:p w:rsidR="007F42D7" w:rsidRPr="00022A58" w:rsidRDefault="007F42D7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на благоустройство (уборка остановок, тротуаров, валка деревьев, подготовка к праздникам, озеленение, выкос травы) в сумме  32 101,7 тыс. руб., кассовое исполнение составило 31 732,4 тыс. руб. (98,8%);</w:t>
      </w:r>
    </w:p>
    <w:p w:rsidR="007F42D7" w:rsidRPr="00022A58" w:rsidRDefault="007F42D7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по организации ритуальных услуг и содержание мест захоронения кассовое исполнение составило 1550 тыс. руб. или 100%;</w:t>
      </w:r>
    </w:p>
    <w:p w:rsidR="007F42D7" w:rsidRPr="00022A58" w:rsidRDefault="007F42D7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по реализации проектов инициативного бюджетирования по направлению «Твой проект» в размере 3 030,3 тыс. рублей. Кассовое исполнение составило 100%. 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3) «Обращение с твердыми коммунальными отходами в Лесозаводском городском округе» – предусмотрено – </w:t>
      </w:r>
      <w:r w:rsidR="00FA740B" w:rsidRPr="00022A58">
        <w:rPr>
          <w:sz w:val="26"/>
          <w:szCs w:val="26"/>
          <w:lang w:val="ru-RU"/>
        </w:rPr>
        <w:t>3942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>, в том числе: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ликвидацию несанкционированных свалок запланировано </w:t>
      </w:r>
      <w:r w:rsidR="00FA740B" w:rsidRPr="00022A58">
        <w:rPr>
          <w:sz w:val="26"/>
          <w:szCs w:val="26"/>
          <w:lang w:val="ru-RU"/>
        </w:rPr>
        <w:t>1514</w:t>
      </w:r>
      <w:r w:rsidRPr="00022A58">
        <w:rPr>
          <w:sz w:val="26"/>
          <w:szCs w:val="26"/>
          <w:lang w:val="ru-RU"/>
        </w:rPr>
        <w:t>,0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</w:t>
      </w:r>
      <w:r w:rsidR="00FA740B" w:rsidRPr="00022A58">
        <w:rPr>
          <w:sz w:val="26"/>
          <w:szCs w:val="26"/>
          <w:lang w:val="ru-RU"/>
        </w:rPr>
        <w:t xml:space="preserve">исполнено </w:t>
      </w:r>
      <w:r w:rsidRPr="00022A58">
        <w:rPr>
          <w:sz w:val="26"/>
          <w:szCs w:val="26"/>
          <w:lang w:val="ru-RU"/>
        </w:rPr>
        <w:t>100 %;</w:t>
      </w:r>
    </w:p>
    <w:p w:rsidR="008151BE" w:rsidRPr="00022A58" w:rsidRDefault="008151BE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lastRenderedPageBreak/>
        <w:t xml:space="preserve">- на выполнение работ по составлению схемы расположения контейнерных площадок для накопления ТКО, их установке и содержанию запланировано </w:t>
      </w:r>
      <w:r w:rsidR="00FA740B" w:rsidRPr="00022A58">
        <w:rPr>
          <w:sz w:val="26"/>
          <w:szCs w:val="26"/>
          <w:lang w:val="ru-RU"/>
        </w:rPr>
        <w:t>2428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FA740B" w:rsidRPr="00022A58">
        <w:rPr>
          <w:sz w:val="26"/>
          <w:szCs w:val="26"/>
          <w:lang w:val="ru-RU"/>
        </w:rPr>
        <w:t>88,8</w:t>
      </w:r>
      <w:r w:rsidRPr="00022A58">
        <w:rPr>
          <w:sz w:val="26"/>
          <w:szCs w:val="26"/>
          <w:lang w:val="ru-RU"/>
        </w:rPr>
        <w:t xml:space="preserve"> % .</w:t>
      </w:r>
    </w:p>
    <w:p w:rsidR="008151BE" w:rsidRPr="00022A58" w:rsidRDefault="008151BE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4) «Формирование современной городской среды на территории Лесозаводского городского округа» запланированы расходы в сумме </w:t>
      </w:r>
      <w:r w:rsidR="00FA740B" w:rsidRPr="00022A58">
        <w:rPr>
          <w:sz w:val="26"/>
          <w:szCs w:val="26"/>
          <w:lang w:val="ru-RU"/>
        </w:rPr>
        <w:t>141575,8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>, из них:</w:t>
      </w:r>
    </w:p>
    <w:p w:rsidR="008151BE" w:rsidRPr="00022A58" w:rsidRDefault="008151BE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- на подпрограмму «Благоустройство дворовых территорий, территорий детских и спортивных площадок на территории Лесозаводского городского округа» запланировано </w:t>
      </w:r>
      <w:r w:rsidR="00FA740B" w:rsidRPr="00022A58">
        <w:rPr>
          <w:sz w:val="26"/>
          <w:szCs w:val="26"/>
          <w:lang w:val="ru-RU"/>
        </w:rPr>
        <w:t>25762,1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кассовые расходы составили </w:t>
      </w:r>
      <w:r w:rsidR="00FA740B" w:rsidRPr="00022A58">
        <w:rPr>
          <w:sz w:val="26"/>
          <w:szCs w:val="26"/>
          <w:lang w:val="ru-RU"/>
        </w:rPr>
        <w:t>25550,9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 или </w:t>
      </w:r>
      <w:r w:rsidR="00FA740B" w:rsidRPr="00022A58">
        <w:rPr>
          <w:sz w:val="26"/>
          <w:szCs w:val="26"/>
          <w:lang w:val="ru-RU"/>
        </w:rPr>
        <w:t>99,2</w:t>
      </w:r>
      <w:r w:rsidRPr="00022A58">
        <w:rPr>
          <w:sz w:val="26"/>
          <w:szCs w:val="26"/>
          <w:lang w:val="ru-RU"/>
        </w:rPr>
        <w:t xml:space="preserve"> %. </w:t>
      </w:r>
    </w:p>
    <w:p w:rsidR="008151BE" w:rsidRPr="00022A58" w:rsidRDefault="008151BE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По данной подпрограмме предусмотрены субсидии из вышестоящего бюджета в размере </w:t>
      </w:r>
      <w:r w:rsidR="00FA740B" w:rsidRPr="00022A58">
        <w:rPr>
          <w:sz w:val="26"/>
          <w:szCs w:val="26"/>
          <w:lang w:val="ru-RU"/>
        </w:rPr>
        <w:t>24784,4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>, кассовое исполнение 100 % .</w:t>
      </w:r>
    </w:p>
    <w:p w:rsidR="008151BE" w:rsidRPr="00022A58" w:rsidRDefault="008151BE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Из средств местного бюджета на условиях софинансирования данной подпрограммы были предусмотрены бюджетные ассигнования в сумме </w:t>
      </w:r>
      <w:r w:rsidR="00FA740B" w:rsidRPr="00022A58">
        <w:rPr>
          <w:sz w:val="26"/>
          <w:szCs w:val="26"/>
          <w:lang w:val="ru-RU"/>
        </w:rPr>
        <w:t>977,7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 xml:space="preserve">, кассовое исполнение составило </w:t>
      </w:r>
      <w:r w:rsidR="00FA740B" w:rsidRPr="00022A58">
        <w:rPr>
          <w:sz w:val="26"/>
          <w:szCs w:val="26"/>
          <w:lang w:val="ru-RU"/>
        </w:rPr>
        <w:t>766,5</w:t>
      </w:r>
      <w:r w:rsidRPr="00022A58">
        <w:rPr>
          <w:sz w:val="26"/>
          <w:szCs w:val="26"/>
          <w:lang w:val="ru-RU"/>
        </w:rPr>
        <w:t xml:space="preserve"> тыс. рублей или </w:t>
      </w:r>
      <w:r w:rsidR="00FA740B" w:rsidRPr="00022A58">
        <w:rPr>
          <w:sz w:val="26"/>
          <w:szCs w:val="26"/>
          <w:lang w:val="ru-RU"/>
        </w:rPr>
        <w:t>78,4</w:t>
      </w:r>
      <w:r w:rsidRPr="00022A58">
        <w:rPr>
          <w:sz w:val="26"/>
          <w:szCs w:val="26"/>
          <w:lang w:val="ru-RU"/>
        </w:rPr>
        <w:t xml:space="preserve"> %.</w:t>
      </w:r>
    </w:p>
    <w:p w:rsidR="008151BE" w:rsidRPr="00022A58" w:rsidRDefault="008151BE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На мероприятия муниципальной программы «Формирование современной городской среды на территории Лесозаводского городского округа» за счет средств субсидии на реализацию программ формирования современной городской среды предусмотрено – </w:t>
      </w:r>
      <w:r w:rsidR="00FA740B" w:rsidRPr="00022A58">
        <w:rPr>
          <w:sz w:val="26"/>
          <w:szCs w:val="26"/>
          <w:lang w:val="ru-RU"/>
        </w:rPr>
        <w:t>115813,7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Pr="00022A58">
        <w:rPr>
          <w:sz w:val="26"/>
          <w:szCs w:val="26"/>
          <w:lang w:val="ru-RU"/>
        </w:rPr>
        <w:t>, кассовое исполнение составило - 100% от плана, в том числе:</w:t>
      </w:r>
    </w:p>
    <w:p w:rsidR="00FA740B" w:rsidRPr="00022A58" w:rsidRDefault="00FA740B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 на благоустройство – 2 982,3 тыс. руб.;</w:t>
      </w:r>
    </w:p>
    <w:p w:rsidR="00FA740B" w:rsidRPr="00022A58" w:rsidRDefault="00FA740B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– 101 010,1 тыс. руб.;</w:t>
      </w:r>
    </w:p>
    <w:p w:rsidR="00FA740B" w:rsidRPr="00022A58" w:rsidRDefault="00FA740B" w:rsidP="00022A58">
      <w:pPr>
        <w:spacing w:line="360" w:lineRule="auto"/>
        <w:ind w:firstLine="700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>- на реализацию программ формирования современной городской среды - 11 821,3 тыс. руб.</w:t>
      </w:r>
    </w:p>
    <w:p w:rsidR="008151BE" w:rsidRPr="00022A58" w:rsidRDefault="008151BE" w:rsidP="00022A58">
      <w:pPr>
        <w:spacing w:line="360" w:lineRule="auto"/>
        <w:rPr>
          <w:sz w:val="26"/>
          <w:szCs w:val="26"/>
          <w:lang w:val="ru-RU"/>
        </w:rPr>
      </w:pPr>
      <w:r w:rsidRPr="00022A58">
        <w:rPr>
          <w:sz w:val="26"/>
          <w:szCs w:val="26"/>
          <w:lang w:val="ru-RU"/>
        </w:rPr>
        <w:t xml:space="preserve">5) по непрограммным направлениям деятельности кассовые расходы составили </w:t>
      </w:r>
      <w:r w:rsidR="00FA740B" w:rsidRPr="00022A58">
        <w:rPr>
          <w:sz w:val="26"/>
          <w:szCs w:val="26"/>
          <w:lang w:val="ru-RU"/>
        </w:rPr>
        <w:t>2000</w:t>
      </w:r>
      <w:r w:rsidRPr="00022A58">
        <w:rPr>
          <w:sz w:val="26"/>
          <w:szCs w:val="26"/>
          <w:lang w:val="ru-RU"/>
        </w:rPr>
        <w:t xml:space="preserve"> тыс. руб</w:t>
      </w:r>
      <w:r w:rsidR="00FA740B" w:rsidRPr="00022A58">
        <w:rPr>
          <w:sz w:val="26"/>
          <w:szCs w:val="26"/>
          <w:lang w:val="ru-RU"/>
        </w:rPr>
        <w:t>.</w:t>
      </w:r>
      <w:r w:rsidR="009375AE">
        <w:rPr>
          <w:sz w:val="26"/>
          <w:szCs w:val="26"/>
          <w:lang w:val="ru-RU"/>
        </w:rPr>
        <w:t xml:space="preserve"> </w:t>
      </w:r>
      <w:r w:rsidRPr="00022A58">
        <w:rPr>
          <w:sz w:val="26"/>
          <w:szCs w:val="26"/>
          <w:lang w:val="ru-RU"/>
        </w:rPr>
        <w:t>Данные расходы произведены за счет средств иных межбюджетных трансфертов на выплату грантов в целях поддержки проектов, инициируемых жителями муниципального образования, по решению вопросов местного значения.  </w:t>
      </w:r>
    </w:p>
    <w:p w:rsidR="008151BE" w:rsidRPr="00022A58" w:rsidRDefault="00EB270B" w:rsidP="00022A58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9375AE">
        <w:rPr>
          <w:b/>
          <w:sz w:val="26"/>
          <w:szCs w:val="26"/>
          <w:lang w:val="ru-RU"/>
        </w:rPr>
        <w:t>По п</w:t>
      </w:r>
      <w:r w:rsidR="008151BE" w:rsidRPr="009375AE">
        <w:rPr>
          <w:b/>
          <w:sz w:val="26"/>
          <w:szCs w:val="26"/>
          <w:lang w:val="ru-RU"/>
        </w:rPr>
        <w:t>одраздел</w:t>
      </w:r>
      <w:r w:rsidRPr="009375AE">
        <w:rPr>
          <w:b/>
          <w:sz w:val="26"/>
          <w:szCs w:val="26"/>
          <w:lang w:val="ru-RU"/>
        </w:rPr>
        <w:t>у</w:t>
      </w:r>
      <w:r w:rsidR="008151BE" w:rsidRPr="009375AE">
        <w:rPr>
          <w:b/>
          <w:sz w:val="26"/>
          <w:szCs w:val="26"/>
          <w:lang w:val="ru-RU"/>
        </w:rPr>
        <w:t xml:space="preserve"> 0505 </w:t>
      </w:r>
      <w:r w:rsidR="009375AE">
        <w:rPr>
          <w:b/>
          <w:sz w:val="26"/>
          <w:szCs w:val="26"/>
          <w:lang w:val="ru-RU"/>
        </w:rPr>
        <w:t>«</w:t>
      </w:r>
      <w:r w:rsidR="008151BE" w:rsidRPr="009375AE">
        <w:rPr>
          <w:b/>
          <w:sz w:val="26"/>
          <w:szCs w:val="26"/>
          <w:lang w:val="ru-RU"/>
        </w:rPr>
        <w:t>Другие вопросы в области жилищно-коммунального хозяйства</w:t>
      </w:r>
      <w:r w:rsidR="009375AE">
        <w:rPr>
          <w:b/>
          <w:sz w:val="26"/>
          <w:szCs w:val="26"/>
          <w:lang w:val="ru-RU"/>
        </w:rPr>
        <w:t>»</w:t>
      </w:r>
      <w:r w:rsidRPr="009375AE">
        <w:rPr>
          <w:b/>
          <w:sz w:val="26"/>
          <w:szCs w:val="26"/>
          <w:lang w:val="ru-RU"/>
        </w:rPr>
        <w:t xml:space="preserve"> </w:t>
      </w:r>
      <w:r w:rsidR="008151BE" w:rsidRPr="009375AE">
        <w:rPr>
          <w:b/>
          <w:sz w:val="26"/>
          <w:szCs w:val="26"/>
          <w:lang w:val="ru-RU"/>
        </w:rPr>
        <w:t xml:space="preserve"> </w:t>
      </w:r>
      <w:r w:rsidR="008151BE" w:rsidRPr="00022A58">
        <w:rPr>
          <w:sz w:val="26"/>
          <w:szCs w:val="26"/>
          <w:lang w:val="ru-RU"/>
        </w:rPr>
        <w:t xml:space="preserve">предусмотрены средства субвенции из краевого бюджета на регистрацию и учет граждан, имеющих право на получение жилищных субсидий в связи с </w:t>
      </w:r>
      <w:r w:rsidR="008151BE" w:rsidRPr="00022A58">
        <w:rPr>
          <w:sz w:val="26"/>
          <w:szCs w:val="26"/>
          <w:lang w:val="ru-RU"/>
        </w:rPr>
        <w:lastRenderedPageBreak/>
        <w:t xml:space="preserve">переселением из районов Крайнего Севера и приравненным к ним местностям в сумме </w:t>
      </w:r>
      <w:r w:rsidR="00FA740B" w:rsidRPr="00022A58">
        <w:rPr>
          <w:sz w:val="26"/>
          <w:szCs w:val="26"/>
          <w:lang w:val="ru-RU"/>
        </w:rPr>
        <w:t xml:space="preserve">0,5 тыс. руб., </w:t>
      </w:r>
      <w:r w:rsidR="008151BE" w:rsidRPr="00022A58">
        <w:rPr>
          <w:sz w:val="26"/>
          <w:szCs w:val="26"/>
          <w:lang w:val="ru-RU"/>
        </w:rPr>
        <w:t>ассигнования исполнены в полном объёме.</w:t>
      </w:r>
    </w:p>
    <w:p w:rsidR="00645096" w:rsidRPr="00022A58" w:rsidRDefault="00645096" w:rsidP="00022A58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color w:val="FF0000"/>
          <w:sz w:val="26"/>
          <w:szCs w:val="26"/>
          <w:lang w:val="ru-RU" w:bidi="ar-SA"/>
        </w:rPr>
      </w:pPr>
    </w:p>
    <w:p w:rsidR="00A225F4" w:rsidRPr="00DC7454" w:rsidRDefault="00A225F4" w:rsidP="00EF021F">
      <w:pPr>
        <w:pStyle w:val="Default"/>
        <w:spacing w:line="360" w:lineRule="auto"/>
        <w:ind w:firstLine="426"/>
        <w:jc w:val="center"/>
        <w:rPr>
          <w:b/>
          <w:bCs/>
          <w:color w:val="auto"/>
          <w:sz w:val="26"/>
          <w:szCs w:val="26"/>
        </w:rPr>
      </w:pPr>
      <w:r w:rsidRPr="00DC7454">
        <w:rPr>
          <w:b/>
          <w:bCs/>
          <w:color w:val="auto"/>
          <w:sz w:val="26"/>
          <w:szCs w:val="26"/>
        </w:rPr>
        <w:t>Р</w:t>
      </w:r>
      <w:r w:rsidR="00842FD5" w:rsidRPr="00DC7454">
        <w:rPr>
          <w:b/>
          <w:bCs/>
          <w:color w:val="auto"/>
          <w:sz w:val="26"/>
          <w:szCs w:val="26"/>
        </w:rPr>
        <w:t>аздел 0700 «Образование»</w:t>
      </w:r>
    </w:p>
    <w:p w:rsidR="00950A1E" w:rsidRPr="00EF021F" w:rsidRDefault="00A225F4" w:rsidP="009375AE">
      <w:pPr>
        <w:pStyle w:val="Default"/>
        <w:spacing w:line="360" w:lineRule="auto"/>
        <w:ind w:firstLine="851"/>
        <w:jc w:val="both"/>
        <w:rPr>
          <w:sz w:val="26"/>
          <w:szCs w:val="26"/>
        </w:rPr>
      </w:pPr>
      <w:r w:rsidRPr="00F77193">
        <w:rPr>
          <w:color w:val="auto"/>
          <w:sz w:val="26"/>
          <w:szCs w:val="26"/>
        </w:rPr>
        <w:t>Б</w:t>
      </w:r>
      <w:r w:rsidR="00842FD5" w:rsidRPr="00F77193">
        <w:rPr>
          <w:color w:val="auto"/>
          <w:sz w:val="26"/>
          <w:szCs w:val="26"/>
        </w:rPr>
        <w:t xml:space="preserve">юджетные назначения </w:t>
      </w:r>
      <w:r w:rsidRPr="00F77193">
        <w:rPr>
          <w:color w:val="auto"/>
          <w:sz w:val="26"/>
          <w:szCs w:val="26"/>
        </w:rPr>
        <w:t xml:space="preserve">по разделу «Образование» </w:t>
      </w:r>
      <w:r w:rsidR="00842FD5" w:rsidRPr="00F77193">
        <w:rPr>
          <w:color w:val="auto"/>
          <w:sz w:val="26"/>
          <w:szCs w:val="26"/>
        </w:rPr>
        <w:t xml:space="preserve">исполнены в сумме </w:t>
      </w:r>
      <w:r w:rsidR="00F77193" w:rsidRPr="00F77193">
        <w:rPr>
          <w:color w:val="auto"/>
          <w:sz w:val="26"/>
          <w:szCs w:val="26"/>
        </w:rPr>
        <w:t xml:space="preserve">1097229,8 </w:t>
      </w:r>
      <w:r w:rsidR="00842FD5" w:rsidRPr="00F77193">
        <w:rPr>
          <w:color w:val="auto"/>
          <w:sz w:val="26"/>
          <w:szCs w:val="26"/>
        </w:rPr>
        <w:t>тыс.</w:t>
      </w:r>
      <w:r w:rsidR="00EC1FC6">
        <w:rPr>
          <w:color w:val="auto"/>
          <w:sz w:val="26"/>
          <w:szCs w:val="26"/>
        </w:rPr>
        <w:t xml:space="preserve"> </w:t>
      </w:r>
      <w:r w:rsidR="00842FD5" w:rsidRPr="00F77193">
        <w:rPr>
          <w:color w:val="auto"/>
          <w:sz w:val="26"/>
          <w:szCs w:val="26"/>
        </w:rPr>
        <w:t xml:space="preserve">руб. или </w:t>
      </w:r>
      <w:r w:rsidR="00F77193" w:rsidRPr="00F77193">
        <w:rPr>
          <w:color w:val="auto"/>
          <w:sz w:val="26"/>
          <w:szCs w:val="26"/>
        </w:rPr>
        <w:t>98,6</w:t>
      </w:r>
      <w:r w:rsidR="00842FD5" w:rsidRPr="00F77193">
        <w:rPr>
          <w:color w:val="auto"/>
          <w:sz w:val="26"/>
          <w:szCs w:val="26"/>
        </w:rPr>
        <w:t>% от плановых назначений (</w:t>
      </w:r>
      <w:r w:rsidR="00F77193" w:rsidRPr="00F77193">
        <w:rPr>
          <w:color w:val="auto"/>
          <w:sz w:val="26"/>
          <w:szCs w:val="26"/>
        </w:rPr>
        <w:t>1113117,7</w:t>
      </w:r>
      <w:r w:rsidR="00842FD5" w:rsidRPr="00F77193">
        <w:rPr>
          <w:color w:val="auto"/>
          <w:sz w:val="26"/>
          <w:szCs w:val="26"/>
        </w:rPr>
        <w:t>тыс.руб.). Исполнение за 20</w:t>
      </w:r>
      <w:r w:rsidR="00047C9B" w:rsidRPr="00F77193">
        <w:rPr>
          <w:color w:val="auto"/>
          <w:sz w:val="26"/>
          <w:szCs w:val="26"/>
        </w:rPr>
        <w:t>2</w:t>
      </w:r>
      <w:r w:rsidR="00F77193" w:rsidRPr="00F77193">
        <w:rPr>
          <w:color w:val="auto"/>
          <w:sz w:val="26"/>
          <w:szCs w:val="26"/>
        </w:rPr>
        <w:t>4</w:t>
      </w:r>
      <w:r w:rsidR="00842FD5" w:rsidRPr="00F77193">
        <w:rPr>
          <w:color w:val="auto"/>
          <w:sz w:val="26"/>
          <w:szCs w:val="26"/>
        </w:rPr>
        <w:t xml:space="preserve"> год по отношению к 20</w:t>
      </w:r>
      <w:r w:rsidR="00F17F88" w:rsidRPr="00F77193">
        <w:rPr>
          <w:color w:val="auto"/>
          <w:sz w:val="26"/>
          <w:szCs w:val="26"/>
        </w:rPr>
        <w:t>2</w:t>
      </w:r>
      <w:r w:rsidR="00F77193" w:rsidRPr="00F77193">
        <w:rPr>
          <w:color w:val="auto"/>
          <w:sz w:val="26"/>
          <w:szCs w:val="26"/>
        </w:rPr>
        <w:t>3</w:t>
      </w:r>
      <w:r w:rsidR="00842FD5" w:rsidRPr="00F77193">
        <w:rPr>
          <w:color w:val="auto"/>
          <w:sz w:val="26"/>
          <w:szCs w:val="26"/>
        </w:rPr>
        <w:t xml:space="preserve"> году </w:t>
      </w:r>
      <w:r w:rsidR="00F77193" w:rsidRPr="00F77193">
        <w:rPr>
          <w:color w:val="auto"/>
          <w:sz w:val="26"/>
          <w:szCs w:val="26"/>
        </w:rPr>
        <w:t xml:space="preserve">увеличилось на </w:t>
      </w:r>
      <w:r w:rsidR="00842FD5" w:rsidRPr="00F77193">
        <w:rPr>
          <w:color w:val="auto"/>
          <w:sz w:val="26"/>
          <w:szCs w:val="26"/>
        </w:rPr>
        <w:t xml:space="preserve"> </w:t>
      </w:r>
      <w:r w:rsidR="00F77193" w:rsidRPr="00F77193">
        <w:rPr>
          <w:color w:val="auto"/>
          <w:sz w:val="26"/>
          <w:szCs w:val="26"/>
        </w:rPr>
        <w:t>156223,99</w:t>
      </w:r>
      <w:r w:rsidR="00451775" w:rsidRPr="00F77193">
        <w:rPr>
          <w:color w:val="auto"/>
          <w:sz w:val="26"/>
          <w:szCs w:val="26"/>
        </w:rPr>
        <w:t xml:space="preserve"> </w:t>
      </w:r>
      <w:r w:rsidR="00842FD5" w:rsidRPr="00F77193">
        <w:rPr>
          <w:color w:val="auto"/>
          <w:sz w:val="26"/>
          <w:szCs w:val="26"/>
        </w:rPr>
        <w:t>тыс</w:t>
      </w:r>
      <w:r w:rsidRPr="00F77193">
        <w:rPr>
          <w:color w:val="auto"/>
          <w:sz w:val="26"/>
          <w:szCs w:val="26"/>
        </w:rPr>
        <w:t>.</w:t>
      </w:r>
      <w:r w:rsidR="00D35DDD" w:rsidRPr="00F77193">
        <w:rPr>
          <w:color w:val="auto"/>
          <w:sz w:val="26"/>
          <w:szCs w:val="26"/>
        </w:rPr>
        <w:t xml:space="preserve"> руб.</w:t>
      </w:r>
      <w:r w:rsidR="009375AE">
        <w:rPr>
          <w:color w:val="auto"/>
          <w:sz w:val="26"/>
          <w:szCs w:val="26"/>
        </w:rPr>
        <w:t xml:space="preserve"> </w:t>
      </w:r>
      <w:r w:rsidR="005106EC" w:rsidRPr="00F77193">
        <w:rPr>
          <w:sz w:val="26"/>
          <w:szCs w:val="26"/>
        </w:rPr>
        <w:t xml:space="preserve">Распределение бюджетных ассигнований по разделу «Образование» по классификации расходов бюджетов РФ </w:t>
      </w:r>
      <w:r w:rsidR="001509C4" w:rsidRPr="00F77193">
        <w:rPr>
          <w:sz w:val="26"/>
          <w:szCs w:val="26"/>
        </w:rPr>
        <w:t>(</w:t>
      </w:r>
      <w:r w:rsidR="005106EC" w:rsidRPr="00F77193">
        <w:rPr>
          <w:sz w:val="26"/>
          <w:szCs w:val="26"/>
        </w:rPr>
        <w:t>по подразделам</w:t>
      </w:r>
      <w:r w:rsidR="001509C4" w:rsidRPr="00F77193">
        <w:rPr>
          <w:sz w:val="26"/>
          <w:szCs w:val="26"/>
        </w:rPr>
        <w:t>)</w:t>
      </w:r>
      <w:r w:rsidR="005106EC" w:rsidRPr="00F77193">
        <w:rPr>
          <w:sz w:val="26"/>
          <w:szCs w:val="26"/>
        </w:rPr>
        <w:t xml:space="preserve"> представлено в таблице</w:t>
      </w:r>
      <w:r w:rsidR="00950A1E" w:rsidRPr="00F77193">
        <w:rPr>
          <w:sz w:val="26"/>
          <w:szCs w:val="26"/>
        </w:rPr>
        <w:t xml:space="preserve"> 14.</w:t>
      </w:r>
      <w:r w:rsidR="00F90AFD" w:rsidRPr="00F77193">
        <w:rPr>
          <w:sz w:val="26"/>
          <w:szCs w:val="26"/>
        </w:rPr>
        <w:t xml:space="preserve"> </w:t>
      </w:r>
    </w:p>
    <w:p w:rsidR="00362E37" w:rsidRPr="00EF021F" w:rsidRDefault="00950A1E" w:rsidP="00EF021F">
      <w:pPr>
        <w:autoSpaceDE w:val="0"/>
        <w:autoSpaceDN w:val="0"/>
        <w:adjustRightInd w:val="0"/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EF021F">
        <w:rPr>
          <w:sz w:val="26"/>
          <w:szCs w:val="26"/>
          <w:lang w:val="ru-RU"/>
        </w:rPr>
        <w:t>Таблица 14</w:t>
      </w:r>
    </w:p>
    <w:p w:rsidR="00D918F4" w:rsidRPr="00D35DDD" w:rsidRDefault="009375AE" w:rsidP="00EF021F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</w:t>
      </w:r>
      <w:r w:rsidR="00FE25CD" w:rsidRPr="00D35DDD">
        <w:rPr>
          <w:rFonts w:ascii="Times New Roman" w:hAnsi="Times New Roman" w:cs="Times New Roman"/>
          <w:sz w:val="24"/>
          <w:szCs w:val="24"/>
          <w:lang w:val="ru-RU" w:bidi="ar-SA"/>
        </w:rPr>
        <w:t>(</w:t>
      </w:r>
      <w:proofErr w:type="spellStart"/>
      <w:r w:rsidR="00FE25CD" w:rsidRPr="00D35DDD">
        <w:rPr>
          <w:rFonts w:ascii="Times New Roman" w:hAnsi="Times New Roman" w:cs="Times New Roman"/>
          <w:sz w:val="24"/>
          <w:szCs w:val="24"/>
          <w:lang w:val="ru-RU" w:bidi="ar-SA"/>
        </w:rPr>
        <w:t>тыс.руб</w:t>
      </w:r>
      <w:proofErr w:type="spellEnd"/>
      <w:r w:rsidR="00FE25CD" w:rsidRPr="00D35DDD">
        <w:rPr>
          <w:rFonts w:ascii="Times New Roman" w:hAnsi="Times New Roman" w:cs="Times New Roman"/>
          <w:sz w:val="24"/>
          <w:szCs w:val="24"/>
          <w:lang w:val="ru-RU" w:bidi="ar-SA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542"/>
        <w:gridCol w:w="1015"/>
        <w:gridCol w:w="1015"/>
        <w:gridCol w:w="1017"/>
        <w:gridCol w:w="1015"/>
        <w:gridCol w:w="725"/>
        <w:gridCol w:w="869"/>
        <w:gridCol w:w="1009"/>
      </w:tblGrid>
      <w:tr w:rsidR="0069281F" w:rsidRPr="00511849" w:rsidTr="00A20153">
        <w:trPr>
          <w:cantSplit/>
          <w:trHeight w:val="2166"/>
        </w:trPr>
        <w:tc>
          <w:tcPr>
            <w:tcW w:w="328" w:type="pct"/>
            <w:textDirection w:val="btLr"/>
            <w:vAlign w:val="center"/>
          </w:tcPr>
          <w:p w:rsidR="00903FE8" w:rsidRPr="00D35DDD" w:rsidRDefault="00903FE8" w:rsidP="00D35DDD">
            <w:pPr>
              <w:ind w:right="113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</w:p>
          <w:p w:rsidR="00903FE8" w:rsidRPr="00D35DDD" w:rsidRDefault="00903FE8" w:rsidP="00D35DDD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1290" w:type="pct"/>
            <w:vAlign w:val="center"/>
          </w:tcPr>
          <w:p w:rsidR="00903FE8" w:rsidRPr="00D35DDD" w:rsidRDefault="00903FE8" w:rsidP="00D35D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03FE8" w:rsidRPr="00D35DDD" w:rsidRDefault="00903FE8" w:rsidP="00D35D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515" w:type="pct"/>
            <w:textDirection w:val="btLr"/>
            <w:vAlign w:val="center"/>
          </w:tcPr>
          <w:p w:rsidR="00903FE8" w:rsidRPr="00D35DDD" w:rsidRDefault="00903FE8" w:rsidP="00FA740B">
            <w:pPr>
              <w:pStyle w:val="Default"/>
              <w:spacing w:line="100" w:lineRule="atLeas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FA74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г.</w:t>
            </w:r>
          </w:p>
        </w:tc>
        <w:tc>
          <w:tcPr>
            <w:tcW w:w="515" w:type="pct"/>
            <w:textDirection w:val="btLr"/>
            <w:vAlign w:val="center"/>
          </w:tcPr>
          <w:p w:rsidR="00903FE8" w:rsidRPr="00D35DDD" w:rsidRDefault="00903FE8" w:rsidP="00FA740B">
            <w:pPr>
              <w:pStyle w:val="Default"/>
              <w:spacing w:line="100" w:lineRule="atLeas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FA74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г.</w:t>
            </w:r>
          </w:p>
        </w:tc>
        <w:tc>
          <w:tcPr>
            <w:tcW w:w="516" w:type="pct"/>
            <w:textDirection w:val="btLr"/>
          </w:tcPr>
          <w:p w:rsidR="00903FE8" w:rsidRPr="00D35DDD" w:rsidRDefault="00903FE8" w:rsidP="0032249D">
            <w:pPr>
              <w:pStyle w:val="Default"/>
              <w:spacing w:line="100" w:lineRule="atLeas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Уточненные бюджетные назначения</w:t>
            </w: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 xml:space="preserve"> на 202</w:t>
            </w:r>
            <w:r w:rsidR="0032249D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>4</w:t>
            </w: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 xml:space="preserve"> год</w:t>
            </w:r>
          </w:p>
        </w:tc>
        <w:tc>
          <w:tcPr>
            <w:tcW w:w="515" w:type="pct"/>
            <w:textDirection w:val="btLr"/>
            <w:vAlign w:val="center"/>
          </w:tcPr>
          <w:p w:rsidR="00903FE8" w:rsidRPr="00D35DDD" w:rsidRDefault="00903FE8" w:rsidP="00FA740B">
            <w:pPr>
              <w:pStyle w:val="Default"/>
              <w:spacing w:line="100" w:lineRule="atLeas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FA74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368" w:type="pct"/>
            <w:textDirection w:val="btLr"/>
            <w:vAlign w:val="center"/>
          </w:tcPr>
          <w:p w:rsidR="00903FE8" w:rsidRPr="00D35DDD" w:rsidRDefault="00903FE8" w:rsidP="00D35DDD">
            <w:pPr>
              <w:pStyle w:val="Default"/>
              <w:spacing w:line="100" w:lineRule="atLeas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выполнения</w:t>
            </w:r>
          </w:p>
        </w:tc>
        <w:tc>
          <w:tcPr>
            <w:tcW w:w="441" w:type="pct"/>
            <w:textDirection w:val="btLr"/>
            <w:vAlign w:val="center"/>
          </w:tcPr>
          <w:p w:rsidR="00903FE8" w:rsidRPr="00D35DDD" w:rsidRDefault="00903FE8" w:rsidP="00D35DDD">
            <w:pPr>
              <w:pStyle w:val="Default"/>
              <w:spacing w:line="100" w:lineRule="atLeas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35DD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Абсолютное отклонение к плановым показателям</w:t>
            </w:r>
          </w:p>
        </w:tc>
        <w:tc>
          <w:tcPr>
            <w:tcW w:w="512" w:type="pct"/>
            <w:textDirection w:val="btLr"/>
          </w:tcPr>
          <w:p w:rsidR="00903FE8" w:rsidRPr="00D35DDD" w:rsidRDefault="00903FE8" w:rsidP="00FA740B">
            <w:pPr>
              <w:pStyle w:val="Default"/>
              <w:spacing w:line="100" w:lineRule="atLeas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03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Абсолютное отклонение к уровню 202</w:t>
            </w:r>
            <w:r w:rsidR="00FA74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903F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года</w:t>
            </w:r>
          </w:p>
        </w:tc>
      </w:tr>
      <w:tr w:rsidR="0069281F" w:rsidRPr="00D35DDD" w:rsidTr="0069281F">
        <w:trPr>
          <w:trHeight w:val="90"/>
        </w:trPr>
        <w:tc>
          <w:tcPr>
            <w:tcW w:w="328" w:type="pct"/>
            <w:vAlign w:val="center"/>
          </w:tcPr>
          <w:p w:rsidR="00903FE8" w:rsidRPr="00D35DDD" w:rsidRDefault="00903FE8" w:rsidP="00D35DDD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290" w:type="pct"/>
            <w:vAlign w:val="center"/>
          </w:tcPr>
          <w:p w:rsidR="00903FE8" w:rsidRPr="00D35DDD" w:rsidRDefault="00903FE8" w:rsidP="00D35DDD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theme="minorHAnsi"/>
                <w:sz w:val="18"/>
                <w:szCs w:val="18"/>
                <w:lang w:val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15" w:type="pct"/>
            <w:vAlign w:val="center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15" w:type="pct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pct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15" w:type="pct"/>
            <w:vAlign w:val="center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68" w:type="pct"/>
            <w:vAlign w:val="center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441" w:type="pct"/>
            <w:vAlign w:val="center"/>
          </w:tcPr>
          <w:p w:rsidR="00903FE8" w:rsidRPr="00D35DDD" w:rsidRDefault="00903FE8" w:rsidP="00D35DDD">
            <w:pPr>
              <w:ind w:firstLine="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D35DDD">
              <w:rPr>
                <w:rFonts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12" w:type="pct"/>
          </w:tcPr>
          <w:p w:rsidR="00903FE8" w:rsidRPr="00D35DDD" w:rsidRDefault="00A20153" w:rsidP="00D35DDD">
            <w:pPr>
              <w:ind w:firstLine="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9</w:t>
            </w:r>
          </w:p>
        </w:tc>
      </w:tr>
      <w:tr w:rsidR="0032249D" w:rsidRPr="00D35DDD" w:rsidTr="00A20153">
        <w:trPr>
          <w:trHeight w:val="202"/>
        </w:trPr>
        <w:tc>
          <w:tcPr>
            <w:tcW w:w="328" w:type="pct"/>
            <w:vAlign w:val="center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0701</w:t>
            </w:r>
          </w:p>
        </w:tc>
        <w:tc>
          <w:tcPr>
            <w:tcW w:w="1290" w:type="pct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Дошкольное образование</w:t>
            </w:r>
          </w:p>
        </w:tc>
        <w:tc>
          <w:tcPr>
            <w:tcW w:w="515" w:type="pct"/>
            <w:vAlign w:val="center"/>
          </w:tcPr>
          <w:p w:rsidR="0032249D" w:rsidRPr="0069281F" w:rsidRDefault="0032249D" w:rsidP="00FF4C63">
            <w:pPr>
              <w:ind w:firstLine="0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294 275,03</w:t>
            </w:r>
          </w:p>
        </w:tc>
        <w:tc>
          <w:tcPr>
            <w:tcW w:w="515" w:type="pct"/>
            <w:vAlign w:val="center"/>
          </w:tcPr>
          <w:p w:rsidR="0032249D" w:rsidRPr="0077551F" w:rsidRDefault="0032249D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288 204,64</w:t>
            </w:r>
          </w:p>
        </w:tc>
        <w:tc>
          <w:tcPr>
            <w:tcW w:w="516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319288,6</w:t>
            </w:r>
          </w:p>
        </w:tc>
        <w:tc>
          <w:tcPr>
            <w:tcW w:w="515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314432,3</w:t>
            </w:r>
          </w:p>
        </w:tc>
        <w:tc>
          <w:tcPr>
            <w:tcW w:w="368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32249D">
              <w:rPr>
                <w:rFonts w:cstheme="minorHAnsi"/>
                <w:sz w:val="16"/>
                <w:szCs w:val="16"/>
                <w:lang w:val="ru-RU"/>
              </w:rPr>
              <w:t>98,5</w:t>
            </w:r>
          </w:p>
        </w:tc>
        <w:tc>
          <w:tcPr>
            <w:tcW w:w="441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32249D">
              <w:rPr>
                <w:rFonts w:cstheme="minorHAnsi"/>
                <w:sz w:val="16"/>
                <w:szCs w:val="16"/>
              </w:rPr>
              <w:t>-4856,3</w:t>
            </w:r>
          </w:p>
        </w:tc>
        <w:tc>
          <w:tcPr>
            <w:tcW w:w="512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+31083,96</w:t>
            </w:r>
          </w:p>
        </w:tc>
      </w:tr>
      <w:tr w:rsidR="0032249D" w:rsidRPr="00D35DDD" w:rsidTr="00A20153">
        <w:trPr>
          <w:trHeight w:val="120"/>
        </w:trPr>
        <w:tc>
          <w:tcPr>
            <w:tcW w:w="328" w:type="pct"/>
            <w:vAlign w:val="center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0702</w:t>
            </w:r>
          </w:p>
        </w:tc>
        <w:tc>
          <w:tcPr>
            <w:tcW w:w="1290" w:type="pct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Общее образование</w:t>
            </w:r>
          </w:p>
        </w:tc>
        <w:tc>
          <w:tcPr>
            <w:tcW w:w="515" w:type="pct"/>
            <w:vAlign w:val="center"/>
          </w:tcPr>
          <w:p w:rsidR="0032249D" w:rsidRPr="0069281F" w:rsidRDefault="0032249D" w:rsidP="00FF4C63">
            <w:pPr>
              <w:ind w:firstLine="0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488 303,51</w:t>
            </w:r>
          </w:p>
        </w:tc>
        <w:tc>
          <w:tcPr>
            <w:tcW w:w="515" w:type="pct"/>
            <w:vAlign w:val="center"/>
          </w:tcPr>
          <w:p w:rsidR="0032249D" w:rsidRPr="0077551F" w:rsidRDefault="0032249D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529 030,72</w:t>
            </w:r>
          </w:p>
        </w:tc>
        <w:tc>
          <w:tcPr>
            <w:tcW w:w="516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614434,6</w:t>
            </w:r>
          </w:p>
        </w:tc>
        <w:tc>
          <w:tcPr>
            <w:tcW w:w="515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605081,1</w:t>
            </w:r>
          </w:p>
        </w:tc>
        <w:tc>
          <w:tcPr>
            <w:tcW w:w="368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32249D">
              <w:rPr>
                <w:rFonts w:cstheme="minorHAnsi"/>
                <w:sz w:val="16"/>
                <w:szCs w:val="16"/>
                <w:lang w:val="ru-RU"/>
              </w:rPr>
              <w:t>98,5</w:t>
            </w:r>
          </w:p>
        </w:tc>
        <w:tc>
          <w:tcPr>
            <w:tcW w:w="441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32249D">
              <w:rPr>
                <w:rFonts w:cstheme="minorHAnsi"/>
                <w:sz w:val="16"/>
                <w:szCs w:val="16"/>
              </w:rPr>
              <w:t>-9353,5</w:t>
            </w:r>
          </w:p>
        </w:tc>
        <w:tc>
          <w:tcPr>
            <w:tcW w:w="512" w:type="pct"/>
            <w:vAlign w:val="center"/>
          </w:tcPr>
          <w:p w:rsidR="0032249D" w:rsidRPr="0032249D" w:rsidRDefault="0032249D" w:rsidP="006928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+85403,88</w:t>
            </w:r>
          </w:p>
        </w:tc>
      </w:tr>
      <w:tr w:rsidR="0032249D" w:rsidRPr="00D35DDD" w:rsidTr="00A20153">
        <w:trPr>
          <w:trHeight w:val="321"/>
        </w:trPr>
        <w:tc>
          <w:tcPr>
            <w:tcW w:w="328" w:type="pct"/>
            <w:vAlign w:val="center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0703</w:t>
            </w:r>
          </w:p>
        </w:tc>
        <w:tc>
          <w:tcPr>
            <w:tcW w:w="1290" w:type="pct"/>
          </w:tcPr>
          <w:p w:rsidR="0032249D" w:rsidRPr="00D35DDD" w:rsidRDefault="0032249D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Дополнительное образование детей</w:t>
            </w:r>
          </w:p>
        </w:tc>
        <w:tc>
          <w:tcPr>
            <w:tcW w:w="515" w:type="pct"/>
            <w:vAlign w:val="center"/>
          </w:tcPr>
          <w:p w:rsidR="0032249D" w:rsidRPr="0069281F" w:rsidRDefault="0032249D" w:rsidP="00FF4C63">
            <w:pPr>
              <w:ind w:firstLine="34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138 422,07</w:t>
            </w:r>
          </w:p>
        </w:tc>
        <w:tc>
          <w:tcPr>
            <w:tcW w:w="515" w:type="pct"/>
            <w:vAlign w:val="center"/>
          </w:tcPr>
          <w:p w:rsidR="0032249D" w:rsidRPr="0077551F" w:rsidRDefault="0032249D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87 193,44</w:t>
            </w:r>
          </w:p>
        </w:tc>
        <w:tc>
          <w:tcPr>
            <w:tcW w:w="516" w:type="pct"/>
            <w:vAlign w:val="center"/>
          </w:tcPr>
          <w:p w:rsidR="0032249D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109226,6</w:t>
            </w:r>
          </w:p>
        </w:tc>
        <w:tc>
          <w:tcPr>
            <w:tcW w:w="515" w:type="pct"/>
            <w:vAlign w:val="center"/>
          </w:tcPr>
          <w:p w:rsidR="0032249D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107643,4</w:t>
            </w:r>
          </w:p>
        </w:tc>
        <w:tc>
          <w:tcPr>
            <w:tcW w:w="368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 w:rsidRPr="0032249D">
              <w:rPr>
                <w:rFonts w:cstheme="minorHAnsi"/>
                <w:sz w:val="16"/>
                <w:szCs w:val="16"/>
                <w:lang w:val="ru-RU"/>
              </w:rPr>
              <w:t>98,6</w:t>
            </w:r>
          </w:p>
        </w:tc>
        <w:tc>
          <w:tcPr>
            <w:tcW w:w="441" w:type="pct"/>
            <w:vAlign w:val="center"/>
          </w:tcPr>
          <w:p w:rsidR="0032249D" w:rsidRPr="0032249D" w:rsidRDefault="0032249D" w:rsidP="0032249D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32249D">
              <w:rPr>
                <w:rFonts w:cstheme="minorHAnsi"/>
                <w:sz w:val="16"/>
                <w:szCs w:val="16"/>
              </w:rPr>
              <w:t>-1583,2</w:t>
            </w:r>
          </w:p>
        </w:tc>
        <w:tc>
          <w:tcPr>
            <w:tcW w:w="512" w:type="pct"/>
            <w:vAlign w:val="center"/>
          </w:tcPr>
          <w:p w:rsidR="0032249D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+20449,96</w:t>
            </w:r>
          </w:p>
        </w:tc>
      </w:tr>
      <w:tr w:rsidR="00FA740B" w:rsidRPr="00D35DDD" w:rsidTr="0069281F">
        <w:trPr>
          <w:trHeight w:val="204"/>
        </w:trPr>
        <w:tc>
          <w:tcPr>
            <w:tcW w:w="328" w:type="pct"/>
            <w:vAlign w:val="center"/>
          </w:tcPr>
          <w:p w:rsidR="00FA740B" w:rsidRPr="00D35DDD" w:rsidRDefault="00FA740B" w:rsidP="0069281F">
            <w:pPr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0705</w:t>
            </w:r>
          </w:p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90" w:type="pct"/>
          </w:tcPr>
          <w:p w:rsidR="00FA740B" w:rsidRPr="00D35DDD" w:rsidRDefault="00FA740B" w:rsidP="0069281F">
            <w:pPr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Профессиональная подготовка,</w:t>
            </w:r>
          </w:p>
          <w:p w:rsidR="00FA740B" w:rsidRPr="00D35DDD" w:rsidRDefault="00FA740B" w:rsidP="0069281F">
            <w:pPr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переподготовка и повышение</w:t>
            </w:r>
          </w:p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квалификации</w:t>
            </w:r>
          </w:p>
        </w:tc>
        <w:tc>
          <w:tcPr>
            <w:tcW w:w="515" w:type="pct"/>
            <w:vAlign w:val="center"/>
          </w:tcPr>
          <w:p w:rsidR="00FA740B" w:rsidRPr="0069281F" w:rsidRDefault="00FA740B" w:rsidP="00FF4C63">
            <w:pPr>
              <w:ind w:firstLine="34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70,00</w:t>
            </w:r>
          </w:p>
        </w:tc>
        <w:tc>
          <w:tcPr>
            <w:tcW w:w="515" w:type="pct"/>
            <w:vAlign w:val="center"/>
          </w:tcPr>
          <w:p w:rsidR="00FA740B" w:rsidRPr="0077551F" w:rsidRDefault="00FA740B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88,50</w:t>
            </w:r>
          </w:p>
        </w:tc>
        <w:tc>
          <w:tcPr>
            <w:tcW w:w="516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70</w:t>
            </w:r>
          </w:p>
        </w:tc>
        <w:tc>
          <w:tcPr>
            <w:tcW w:w="515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70</w:t>
            </w:r>
          </w:p>
        </w:tc>
        <w:tc>
          <w:tcPr>
            <w:tcW w:w="368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100</w:t>
            </w:r>
          </w:p>
        </w:tc>
        <w:tc>
          <w:tcPr>
            <w:tcW w:w="441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512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-18,5</w:t>
            </w:r>
          </w:p>
        </w:tc>
      </w:tr>
      <w:tr w:rsidR="00FA740B" w:rsidRPr="00D35DDD" w:rsidTr="00A20153">
        <w:trPr>
          <w:trHeight w:val="285"/>
        </w:trPr>
        <w:tc>
          <w:tcPr>
            <w:tcW w:w="328" w:type="pct"/>
            <w:vAlign w:val="center"/>
          </w:tcPr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eastAsia="ru-RU" w:bidi="ar-SA"/>
              </w:rPr>
              <w:t>0707</w:t>
            </w:r>
          </w:p>
        </w:tc>
        <w:tc>
          <w:tcPr>
            <w:tcW w:w="1290" w:type="pct"/>
          </w:tcPr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eastAsia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Молодежная политика и оздоровление детей</w:t>
            </w:r>
          </w:p>
        </w:tc>
        <w:tc>
          <w:tcPr>
            <w:tcW w:w="515" w:type="pct"/>
            <w:vAlign w:val="center"/>
          </w:tcPr>
          <w:p w:rsidR="00FA740B" w:rsidRPr="0069281F" w:rsidRDefault="00FA740B" w:rsidP="00FF4C63">
            <w:pPr>
              <w:ind w:firstLine="34"/>
              <w:jc w:val="right"/>
              <w:rPr>
                <w:rFonts w:cstheme="minorHAnsi"/>
                <w:b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sz w:val="16"/>
                <w:szCs w:val="16"/>
                <w:lang w:val="ru-RU"/>
              </w:rPr>
              <w:t>5 098,24</w:t>
            </w:r>
          </w:p>
        </w:tc>
        <w:tc>
          <w:tcPr>
            <w:tcW w:w="515" w:type="pct"/>
            <w:vAlign w:val="center"/>
          </w:tcPr>
          <w:p w:rsidR="00FA740B" w:rsidRPr="0077551F" w:rsidRDefault="00FA740B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516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515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368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441" w:type="pct"/>
            <w:vAlign w:val="center"/>
          </w:tcPr>
          <w:p w:rsidR="00FA740B" w:rsidRPr="0077551F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  <w:tc>
          <w:tcPr>
            <w:tcW w:w="512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</w:t>
            </w:r>
          </w:p>
        </w:tc>
      </w:tr>
      <w:tr w:rsidR="00FA740B" w:rsidRPr="00D35DDD" w:rsidTr="00A20153">
        <w:trPr>
          <w:trHeight w:val="419"/>
        </w:trPr>
        <w:tc>
          <w:tcPr>
            <w:tcW w:w="328" w:type="pct"/>
            <w:vAlign w:val="center"/>
          </w:tcPr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sz w:val="18"/>
                <w:szCs w:val="18"/>
                <w:lang w:val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0709</w:t>
            </w:r>
          </w:p>
        </w:tc>
        <w:tc>
          <w:tcPr>
            <w:tcW w:w="1290" w:type="pct"/>
          </w:tcPr>
          <w:p w:rsidR="00FA740B" w:rsidRPr="00D35DDD" w:rsidRDefault="00FA740B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theme="minorHAnsi"/>
                <w:sz w:val="18"/>
                <w:szCs w:val="18"/>
                <w:lang w:val="ru-RU" w:bidi="ar-SA"/>
              </w:rPr>
            </w:pPr>
            <w:r w:rsidRPr="00D35DDD">
              <w:rPr>
                <w:rFonts w:cstheme="minorHAnsi"/>
                <w:sz w:val="18"/>
                <w:szCs w:val="18"/>
                <w:lang w:val="ru-RU" w:bidi="ar-SA"/>
              </w:rPr>
              <w:t>Другие вопросы в области образования</w:t>
            </w:r>
          </w:p>
        </w:tc>
        <w:tc>
          <w:tcPr>
            <w:tcW w:w="515" w:type="pct"/>
            <w:vAlign w:val="center"/>
          </w:tcPr>
          <w:p w:rsidR="00FA740B" w:rsidRPr="0069281F" w:rsidRDefault="00FA740B" w:rsidP="00FF4C63">
            <w:pPr>
              <w:ind w:firstLine="34"/>
              <w:jc w:val="right"/>
              <w:rPr>
                <w:rFonts w:cstheme="minorHAnsi"/>
                <w:bCs/>
                <w:color w:val="FF0000"/>
                <w:sz w:val="16"/>
                <w:szCs w:val="16"/>
                <w:lang w:val="ru-RU"/>
              </w:rPr>
            </w:pPr>
            <w:r w:rsidRPr="0069281F">
              <w:rPr>
                <w:rFonts w:cstheme="minorHAnsi"/>
                <w:bCs/>
                <w:sz w:val="16"/>
                <w:szCs w:val="16"/>
                <w:lang w:val="ru-RU"/>
              </w:rPr>
              <w:t>46 108,15</w:t>
            </w:r>
          </w:p>
        </w:tc>
        <w:tc>
          <w:tcPr>
            <w:tcW w:w="515" w:type="pct"/>
            <w:vAlign w:val="center"/>
          </w:tcPr>
          <w:p w:rsidR="00FA740B" w:rsidRPr="0077551F" w:rsidRDefault="00FA740B" w:rsidP="00FF4C63">
            <w:pPr>
              <w:ind w:firstLine="0"/>
              <w:jc w:val="right"/>
              <w:rPr>
                <w:rFonts w:cstheme="minorHAnsi"/>
                <w:sz w:val="16"/>
                <w:szCs w:val="16"/>
              </w:rPr>
            </w:pPr>
            <w:r w:rsidRPr="0077551F">
              <w:rPr>
                <w:rFonts w:cstheme="minorHAnsi"/>
                <w:sz w:val="16"/>
                <w:szCs w:val="16"/>
              </w:rPr>
              <w:t>51 698,31</w:t>
            </w:r>
          </w:p>
        </w:tc>
        <w:tc>
          <w:tcPr>
            <w:tcW w:w="516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70098</w:t>
            </w:r>
          </w:p>
        </w:tc>
        <w:tc>
          <w:tcPr>
            <w:tcW w:w="515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70003</w:t>
            </w:r>
          </w:p>
        </w:tc>
        <w:tc>
          <w:tcPr>
            <w:tcW w:w="368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99,9</w:t>
            </w:r>
          </w:p>
        </w:tc>
        <w:tc>
          <w:tcPr>
            <w:tcW w:w="441" w:type="pct"/>
            <w:vAlign w:val="center"/>
          </w:tcPr>
          <w:p w:rsidR="00FA740B" w:rsidRPr="0077551F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-95</w:t>
            </w:r>
          </w:p>
        </w:tc>
        <w:tc>
          <w:tcPr>
            <w:tcW w:w="512" w:type="pct"/>
            <w:vAlign w:val="center"/>
          </w:tcPr>
          <w:p w:rsidR="00FA740B" w:rsidRPr="0032249D" w:rsidRDefault="0032249D" w:rsidP="0077551F">
            <w:pPr>
              <w:ind w:firstLine="0"/>
              <w:jc w:val="right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+19304,69</w:t>
            </w:r>
          </w:p>
        </w:tc>
      </w:tr>
      <w:tr w:rsidR="009375AE" w:rsidRPr="00D35DDD" w:rsidTr="009375AE">
        <w:trPr>
          <w:trHeight w:val="283"/>
        </w:trPr>
        <w:tc>
          <w:tcPr>
            <w:tcW w:w="1618" w:type="pct"/>
            <w:gridSpan w:val="2"/>
          </w:tcPr>
          <w:p w:rsidR="009375AE" w:rsidRPr="009375AE" w:rsidRDefault="009375AE" w:rsidP="0069281F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rPr>
                <w:rFonts w:cstheme="minorHAnsi"/>
                <w:b/>
                <w:sz w:val="18"/>
                <w:szCs w:val="18"/>
                <w:lang w:val="ru-RU" w:bidi="ar-SA"/>
              </w:rPr>
            </w:pPr>
            <w:r w:rsidRPr="009375AE">
              <w:rPr>
                <w:rFonts w:cstheme="minorHAnsi"/>
                <w:b/>
                <w:bCs/>
                <w:sz w:val="18"/>
                <w:szCs w:val="18"/>
                <w:lang w:val="ru-RU" w:bidi="ar-SA"/>
              </w:rPr>
              <w:t>Итого по разделу</w:t>
            </w:r>
          </w:p>
        </w:tc>
        <w:tc>
          <w:tcPr>
            <w:tcW w:w="515" w:type="pct"/>
            <w:vAlign w:val="center"/>
          </w:tcPr>
          <w:p w:rsidR="009375AE" w:rsidRPr="009375AE" w:rsidRDefault="009375AE" w:rsidP="00FF4C63">
            <w:pPr>
              <w:ind w:firstLine="34"/>
              <w:jc w:val="right"/>
              <w:rPr>
                <w:rFonts w:cstheme="minorHAnsi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bCs/>
                <w:sz w:val="16"/>
                <w:szCs w:val="16"/>
                <w:lang w:val="ru-RU"/>
              </w:rPr>
              <w:t>972 277,00</w:t>
            </w:r>
          </w:p>
        </w:tc>
        <w:tc>
          <w:tcPr>
            <w:tcW w:w="515" w:type="pct"/>
            <w:vAlign w:val="center"/>
          </w:tcPr>
          <w:p w:rsidR="009375AE" w:rsidRPr="009375AE" w:rsidRDefault="009375AE" w:rsidP="00FF4C63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9375AE">
              <w:rPr>
                <w:rFonts w:cstheme="minorHAnsi"/>
                <w:b/>
                <w:sz w:val="16"/>
                <w:szCs w:val="16"/>
              </w:rPr>
              <w:t>956 215,61</w:t>
            </w:r>
          </w:p>
        </w:tc>
        <w:tc>
          <w:tcPr>
            <w:tcW w:w="516" w:type="pct"/>
            <w:vAlign w:val="center"/>
          </w:tcPr>
          <w:p w:rsidR="009375AE" w:rsidRPr="009375AE" w:rsidRDefault="009375AE" w:rsidP="0077551F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sz w:val="16"/>
                <w:szCs w:val="16"/>
                <w:lang w:val="ru-RU"/>
              </w:rPr>
              <w:t>1113117,7</w:t>
            </w:r>
          </w:p>
        </w:tc>
        <w:tc>
          <w:tcPr>
            <w:tcW w:w="515" w:type="pct"/>
            <w:vAlign w:val="center"/>
          </w:tcPr>
          <w:p w:rsidR="009375AE" w:rsidRPr="009375AE" w:rsidRDefault="009375AE" w:rsidP="0077551F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sz w:val="16"/>
                <w:szCs w:val="16"/>
                <w:lang w:val="ru-RU"/>
              </w:rPr>
              <w:t>1097229,8</w:t>
            </w:r>
          </w:p>
        </w:tc>
        <w:tc>
          <w:tcPr>
            <w:tcW w:w="368" w:type="pct"/>
            <w:vAlign w:val="center"/>
          </w:tcPr>
          <w:p w:rsidR="009375AE" w:rsidRPr="009375AE" w:rsidRDefault="009375AE" w:rsidP="0077551F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sz w:val="16"/>
                <w:szCs w:val="16"/>
                <w:lang w:val="ru-RU"/>
              </w:rPr>
              <w:t>98,6</w:t>
            </w:r>
          </w:p>
        </w:tc>
        <w:tc>
          <w:tcPr>
            <w:tcW w:w="441" w:type="pct"/>
            <w:vAlign w:val="center"/>
          </w:tcPr>
          <w:p w:rsidR="009375AE" w:rsidRPr="009375AE" w:rsidRDefault="009375AE" w:rsidP="0077551F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sz w:val="16"/>
                <w:szCs w:val="16"/>
                <w:lang w:val="ru-RU"/>
              </w:rPr>
              <w:t>-15887,9</w:t>
            </w:r>
          </w:p>
        </w:tc>
        <w:tc>
          <w:tcPr>
            <w:tcW w:w="512" w:type="pct"/>
            <w:vAlign w:val="center"/>
          </w:tcPr>
          <w:p w:rsidR="009375AE" w:rsidRPr="009375AE" w:rsidRDefault="009375AE" w:rsidP="0077551F">
            <w:pPr>
              <w:ind w:firstLine="0"/>
              <w:jc w:val="right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9375AE">
              <w:rPr>
                <w:rFonts w:cstheme="minorHAnsi"/>
                <w:b/>
                <w:sz w:val="16"/>
                <w:szCs w:val="16"/>
                <w:lang w:val="ru-RU"/>
              </w:rPr>
              <w:t>+156223,99</w:t>
            </w:r>
          </w:p>
        </w:tc>
      </w:tr>
    </w:tbl>
    <w:p w:rsidR="0069281F" w:rsidRDefault="0069281F" w:rsidP="00A20153">
      <w:pPr>
        <w:pStyle w:val="Default"/>
        <w:jc w:val="both"/>
        <w:rPr>
          <w:color w:val="FF0000"/>
          <w:sz w:val="26"/>
          <w:szCs w:val="26"/>
        </w:rPr>
      </w:pPr>
    </w:p>
    <w:p w:rsidR="00F90AFD" w:rsidRPr="00F77193" w:rsidRDefault="00F90AFD" w:rsidP="00A20153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F77193">
        <w:rPr>
          <w:color w:val="auto"/>
          <w:sz w:val="26"/>
          <w:szCs w:val="26"/>
        </w:rPr>
        <w:t xml:space="preserve">Диаграмма </w:t>
      </w:r>
      <w:r w:rsidR="00A20153" w:rsidRPr="00F77193">
        <w:rPr>
          <w:color w:val="auto"/>
          <w:sz w:val="26"/>
          <w:szCs w:val="26"/>
        </w:rPr>
        <w:t>1</w:t>
      </w:r>
      <w:r w:rsidR="009375AE">
        <w:rPr>
          <w:color w:val="auto"/>
          <w:sz w:val="26"/>
          <w:szCs w:val="26"/>
        </w:rPr>
        <w:t>5</w:t>
      </w:r>
      <w:r w:rsidRPr="00F77193">
        <w:rPr>
          <w:color w:val="auto"/>
          <w:sz w:val="26"/>
          <w:szCs w:val="26"/>
        </w:rPr>
        <w:t xml:space="preserve"> - Структура расходов по разделу «Образование» в разрезе подразделов, в 202</w:t>
      </w:r>
      <w:r w:rsidR="00F77193" w:rsidRPr="00F77193">
        <w:rPr>
          <w:color w:val="auto"/>
          <w:sz w:val="26"/>
          <w:szCs w:val="26"/>
        </w:rPr>
        <w:t>4</w:t>
      </w:r>
      <w:r w:rsidRPr="00F77193">
        <w:rPr>
          <w:color w:val="auto"/>
          <w:sz w:val="26"/>
          <w:szCs w:val="26"/>
        </w:rPr>
        <w:t xml:space="preserve"> году.</w:t>
      </w:r>
    </w:p>
    <w:p w:rsidR="00F90AFD" w:rsidRPr="0077551F" w:rsidRDefault="0069281F" w:rsidP="00A20153">
      <w:pPr>
        <w:pStyle w:val="Default"/>
        <w:ind w:firstLine="851"/>
        <w:jc w:val="both"/>
        <w:rPr>
          <w:color w:val="auto"/>
          <w:sz w:val="26"/>
          <w:szCs w:val="26"/>
          <w:highlight w:val="yellow"/>
        </w:rPr>
      </w:pPr>
      <w:r w:rsidRPr="0077551F">
        <w:rPr>
          <w:noProof/>
          <w:color w:val="FF0000"/>
          <w:sz w:val="26"/>
          <w:szCs w:val="26"/>
          <w:highlight w:val="yellow"/>
          <w:lang w:eastAsia="ru-RU"/>
        </w:rPr>
        <w:lastRenderedPageBreak/>
        <w:drawing>
          <wp:inline distT="0" distB="0" distL="0" distR="0">
            <wp:extent cx="5486400" cy="2794406"/>
            <wp:effectExtent l="0" t="0" r="0" b="63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FD" w:rsidRPr="0077551F" w:rsidRDefault="00F90AFD" w:rsidP="00950A1E">
      <w:pPr>
        <w:pStyle w:val="Default"/>
        <w:ind w:firstLine="851"/>
        <w:jc w:val="both"/>
        <w:rPr>
          <w:color w:val="auto"/>
          <w:sz w:val="26"/>
          <w:szCs w:val="26"/>
          <w:highlight w:val="yellow"/>
        </w:rPr>
      </w:pPr>
    </w:p>
    <w:p w:rsidR="00451775" w:rsidRPr="009375AE" w:rsidRDefault="00A91681" w:rsidP="00451775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9375AE">
        <w:rPr>
          <w:b/>
          <w:color w:val="auto"/>
          <w:sz w:val="26"/>
          <w:szCs w:val="26"/>
        </w:rPr>
        <w:t>По подразделу 0701</w:t>
      </w:r>
      <w:r w:rsidR="00F77193" w:rsidRPr="009375AE">
        <w:rPr>
          <w:b/>
          <w:color w:val="auto"/>
          <w:sz w:val="26"/>
          <w:szCs w:val="26"/>
        </w:rPr>
        <w:t xml:space="preserve"> </w:t>
      </w:r>
      <w:r w:rsidRPr="009375AE">
        <w:rPr>
          <w:b/>
          <w:color w:val="auto"/>
          <w:sz w:val="26"/>
          <w:szCs w:val="26"/>
        </w:rPr>
        <w:t>«Дошкольное образование»</w:t>
      </w:r>
      <w:r w:rsidRPr="00F77193">
        <w:rPr>
          <w:color w:val="auto"/>
          <w:sz w:val="26"/>
          <w:szCs w:val="26"/>
        </w:rPr>
        <w:t xml:space="preserve"> бюджетные</w:t>
      </w:r>
      <w:r w:rsidR="00B71FDD" w:rsidRPr="00F77193">
        <w:rPr>
          <w:color w:val="auto"/>
          <w:sz w:val="26"/>
          <w:szCs w:val="26"/>
        </w:rPr>
        <w:t xml:space="preserve"> назначения исполнены ГРБС МКУ «Управление образования Лесозаводского городского округа» </w:t>
      </w:r>
      <w:r w:rsidRPr="00F77193">
        <w:rPr>
          <w:color w:val="auto"/>
          <w:sz w:val="26"/>
          <w:szCs w:val="26"/>
        </w:rPr>
        <w:t xml:space="preserve">в сумме </w:t>
      </w:r>
      <w:r w:rsidR="00F77193" w:rsidRPr="00F77193">
        <w:rPr>
          <w:color w:val="auto"/>
          <w:sz w:val="26"/>
          <w:szCs w:val="26"/>
        </w:rPr>
        <w:t>314432,3</w:t>
      </w:r>
      <w:r w:rsidRPr="00F77193">
        <w:rPr>
          <w:color w:val="auto"/>
          <w:sz w:val="26"/>
          <w:szCs w:val="26"/>
        </w:rPr>
        <w:t xml:space="preserve"> тыс. рублей</w:t>
      </w:r>
      <w:r w:rsidR="00E54AC9" w:rsidRPr="00F77193">
        <w:rPr>
          <w:color w:val="auto"/>
          <w:sz w:val="26"/>
          <w:szCs w:val="26"/>
        </w:rPr>
        <w:t xml:space="preserve">, что составило </w:t>
      </w:r>
      <w:r w:rsidR="00F77193" w:rsidRPr="00F77193">
        <w:rPr>
          <w:color w:val="auto"/>
          <w:sz w:val="26"/>
          <w:szCs w:val="26"/>
        </w:rPr>
        <w:t>98,5</w:t>
      </w:r>
      <w:r w:rsidR="00E54AC9" w:rsidRPr="00F77193">
        <w:rPr>
          <w:color w:val="auto"/>
          <w:sz w:val="26"/>
          <w:szCs w:val="26"/>
        </w:rPr>
        <w:t xml:space="preserve">% доведенных плановых показателей, исполнение </w:t>
      </w:r>
      <w:r w:rsidR="00F77193" w:rsidRPr="00F77193">
        <w:rPr>
          <w:color w:val="auto"/>
          <w:sz w:val="26"/>
          <w:szCs w:val="26"/>
        </w:rPr>
        <w:t>увеличилось на</w:t>
      </w:r>
      <w:r w:rsidR="00451775" w:rsidRPr="00F77193">
        <w:rPr>
          <w:color w:val="auto"/>
          <w:sz w:val="26"/>
          <w:szCs w:val="26"/>
        </w:rPr>
        <w:t xml:space="preserve"> </w:t>
      </w:r>
      <w:r w:rsidR="00F77193" w:rsidRPr="00F77193">
        <w:rPr>
          <w:color w:val="auto"/>
          <w:sz w:val="26"/>
          <w:szCs w:val="26"/>
        </w:rPr>
        <w:t>31083,96</w:t>
      </w:r>
      <w:r w:rsidR="00E54AC9" w:rsidRPr="00F77193">
        <w:rPr>
          <w:color w:val="auto"/>
          <w:sz w:val="26"/>
          <w:szCs w:val="26"/>
        </w:rPr>
        <w:t xml:space="preserve"> тыс. руб. </w:t>
      </w:r>
      <w:r w:rsidR="00F90AFD" w:rsidRPr="009375AE">
        <w:rPr>
          <w:color w:val="auto"/>
          <w:sz w:val="26"/>
          <w:szCs w:val="26"/>
        </w:rPr>
        <w:t>по отношению к 202</w:t>
      </w:r>
      <w:r w:rsidR="00F77193" w:rsidRPr="009375AE">
        <w:rPr>
          <w:color w:val="auto"/>
          <w:sz w:val="26"/>
          <w:szCs w:val="26"/>
        </w:rPr>
        <w:t>3</w:t>
      </w:r>
      <w:r w:rsidR="00F90AFD" w:rsidRPr="009375AE">
        <w:rPr>
          <w:color w:val="auto"/>
          <w:sz w:val="26"/>
          <w:szCs w:val="26"/>
        </w:rPr>
        <w:t xml:space="preserve"> году</w:t>
      </w:r>
      <w:r w:rsidR="00F77193" w:rsidRPr="009375AE">
        <w:rPr>
          <w:color w:val="auto"/>
          <w:sz w:val="26"/>
          <w:szCs w:val="26"/>
        </w:rPr>
        <w:t>, из них:</w:t>
      </w:r>
      <w:r w:rsidRPr="009375AE">
        <w:rPr>
          <w:color w:val="auto"/>
          <w:sz w:val="26"/>
          <w:szCs w:val="26"/>
        </w:rPr>
        <w:t xml:space="preserve"> </w:t>
      </w:r>
    </w:p>
    <w:p w:rsidR="00F77193" w:rsidRPr="009375AE" w:rsidRDefault="00F77193" w:rsidP="00F77193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субвенции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204 642,3 тыс. руб. или 100 % от плана;</w:t>
      </w:r>
    </w:p>
    <w:p w:rsidR="00F77193" w:rsidRPr="009375AE" w:rsidRDefault="00F77193" w:rsidP="00F77193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субсидии бюджетным учреждениям на финансовое обеспечение муниципального задания на оказание муниципальных услуг. За счет средств местного бюджета исполнение составило 109 294,3 тыс. руб. или 95,7 % плановых назначений;</w:t>
      </w:r>
    </w:p>
    <w:p w:rsidR="00F77193" w:rsidRPr="009375AE" w:rsidRDefault="00F77193" w:rsidP="00F77193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расходы на укрепление материально-технической базы муниципальных учреждений фактически составили 188,5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100 % плановых назначений; </w:t>
      </w:r>
    </w:p>
    <w:p w:rsidR="00F77193" w:rsidRPr="009375AE" w:rsidRDefault="00F77193" w:rsidP="00F77193">
      <w:pPr>
        <w:spacing w:line="360" w:lineRule="auto"/>
        <w:ind w:right="-60" w:firstLine="697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мероприятия по обеспечению безопасности в образовательных учреждениях Лесозаводского городского округа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исполнены в сумме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307,1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100%.</w:t>
      </w:r>
    </w:p>
    <w:p w:rsidR="00451775" w:rsidRPr="009375AE" w:rsidRDefault="00451775" w:rsidP="00451775">
      <w:pPr>
        <w:spacing w:line="30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По подразделу 0702 </w:t>
      </w:r>
      <w:r w:rsid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«</w:t>
      </w:r>
      <w:r w:rsidRP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Общее образование</w:t>
      </w:r>
      <w:r w:rsid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»</w:t>
      </w:r>
      <w:r w:rsidRP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предусмотрены бюджетные ассигнования в размере </w:t>
      </w:r>
      <w:r w:rsidR="00F77193" w:rsidRPr="009375AE">
        <w:rPr>
          <w:rFonts w:ascii="Times New Roman" w:hAnsi="Times New Roman" w:cs="Times New Roman"/>
          <w:sz w:val="26"/>
          <w:szCs w:val="26"/>
          <w:lang w:val="ru-RU" w:bidi="ar-SA"/>
        </w:rPr>
        <w:t>614434,6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, кассовые расходы составили </w:t>
      </w:r>
      <w:r w:rsidR="00F77193" w:rsidRPr="009375AE">
        <w:rPr>
          <w:rFonts w:ascii="Times New Roman" w:hAnsi="Times New Roman" w:cs="Times New Roman"/>
          <w:sz w:val="26"/>
          <w:szCs w:val="26"/>
          <w:lang w:val="ru-RU" w:bidi="ar-SA"/>
        </w:rPr>
        <w:t>605081,1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</w:t>
      </w:r>
      <w:r w:rsidR="00F77193" w:rsidRPr="009375AE">
        <w:rPr>
          <w:rFonts w:ascii="Times New Roman" w:hAnsi="Times New Roman" w:cs="Times New Roman"/>
          <w:sz w:val="26"/>
          <w:szCs w:val="26"/>
          <w:lang w:val="ru-RU" w:bidi="ar-SA"/>
        </w:rPr>
        <w:t>98,5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%. Расходы осуществлялись в рамках реализации муниципальной программы «Развитие образования Лесозаводского городского округа», подпрограммы «Развитие системы общего образования Лесозаводского городского округа». </w:t>
      </w:r>
    </w:p>
    <w:p w:rsidR="00451775" w:rsidRPr="009375AE" w:rsidRDefault="009375AE" w:rsidP="00451775">
      <w:pPr>
        <w:spacing w:line="30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По данной 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подпрограмме 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произведены 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расходы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>: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 xml:space="preserve">-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530,6 тыс.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руб.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обеспечение бесплатным питанием детей, обучающихся в муниципальных общеобразовательных организациях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38 193,9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направлено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-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334 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622,8 тыс. руб.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ежемесячное денежное вознаграждение за классное руководство педагогическим работникам муниципальных учреждений предусмотрено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43 658,2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.;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3 533,3 тыс.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руб.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F36D72" w:rsidRDefault="007860E2" w:rsidP="007860E2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</w:t>
      </w:r>
      <w:r w:rsidRPr="00F36D72">
        <w:rPr>
          <w:sz w:val="26"/>
          <w:szCs w:val="26"/>
          <w:lang w:val="ru-RU"/>
        </w:rPr>
        <w:t xml:space="preserve">субсидии из вышестоящего бюджета на капитальный ремонт зданий муниципальных общеобразовательных учреждений </w:t>
      </w:r>
      <w:r w:rsidR="009375AE" w:rsidRPr="00F36D72">
        <w:rPr>
          <w:sz w:val="26"/>
          <w:szCs w:val="26"/>
          <w:lang w:val="ru-RU"/>
        </w:rPr>
        <w:t>-</w:t>
      </w:r>
      <w:r w:rsidRPr="00F36D72">
        <w:rPr>
          <w:sz w:val="26"/>
          <w:szCs w:val="26"/>
          <w:lang w:val="ru-RU"/>
        </w:rPr>
        <w:t xml:space="preserve"> 17 342,2 тыс.</w:t>
      </w:r>
      <w:r w:rsidR="009375AE" w:rsidRPr="00F36D72">
        <w:rPr>
          <w:sz w:val="26"/>
          <w:szCs w:val="26"/>
          <w:lang w:val="ru-RU"/>
        </w:rPr>
        <w:t xml:space="preserve"> руб.</w:t>
      </w:r>
      <w:r w:rsidRPr="00F36D72">
        <w:rPr>
          <w:sz w:val="26"/>
          <w:szCs w:val="26"/>
          <w:lang w:val="ru-RU"/>
        </w:rPr>
        <w:t>;</w:t>
      </w:r>
    </w:p>
    <w:p w:rsidR="007860E2" w:rsidRPr="00F36D72" w:rsidRDefault="007860E2" w:rsidP="007860E2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 xml:space="preserve">- субсидии на капитальный ремонт зданий муниципальных общеобразовательных учреждений за счет средств местного бюджета </w:t>
      </w:r>
      <w:r w:rsidR="009375AE" w:rsidRPr="00F36D72">
        <w:rPr>
          <w:sz w:val="26"/>
          <w:szCs w:val="26"/>
          <w:lang w:val="ru-RU"/>
        </w:rPr>
        <w:t>-</w:t>
      </w:r>
      <w:r w:rsidRPr="00F36D72">
        <w:rPr>
          <w:sz w:val="26"/>
          <w:szCs w:val="26"/>
          <w:lang w:val="ru-RU"/>
        </w:rPr>
        <w:t xml:space="preserve"> 8 170,4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>;</w:t>
      </w:r>
    </w:p>
    <w:p w:rsidR="007860E2" w:rsidRPr="00F36D72" w:rsidRDefault="007860E2" w:rsidP="007860E2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 xml:space="preserve">- субсидии на реализацию проектов инициативного бюджетирования по направлению «Твой проект» </w:t>
      </w:r>
      <w:r w:rsidR="009375AE" w:rsidRPr="00F36D72">
        <w:rPr>
          <w:sz w:val="26"/>
          <w:szCs w:val="26"/>
          <w:lang w:val="ru-RU"/>
        </w:rPr>
        <w:t>-</w:t>
      </w:r>
      <w:r w:rsidRPr="00F36D72">
        <w:rPr>
          <w:sz w:val="26"/>
          <w:szCs w:val="26"/>
          <w:lang w:val="ru-RU"/>
        </w:rPr>
        <w:t xml:space="preserve"> 2 409,5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>;</w:t>
      </w:r>
    </w:p>
    <w:p w:rsidR="007860E2" w:rsidRPr="00F36D72" w:rsidRDefault="007860E2" w:rsidP="007860E2">
      <w:pPr>
        <w:spacing w:line="360" w:lineRule="auto"/>
        <w:ind w:right="-60" w:firstLine="697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 xml:space="preserve">- субсидии на реализацию проектов инициативного бюджетирования по направлению «Молодежный бюджет» </w:t>
      </w:r>
      <w:r w:rsidR="009375AE" w:rsidRPr="00F36D72">
        <w:rPr>
          <w:sz w:val="26"/>
          <w:szCs w:val="26"/>
          <w:lang w:val="ru-RU"/>
        </w:rPr>
        <w:t>-</w:t>
      </w:r>
      <w:r w:rsidRPr="00F36D72">
        <w:rPr>
          <w:sz w:val="26"/>
          <w:szCs w:val="26"/>
          <w:lang w:val="ru-RU"/>
        </w:rPr>
        <w:t xml:space="preserve"> 3 249,7 тыс. руб</w:t>
      </w:r>
      <w:r w:rsidR="009375AE" w:rsidRPr="00F36D72">
        <w:rPr>
          <w:sz w:val="26"/>
          <w:szCs w:val="26"/>
          <w:lang w:val="ru-RU"/>
        </w:rPr>
        <w:t>.;</w:t>
      </w:r>
    </w:p>
    <w:p w:rsidR="007860E2" w:rsidRPr="00F36D72" w:rsidRDefault="007860E2" w:rsidP="007860E2">
      <w:pPr>
        <w:spacing w:line="360" w:lineRule="auto"/>
        <w:ind w:firstLine="697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>- на содержание общеобразовательных учреждений направлено 148 725,4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 xml:space="preserve">; </w:t>
      </w:r>
    </w:p>
    <w:p w:rsidR="007860E2" w:rsidRPr="00F36D72" w:rsidRDefault="007860E2" w:rsidP="007860E2">
      <w:pPr>
        <w:spacing w:line="360" w:lineRule="auto"/>
        <w:ind w:firstLine="697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 xml:space="preserve">- расходы на укрепление материально-технической базы муниципальных учреждений фактически составили </w:t>
      </w:r>
      <w:r w:rsidR="009375AE" w:rsidRPr="00F36D72">
        <w:rPr>
          <w:sz w:val="26"/>
          <w:szCs w:val="26"/>
          <w:lang w:val="ru-RU"/>
        </w:rPr>
        <w:t xml:space="preserve">- </w:t>
      </w:r>
      <w:r w:rsidRPr="00F36D72">
        <w:rPr>
          <w:sz w:val="26"/>
          <w:szCs w:val="26"/>
          <w:lang w:val="ru-RU"/>
        </w:rPr>
        <w:t>446,1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 xml:space="preserve">; </w:t>
      </w:r>
    </w:p>
    <w:p w:rsidR="007860E2" w:rsidRPr="009375AE" w:rsidRDefault="007860E2" w:rsidP="007860E2">
      <w:pPr>
        <w:spacing w:line="360" w:lineRule="auto"/>
        <w:ind w:firstLine="697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F36D72">
        <w:rPr>
          <w:sz w:val="26"/>
          <w:szCs w:val="26"/>
          <w:lang w:val="ru-RU"/>
        </w:rPr>
        <w:t>- на мероприятия по безопасности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в образовательных учреждениях израсходовано 4 198,7 тыс. рублей, Денежные средства были направлены на услуги охраны, приобретение комплектующих по пожарной сигнализации, монтаж и обслуживание пожарной сигнализации. </w:t>
      </w:r>
    </w:p>
    <w:p w:rsidR="00451775" w:rsidRPr="009375AE" w:rsidRDefault="00451775" w:rsidP="00451775">
      <w:pPr>
        <w:spacing w:line="300" w:lineRule="auto"/>
        <w:ind w:right="-60" w:firstLine="700"/>
        <w:jc w:val="center"/>
        <w:rPr>
          <w:rFonts w:ascii="Times New Roman" w:hAnsi="Times New Roman" w:cs="Times New Roman"/>
          <w:sz w:val="26"/>
          <w:szCs w:val="26"/>
          <w:lang w:val="ru-RU" w:bidi="ar-SA"/>
        </w:rPr>
      </w:pPr>
    </w:p>
    <w:p w:rsidR="00451775" w:rsidRPr="00F36D72" w:rsidRDefault="00451775" w:rsidP="00F36D72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По подразделу 0703 </w:t>
      </w:r>
      <w:r w:rsid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«</w:t>
      </w:r>
      <w:r w:rsidRP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Дополнительное образование</w:t>
      </w:r>
      <w:r w:rsidR="009375AE">
        <w:rPr>
          <w:rFonts w:ascii="Times New Roman" w:hAnsi="Times New Roman" w:cs="Times New Roman"/>
          <w:b/>
          <w:sz w:val="26"/>
          <w:szCs w:val="26"/>
          <w:lang w:val="ru-RU" w:bidi="ar-SA"/>
        </w:rPr>
        <w:t>»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 </w:t>
      </w:r>
      <w:r w:rsidRPr="00F36D72">
        <w:rPr>
          <w:sz w:val="26"/>
          <w:szCs w:val="26"/>
          <w:lang w:val="ru-RU"/>
        </w:rPr>
        <w:t xml:space="preserve">предусмотрены годовые бюджетные ассигнования в размере </w:t>
      </w:r>
      <w:r w:rsidR="007860E2" w:rsidRPr="00F36D72">
        <w:rPr>
          <w:sz w:val="26"/>
          <w:szCs w:val="26"/>
          <w:lang w:val="ru-RU"/>
        </w:rPr>
        <w:t>109226,6</w:t>
      </w:r>
      <w:r w:rsidRPr="00F36D72">
        <w:rPr>
          <w:sz w:val="26"/>
          <w:szCs w:val="26"/>
          <w:lang w:val="ru-RU"/>
        </w:rPr>
        <w:t xml:space="preserve">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 xml:space="preserve">, кассовые расходы составили </w:t>
      </w:r>
      <w:r w:rsidR="007860E2" w:rsidRPr="00F36D72">
        <w:rPr>
          <w:sz w:val="26"/>
          <w:szCs w:val="26"/>
          <w:lang w:val="ru-RU"/>
        </w:rPr>
        <w:t>107643,4</w:t>
      </w:r>
      <w:r w:rsidRPr="00F36D72">
        <w:rPr>
          <w:sz w:val="26"/>
          <w:szCs w:val="26"/>
          <w:lang w:val="ru-RU"/>
        </w:rPr>
        <w:t xml:space="preserve"> тыс. руб</w:t>
      </w:r>
      <w:r w:rsidR="009375AE" w:rsidRPr="00F36D72">
        <w:rPr>
          <w:sz w:val="26"/>
          <w:szCs w:val="26"/>
          <w:lang w:val="ru-RU"/>
        </w:rPr>
        <w:t>.</w:t>
      </w:r>
      <w:r w:rsidRPr="00F36D72">
        <w:rPr>
          <w:sz w:val="26"/>
          <w:szCs w:val="26"/>
          <w:lang w:val="ru-RU"/>
        </w:rPr>
        <w:t xml:space="preserve"> или </w:t>
      </w:r>
      <w:r w:rsidR="007860E2" w:rsidRPr="00F36D72">
        <w:rPr>
          <w:sz w:val="26"/>
          <w:szCs w:val="26"/>
          <w:lang w:val="ru-RU"/>
        </w:rPr>
        <w:t>98,6</w:t>
      </w:r>
      <w:r w:rsidRPr="00F36D72">
        <w:rPr>
          <w:sz w:val="26"/>
          <w:szCs w:val="26"/>
          <w:lang w:val="ru-RU"/>
        </w:rPr>
        <w:t xml:space="preserve"> %, в том числе:</w:t>
      </w:r>
    </w:p>
    <w:p w:rsidR="007860E2" w:rsidRPr="00F36D72" w:rsidRDefault="007860E2" w:rsidP="009375AE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>1) в рамках реализации муниципальной программы «Развитие образования Лесозаводского городского округа» по подпрограмме «Развитие системы дополнительного образования, отдыха, оздоровления и занятости детей и подростков Лесозаводского городского округа» - кассовые расходы составили 54 707,8 тыс. руб</w:t>
      </w:r>
      <w:r w:rsidR="009375AE" w:rsidRPr="00F36D72">
        <w:rPr>
          <w:sz w:val="26"/>
          <w:szCs w:val="26"/>
          <w:lang w:val="ru-RU"/>
        </w:rPr>
        <w:t xml:space="preserve">. </w:t>
      </w:r>
      <w:r w:rsidRPr="00F36D72">
        <w:rPr>
          <w:sz w:val="26"/>
          <w:szCs w:val="26"/>
          <w:lang w:val="ru-RU"/>
        </w:rPr>
        <w:t>или 97,2 % от плановых назначений в сумме 56 291,0 тыс. руб., из них: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F36D72">
        <w:rPr>
          <w:sz w:val="26"/>
          <w:szCs w:val="26"/>
          <w:lang w:val="ru-RU"/>
        </w:rPr>
        <w:t>- выплата заработной платы, начислений на заработную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плату, оплату коммунальных услуг, услуг связи и интернета, вывоз мусора, дератизация, ремонт водопроводной сети и др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- 52 998,6 тыс. руб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на мероприятия по обеспечению безопасности муниципальных учреждений в размере 82,6 тыс. рублей;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обеспечение персонифицированного финансирования дополнительного образования детей 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-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1 </w:t>
      </w:r>
      <w:r w:rsidR="009375AE">
        <w:rPr>
          <w:rFonts w:ascii="Times New Roman" w:hAnsi="Times New Roman" w:cs="Times New Roman"/>
          <w:sz w:val="26"/>
          <w:szCs w:val="26"/>
          <w:lang w:val="ru-RU" w:bidi="ar-SA"/>
        </w:rPr>
        <w:t>626,6 тыс. руб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2) в рамках реализации муниципальной программы «Развитие культуры на территории Лесозаводского городского округа» на подпрограмму «Обеспечение деятельности муниципальных учреждений культуры, муниципальных образовательных учреждений в сфере культуры» направлено 52 935,6 тыс. рублей, что составляет 100 % плановых назначений. Данные расходы направлены: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на обеспечение деятельности учреждений в размере 50 056,8 тыс. рублей;</w:t>
      </w:r>
    </w:p>
    <w:p w:rsidR="00451775" w:rsidRPr="009375AE" w:rsidRDefault="007860E2" w:rsidP="00F36D7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- на реализацию проектов инициативного бюджетирования по направлению «Твой проект» (Благоустройство пришкольной территории Детской школы искусств Лесозаводского городского округа) в размере 2 878,8 тыс. рублей.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> </w:t>
      </w:r>
    </w:p>
    <w:p w:rsidR="00451775" w:rsidRPr="009375AE" w:rsidRDefault="00451775" w:rsidP="00F36D72">
      <w:pPr>
        <w:spacing w:line="300" w:lineRule="auto"/>
        <w:ind w:right="-6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По подразделу 0705 </w:t>
      </w:r>
      <w:r w:rsid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«</w:t>
      </w:r>
      <w:r w:rsidRP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Профессиональная подготовка</w:t>
      </w:r>
      <w:r w:rsid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» - 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 xml:space="preserve"> на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переподготовк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>у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и повышение квалификации</w:t>
      </w:r>
      <w:r w:rsidR="00273E94"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F36D72" w:rsidRPr="009375AE">
        <w:rPr>
          <w:rFonts w:ascii="Times New Roman" w:hAnsi="Times New Roman" w:cs="Times New Roman"/>
          <w:sz w:val="26"/>
          <w:szCs w:val="26"/>
          <w:lang w:val="ru-RU" w:bidi="ar-SA"/>
        </w:rPr>
        <w:t>муниципальных служащих администрации Л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 xml:space="preserve">есозаводского городского округа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предусмотрены расходы в сумме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70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руб. Кассовые расходы составили 100%.  </w:t>
      </w:r>
    </w:p>
    <w:p w:rsidR="00451775" w:rsidRPr="009375AE" w:rsidRDefault="00273E94" w:rsidP="00F36D72">
      <w:pPr>
        <w:spacing w:line="300" w:lineRule="auto"/>
        <w:ind w:right="-60" w:firstLine="86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По п</w:t>
      </w:r>
      <w:r w:rsidR="00451775" w:rsidRP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 xml:space="preserve">одраздел 0709 </w:t>
      </w:r>
      <w:bookmarkStart w:id="10" w:name="_Hlk158974455"/>
      <w:r w:rsid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«</w:t>
      </w:r>
      <w:r w:rsidR="00451775" w:rsidRP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Другие вопросы в области образования</w:t>
      </w:r>
      <w:bookmarkEnd w:id="10"/>
      <w:r w:rsidR="00F36D72">
        <w:rPr>
          <w:rFonts w:ascii="Times New Roman" w:hAnsi="Times New Roman" w:cs="Times New Roman"/>
          <w:b/>
          <w:sz w:val="26"/>
          <w:szCs w:val="26"/>
          <w:lang w:val="ru-RU" w:bidi="ar-SA"/>
        </w:rPr>
        <w:t>»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предусмотрены ассигнования в размере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70098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рублей, кассовые расходы составили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70003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тыс. рублей или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99,9</w:t>
      </w:r>
      <w:r w:rsidR="00451775" w:rsidRPr="009375AE">
        <w:rPr>
          <w:rFonts w:ascii="Times New Roman" w:hAnsi="Times New Roman" w:cs="Times New Roman"/>
          <w:sz w:val="26"/>
          <w:szCs w:val="26"/>
          <w:lang w:val="ru-RU" w:bidi="ar-SA"/>
        </w:rPr>
        <w:t>%, в том числе: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подпрограмму «Развитие системы дополнительного образования, отдыха, оздоровления и занятости детей и подростков Лесозаводского городского округа» в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>рамках муниципальной программы «Развитие образования Лесозаводского городского округа» расходы составили 9 595,7 тыс. руб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или 99,9 % от плана, из них:</w:t>
      </w:r>
    </w:p>
    <w:p w:rsidR="007860E2" w:rsidRPr="009375AE" w:rsidRDefault="00F36D7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-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субвенция на организацию и обеспечение оздоровления детей Приморского края (за исключением организации отдыха детей в каникулярное время) – 6 831,1 тыс. руб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F36D7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sz w:val="26"/>
          <w:szCs w:val="26"/>
          <w:lang w:val="ru-RU" w:bidi="ar-SA"/>
        </w:rPr>
        <w:t xml:space="preserve">- 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организация отдыха, оздоровления и занятости детей и подростков за счет средств местного бюджета– 2 764,6 тыс. руб</w:t>
      </w:r>
      <w:r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7860E2" w:rsidRPr="009375AE">
        <w:rPr>
          <w:rFonts w:ascii="Times New Roman" w:hAnsi="Times New Roman" w:cs="Times New Roman"/>
          <w:sz w:val="26"/>
          <w:szCs w:val="26"/>
          <w:lang w:val="ru-RU" w:bidi="ar-SA"/>
        </w:rPr>
        <w:t>;</w:t>
      </w:r>
    </w:p>
    <w:p w:rsidR="007860E2" w:rsidRPr="009375AE" w:rsidRDefault="007860E2" w:rsidP="007860E2">
      <w:pPr>
        <w:spacing w:line="360" w:lineRule="auto"/>
        <w:ind w:right="-60" w:firstLine="700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- на непрограммные направления деятельности муниципального казённого учреждения МКУ «Управление образования Лесозаводского городского округа». 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 xml:space="preserve">При плане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60 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 xml:space="preserve">498,8 тыс. рублей, </w:t>
      </w:r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proofErr w:type="spellStart"/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>исполнен</w:t>
      </w:r>
      <w:r w:rsidR="00F36D72">
        <w:rPr>
          <w:rFonts w:ascii="Times New Roman" w:hAnsi="Times New Roman" w:cs="Times New Roman"/>
          <w:sz w:val="26"/>
          <w:szCs w:val="26"/>
          <w:lang w:val="ru-RU" w:bidi="ar-SA"/>
        </w:rPr>
        <w:t>ено</w:t>
      </w:r>
      <w:proofErr w:type="spellEnd"/>
      <w:r w:rsidRPr="009375AE">
        <w:rPr>
          <w:rFonts w:ascii="Times New Roman" w:hAnsi="Times New Roman" w:cs="Times New Roman"/>
          <w:sz w:val="26"/>
          <w:szCs w:val="26"/>
          <w:lang w:val="ru-RU" w:bidi="ar-SA"/>
        </w:rPr>
        <w:t xml:space="preserve"> – 60 407,2 тыс. рублей или 99,8 %. </w:t>
      </w:r>
    </w:p>
    <w:p w:rsidR="00451775" w:rsidRPr="009375AE" w:rsidRDefault="00451775" w:rsidP="00451775">
      <w:pPr>
        <w:spacing w:line="300" w:lineRule="auto"/>
        <w:ind w:firstLine="700"/>
        <w:rPr>
          <w:rFonts w:ascii="Times New Roman" w:hAnsi="Times New Roman" w:cs="Times New Roman"/>
          <w:sz w:val="26"/>
          <w:szCs w:val="26"/>
          <w:lang w:val="ru-RU" w:bidi="ar-SA"/>
        </w:rPr>
      </w:pPr>
    </w:p>
    <w:p w:rsidR="00C02533" w:rsidRPr="00C807E7" w:rsidRDefault="00BD1297" w:rsidP="00C807E7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6"/>
          <w:szCs w:val="26"/>
        </w:rPr>
      </w:pPr>
      <w:r w:rsidRPr="00C807E7">
        <w:rPr>
          <w:b/>
          <w:bCs/>
          <w:color w:val="auto"/>
          <w:sz w:val="26"/>
          <w:szCs w:val="26"/>
        </w:rPr>
        <w:t>Р</w:t>
      </w:r>
      <w:r w:rsidR="00372A0C" w:rsidRPr="00C807E7">
        <w:rPr>
          <w:b/>
          <w:bCs/>
          <w:color w:val="auto"/>
          <w:sz w:val="26"/>
          <w:szCs w:val="26"/>
        </w:rPr>
        <w:t>аздел 08</w:t>
      </w:r>
      <w:r w:rsidR="002D57F5" w:rsidRPr="00C807E7">
        <w:rPr>
          <w:b/>
          <w:bCs/>
          <w:color w:val="auto"/>
          <w:sz w:val="26"/>
          <w:szCs w:val="26"/>
        </w:rPr>
        <w:t>00</w:t>
      </w:r>
      <w:r w:rsidR="00372A0C" w:rsidRPr="00C807E7">
        <w:rPr>
          <w:b/>
          <w:bCs/>
          <w:color w:val="auto"/>
          <w:sz w:val="26"/>
          <w:szCs w:val="26"/>
        </w:rPr>
        <w:t xml:space="preserve"> «Культура, кинематография»</w:t>
      </w:r>
    </w:p>
    <w:p w:rsidR="00372A0C" w:rsidRPr="00273E94" w:rsidRDefault="00C02533" w:rsidP="00C807E7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273E94">
        <w:rPr>
          <w:color w:val="auto"/>
          <w:sz w:val="26"/>
          <w:szCs w:val="26"/>
        </w:rPr>
        <w:t>Б</w:t>
      </w:r>
      <w:r w:rsidR="00372A0C" w:rsidRPr="00273E94">
        <w:rPr>
          <w:color w:val="auto"/>
          <w:sz w:val="26"/>
          <w:szCs w:val="26"/>
        </w:rPr>
        <w:t xml:space="preserve">юджетные назначения исполнены в сумме </w:t>
      </w:r>
      <w:r w:rsidR="00273E94" w:rsidRPr="00273E94">
        <w:rPr>
          <w:color w:val="auto"/>
          <w:sz w:val="26"/>
          <w:szCs w:val="26"/>
        </w:rPr>
        <w:t xml:space="preserve"> </w:t>
      </w:r>
      <w:r w:rsidR="00FF4C63">
        <w:rPr>
          <w:color w:val="auto"/>
          <w:sz w:val="26"/>
          <w:szCs w:val="26"/>
        </w:rPr>
        <w:t>80194,1</w:t>
      </w:r>
      <w:r w:rsidR="00273E94" w:rsidRPr="00273E94">
        <w:rPr>
          <w:color w:val="auto"/>
          <w:sz w:val="26"/>
          <w:szCs w:val="26"/>
        </w:rPr>
        <w:t xml:space="preserve"> </w:t>
      </w:r>
      <w:r w:rsidR="00372A0C" w:rsidRPr="00273E94">
        <w:rPr>
          <w:color w:val="auto"/>
          <w:sz w:val="26"/>
          <w:szCs w:val="26"/>
        </w:rPr>
        <w:t>тыс.</w:t>
      </w:r>
      <w:r w:rsidR="00F36D72">
        <w:rPr>
          <w:color w:val="auto"/>
          <w:sz w:val="26"/>
          <w:szCs w:val="26"/>
        </w:rPr>
        <w:t xml:space="preserve"> </w:t>
      </w:r>
      <w:r w:rsidR="00372A0C" w:rsidRPr="00273E94">
        <w:rPr>
          <w:color w:val="auto"/>
          <w:sz w:val="26"/>
          <w:szCs w:val="26"/>
        </w:rPr>
        <w:t xml:space="preserve">руб. или </w:t>
      </w:r>
      <w:r w:rsidR="00FF4C63">
        <w:rPr>
          <w:color w:val="auto"/>
          <w:sz w:val="26"/>
          <w:szCs w:val="26"/>
        </w:rPr>
        <w:t>99,8</w:t>
      </w:r>
      <w:r w:rsidR="00C249D8" w:rsidRPr="00273E94">
        <w:rPr>
          <w:color w:val="auto"/>
          <w:sz w:val="26"/>
          <w:szCs w:val="26"/>
        </w:rPr>
        <w:t>% от плановых назначений</w:t>
      </w:r>
      <w:r w:rsidR="00372A0C" w:rsidRPr="00273E94">
        <w:rPr>
          <w:color w:val="auto"/>
          <w:sz w:val="26"/>
          <w:szCs w:val="26"/>
        </w:rPr>
        <w:t xml:space="preserve">. Исполнение </w:t>
      </w:r>
      <w:r w:rsidR="00A055D1" w:rsidRPr="00273E94">
        <w:rPr>
          <w:color w:val="auto"/>
          <w:sz w:val="26"/>
          <w:szCs w:val="26"/>
        </w:rPr>
        <w:t xml:space="preserve">расходов по разделу </w:t>
      </w:r>
      <w:r w:rsidR="00372A0C" w:rsidRPr="00273E94">
        <w:rPr>
          <w:color w:val="auto"/>
          <w:sz w:val="26"/>
          <w:szCs w:val="26"/>
        </w:rPr>
        <w:t>за 20</w:t>
      </w:r>
      <w:r w:rsidR="00A055D1" w:rsidRPr="00273E94">
        <w:rPr>
          <w:color w:val="auto"/>
          <w:sz w:val="26"/>
          <w:szCs w:val="26"/>
        </w:rPr>
        <w:t>2</w:t>
      </w:r>
      <w:r w:rsidR="00FF4C63">
        <w:rPr>
          <w:color w:val="auto"/>
          <w:sz w:val="26"/>
          <w:szCs w:val="26"/>
        </w:rPr>
        <w:t>4</w:t>
      </w:r>
      <w:r w:rsidR="00372A0C" w:rsidRPr="00273E94">
        <w:rPr>
          <w:color w:val="auto"/>
          <w:sz w:val="26"/>
          <w:szCs w:val="26"/>
        </w:rPr>
        <w:t xml:space="preserve"> год по отношению к 20</w:t>
      </w:r>
      <w:r w:rsidR="00907034" w:rsidRPr="00273E94">
        <w:rPr>
          <w:color w:val="auto"/>
          <w:sz w:val="26"/>
          <w:szCs w:val="26"/>
        </w:rPr>
        <w:t>2</w:t>
      </w:r>
      <w:r w:rsidR="00FF4C63">
        <w:rPr>
          <w:color w:val="auto"/>
          <w:sz w:val="26"/>
          <w:szCs w:val="26"/>
        </w:rPr>
        <w:t>3</w:t>
      </w:r>
      <w:r w:rsidR="00273E94" w:rsidRPr="00273E94">
        <w:rPr>
          <w:color w:val="auto"/>
          <w:sz w:val="26"/>
          <w:szCs w:val="26"/>
        </w:rPr>
        <w:t xml:space="preserve"> году  у</w:t>
      </w:r>
      <w:r w:rsidR="00A055D1" w:rsidRPr="00273E94">
        <w:rPr>
          <w:color w:val="auto"/>
          <w:sz w:val="26"/>
          <w:szCs w:val="26"/>
        </w:rPr>
        <w:t xml:space="preserve">величилось </w:t>
      </w:r>
      <w:r w:rsidR="00372A0C" w:rsidRPr="00273E94">
        <w:rPr>
          <w:color w:val="auto"/>
          <w:sz w:val="26"/>
          <w:szCs w:val="26"/>
        </w:rPr>
        <w:t xml:space="preserve">на </w:t>
      </w:r>
      <w:r w:rsidR="00FF4C63">
        <w:rPr>
          <w:color w:val="auto"/>
          <w:sz w:val="26"/>
          <w:szCs w:val="26"/>
        </w:rPr>
        <w:t>12740,32</w:t>
      </w:r>
      <w:r w:rsidR="00372A0C" w:rsidRPr="00273E94">
        <w:rPr>
          <w:color w:val="auto"/>
          <w:sz w:val="26"/>
          <w:szCs w:val="26"/>
        </w:rPr>
        <w:t xml:space="preserve"> </w:t>
      </w:r>
      <w:proofErr w:type="spellStart"/>
      <w:r w:rsidR="00372A0C" w:rsidRPr="00273E94">
        <w:rPr>
          <w:color w:val="auto"/>
          <w:sz w:val="26"/>
          <w:szCs w:val="26"/>
        </w:rPr>
        <w:t>тыс.руб</w:t>
      </w:r>
      <w:proofErr w:type="spellEnd"/>
      <w:r w:rsidR="00372A0C" w:rsidRPr="00273E94">
        <w:rPr>
          <w:color w:val="auto"/>
          <w:sz w:val="26"/>
          <w:szCs w:val="26"/>
        </w:rPr>
        <w:t xml:space="preserve">. </w:t>
      </w:r>
    </w:p>
    <w:p w:rsidR="00372A0C" w:rsidRPr="00C807E7" w:rsidRDefault="00372A0C" w:rsidP="00C807E7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273E94">
        <w:rPr>
          <w:sz w:val="26"/>
          <w:szCs w:val="26"/>
          <w:lang w:val="ru-RU"/>
        </w:rPr>
        <w:t>Распределение бюджетных ассигнований по классификации расходов бюджетов РФ по подразделам представлено в таблице</w:t>
      </w:r>
      <w:r w:rsidR="00506FEB" w:rsidRPr="00273E94">
        <w:rPr>
          <w:sz w:val="26"/>
          <w:szCs w:val="26"/>
          <w:lang w:val="ru-RU"/>
        </w:rPr>
        <w:t xml:space="preserve"> 15.</w:t>
      </w:r>
      <w:r w:rsidR="00C807E7" w:rsidRPr="0077551F">
        <w:rPr>
          <w:sz w:val="26"/>
          <w:szCs w:val="26"/>
          <w:highlight w:val="yellow"/>
          <w:lang w:val="ru-RU"/>
        </w:rPr>
        <w:t xml:space="preserve"> </w:t>
      </w:r>
    </w:p>
    <w:p w:rsidR="00506FEB" w:rsidRPr="00C807E7" w:rsidRDefault="00506FEB" w:rsidP="00C807E7">
      <w:pPr>
        <w:tabs>
          <w:tab w:val="left" w:pos="8227"/>
          <w:tab w:val="right" w:pos="9637"/>
        </w:tabs>
        <w:autoSpaceDE w:val="0"/>
        <w:autoSpaceDN w:val="0"/>
        <w:adjustRightInd w:val="0"/>
        <w:spacing w:line="360" w:lineRule="auto"/>
        <w:ind w:firstLine="851"/>
        <w:jc w:val="left"/>
        <w:rPr>
          <w:sz w:val="26"/>
          <w:szCs w:val="26"/>
          <w:lang w:val="ru-RU"/>
        </w:rPr>
      </w:pPr>
      <w:r w:rsidRPr="00C807E7">
        <w:rPr>
          <w:sz w:val="26"/>
          <w:szCs w:val="26"/>
          <w:lang w:val="ru-RU"/>
        </w:rPr>
        <w:tab/>
        <w:t>Таблица 15</w:t>
      </w:r>
    </w:p>
    <w:p w:rsidR="005B0F7E" w:rsidRPr="00C807E7" w:rsidRDefault="00C02533" w:rsidP="00C807E7">
      <w:pPr>
        <w:autoSpaceDE w:val="0"/>
        <w:autoSpaceDN w:val="0"/>
        <w:adjustRightInd w:val="0"/>
        <w:spacing w:line="360" w:lineRule="auto"/>
        <w:ind w:firstLine="851"/>
        <w:rPr>
          <w:rFonts w:cstheme="minorHAnsi"/>
          <w:bCs/>
          <w:sz w:val="20"/>
          <w:szCs w:val="20"/>
          <w:lang w:val="ru-RU" w:bidi="ar-SA"/>
        </w:rPr>
      </w:pP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4"/>
          <w:szCs w:val="24"/>
          <w:lang w:val="ru-RU" w:bidi="ar-SA"/>
        </w:rPr>
        <w:tab/>
      </w:r>
      <w:r w:rsidRPr="00C807E7">
        <w:rPr>
          <w:rFonts w:cstheme="minorHAnsi"/>
          <w:bCs/>
          <w:sz w:val="20"/>
          <w:szCs w:val="20"/>
          <w:lang w:val="ru-RU" w:bidi="ar-SA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914"/>
        <w:gridCol w:w="859"/>
        <w:gridCol w:w="1009"/>
        <w:gridCol w:w="1013"/>
        <w:gridCol w:w="1013"/>
        <w:gridCol w:w="729"/>
        <w:gridCol w:w="715"/>
        <w:gridCol w:w="908"/>
      </w:tblGrid>
      <w:tr w:rsidR="00C807E7" w:rsidRPr="00511849" w:rsidTr="00F36D72">
        <w:trPr>
          <w:cantSplit/>
          <w:trHeight w:val="2296"/>
        </w:trPr>
        <w:tc>
          <w:tcPr>
            <w:tcW w:w="352" w:type="pct"/>
            <w:textDirection w:val="btLr"/>
            <w:vAlign w:val="center"/>
          </w:tcPr>
          <w:p w:rsidR="00C249D8" w:rsidRPr="00C807E7" w:rsidRDefault="00C249D8" w:rsidP="00C249D8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1479" w:type="pct"/>
            <w:textDirection w:val="btLr"/>
            <w:vAlign w:val="center"/>
          </w:tcPr>
          <w:p w:rsidR="00C249D8" w:rsidRPr="00C807E7" w:rsidRDefault="00C249D8" w:rsidP="00C249D8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C249D8" w:rsidRPr="00C807E7" w:rsidRDefault="00C249D8" w:rsidP="00C249D8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Наименование</w:t>
            </w:r>
            <w:r w:rsidR="00016D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подраздела</w:t>
            </w:r>
          </w:p>
        </w:tc>
        <w:tc>
          <w:tcPr>
            <w:tcW w:w="436" w:type="pct"/>
            <w:textDirection w:val="btLr"/>
            <w:vAlign w:val="center"/>
          </w:tcPr>
          <w:p w:rsidR="00C249D8" w:rsidRPr="00C807E7" w:rsidRDefault="00C249D8" w:rsidP="007860E2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786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г.</w:t>
            </w:r>
          </w:p>
        </w:tc>
        <w:tc>
          <w:tcPr>
            <w:tcW w:w="512" w:type="pct"/>
            <w:textDirection w:val="btLr"/>
          </w:tcPr>
          <w:p w:rsidR="00C249D8" w:rsidRPr="00C807E7" w:rsidRDefault="00C249D8" w:rsidP="007860E2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786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г.</w:t>
            </w:r>
          </w:p>
        </w:tc>
        <w:tc>
          <w:tcPr>
            <w:tcW w:w="514" w:type="pct"/>
            <w:textDirection w:val="btLr"/>
          </w:tcPr>
          <w:p w:rsidR="00C249D8" w:rsidRPr="00C807E7" w:rsidRDefault="00C249D8" w:rsidP="007860E2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Уточненные бюджетные назначения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 xml:space="preserve"> на 202</w:t>
            </w:r>
            <w:r w:rsidR="007860E2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>4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  <w:lang w:bidi="en-US"/>
              </w:rPr>
              <w:t xml:space="preserve"> год</w:t>
            </w:r>
          </w:p>
        </w:tc>
        <w:tc>
          <w:tcPr>
            <w:tcW w:w="514" w:type="pct"/>
            <w:textDirection w:val="btLr"/>
            <w:vAlign w:val="center"/>
          </w:tcPr>
          <w:p w:rsidR="00C249D8" w:rsidRPr="00C807E7" w:rsidRDefault="00C249D8" w:rsidP="007860E2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Исполнено за 202</w:t>
            </w:r>
            <w:r w:rsidR="00786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г.</w:t>
            </w:r>
          </w:p>
        </w:tc>
        <w:tc>
          <w:tcPr>
            <w:tcW w:w="370" w:type="pct"/>
            <w:textDirection w:val="btLr"/>
            <w:vAlign w:val="center"/>
          </w:tcPr>
          <w:p w:rsidR="00C249D8" w:rsidRPr="00C807E7" w:rsidRDefault="00C249D8" w:rsidP="00C249D8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% выполнения</w:t>
            </w:r>
          </w:p>
        </w:tc>
        <w:tc>
          <w:tcPr>
            <w:tcW w:w="363" w:type="pct"/>
            <w:textDirection w:val="btLr"/>
          </w:tcPr>
          <w:p w:rsidR="00C249D8" w:rsidRPr="00C807E7" w:rsidRDefault="00C249D8" w:rsidP="00C249D8">
            <w:pPr>
              <w:pStyle w:val="Default"/>
              <w:ind w:left="113" w:right="113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Абсолютное отклонение к плановым показателям</w:t>
            </w:r>
          </w:p>
        </w:tc>
        <w:tc>
          <w:tcPr>
            <w:tcW w:w="460" w:type="pct"/>
            <w:textDirection w:val="btLr"/>
          </w:tcPr>
          <w:p w:rsidR="00C249D8" w:rsidRPr="00C807E7" w:rsidRDefault="00C249D8" w:rsidP="007860E2">
            <w:pPr>
              <w:pStyle w:val="Default"/>
              <w:ind w:left="113" w:right="11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Абсолютное отклонение к уровню 202</w:t>
            </w:r>
            <w:r w:rsidR="007860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года</w:t>
            </w:r>
          </w:p>
        </w:tc>
      </w:tr>
      <w:tr w:rsidR="00C807E7" w:rsidRPr="00C807E7" w:rsidTr="00F36D72">
        <w:trPr>
          <w:trHeight w:val="90"/>
        </w:trPr>
        <w:tc>
          <w:tcPr>
            <w:tcW w:w="352" w:type="pct"/>
            <w:vAlign w:val="center"/>
          </w:tcPr>
          <w:p w:rsidR="00C249D8" w:rsidRPr="00C807E7" w:rsidRDefault="00C249D8" w:rsidP="00C249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479" w:type="pct"/>
            <w:vAlign w:val="center"/>
          </w:tcPr>
          <w:p w:rsidR="00C249D8" w:rsidRPr="00C807E7" w:rsidRDefault="00C249D8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436" w:type="pct"/>
            <w:vAlign w:val="center"/>
          </w:tcPr>
          <w:p w:rsidR="00C249D8" w:rsidRPr="00C807E7" w:rsidRDefault="00C249D8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12" w:type="pct"/>
          </w:tcPr>
          <w:p w:rsidR="00C249D8" w:rsidRPr="00C807E7" w:rsidRDefault="00C807E7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14" w:type="pct"/>
          </w:tcPr>
          <w:p w:rsidR="00C249D8" w:rsidRPr="00C807E7" w:rsidRDefault="00C807E7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14" w:type="pct"/>
            <w:vAlign w:val="center"/>
          </w:tcPr>
          <w:p w:rsidR="00C249D8" w:rsidRPr="00C807E7" w:rsidRDefault="00C807E7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70" w:type="pct"/>
            <w:vAlign w:val="center"/>
          </w:tcPr>
          <w:p w:rsidR="00C249D8" w:rsidRPr="00C807E7" w:rsidRDefault="00C807E7" w:rsidP="00C249D8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363" w:type="pct"/>
            <w:vAlign w:val="center"/>
          </w:tcPr>
          <w:p w:rsidR="00C249D8" w:rsidRPr="00C807E7" w:rsidRDefault="00C807E7" w:rsidP="00C249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460" w:type="pct"/>
          </w:tcPr>
          <w:p w:rsidR="00C249D8" w:rsidRPr="00C807E7" w:rsidRDefault="00C807E7" w:rsidP="00C249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</w:tr>
      <w:tr w:rsidR="00FF4C63" w:rsidRPr="00C807E7" w:rsidTr="00F36D72">
        <w:trPr>
          <w:trHeight w:val="90"/>
        </w:trPr>
        <w:tc>
          <w:tcPr>
            <w:tcW w:w="352" w:type="pct"/>
          </w:tcPr>
          <w:p w:rsidR="00FF4C63" w:rsidRPr="00C807E7" w:rsidRDefault="00FF4C63" w:rsidP="00C249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0801</w:t>
            </w:r>
          </w:p>
        </w:tc>
        <w:tc>
          <w:tcPr>
            <w:tcW w:w="1479" w:type="pct"/>
          </w:tcPr>
          <w:p w:rsidR="00FF4C63" w:rsidRPr="00C807E7" w:rsidRDefault="00FF4C63" w:rsidP="00C249D8">
            <w:pPr>
              <w:ind w:firstLine="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436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7755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40 039,10</w:t>
            </w:r>
          </w:p>
        </w:tc>
        <w:tc>
          <w:tcPr>
            <w:tcW w:w="512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 w:rsidRPr="00775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41 869,11</w:t>
            </w:r>
          </w:p>
        </w:tc>
        <w:tc>
          <w:tcPr>
            <w:tcW w:w="514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52430,4</w:t>
            </w:r>
          </w:p>
        </w:tc>
        <w:tc>
          <w:tcPr>
            <w:tcW w:w="514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52347,6</w:t>
            </w:r>
          </w:p>
        </w:tc>
        <w:tc>
          <w:tcPr>
            <w:tcW w:w="370" w:type="pct"/>
            <w:vAlign w:val="center"/>
          </w:tcPr>
          <w:p w:rsidR="00FF4C63" w:rsidRPr="0077551F" w:rsidRDefault="00FF4C63" w:rsidP="00C807E7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99,8</w:t>
            </w:r>
          </w:p>
        </w:tc>
        <w:tc>
          <w:tcPr>
            <w:tcW w:w="363" w:type="pct"/>
            <w:vAlign w:val="center"/>
          </w:tcPr>
          <w:p w:rsidR="00FF4C63" w:rsidRPr="0077551F" w:rsidRDefault="00FF4C63" w:rsidP="00C807E7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-82,8</w:t>
            </w:r>
          </w:p>
        </w:tc>
        <w:tc>
          <w:tcPr>
            <w:tcW w:w="460" w:type="pct"/>
            <w:vAlign w:val="center"/>
          </w:tcPr>
          <w:p w:rsidR="00FF4C63" w:rsidRPr="0077551F" w:rsidRDefault="00FF4C63" w:rsidP="00C807E7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+10478,49</w:t>
            </w:r>
          </w:p>
        </w:tc>
      </w:tr>
      <w:tr w:rsidR="00FF4C63" w:rsidRPr="00C807E7" w:rsidTr="00F36D72">
        <w:trPr>
          <w:trHeight w:val="205"/>
        </w:trPr>
        <w:tc>
          <w:tcPr>
            <w:tcW w:w="352" w:type="pct"/>
          </w:tcPr>
          <w:p w:rsidR="00FF4C63" w:rsidRPr="00C807E7" w:rsidRDefault="00FF4C63" w:rsidP="00C249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07E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0804</w:t>
            </w:r>
          </w:p>
        </w:tc>
        <w:tc>
          <w:tcPr>
            <w:tcW w:w="1479" w:type="pct"/>
          </w:tcPr>
          <w:p w:rsidR="00FF4C63" w:rsidRPr="00C807E7" w:rsidRDefault="00FF4C63" w:rsidP="00C249D8">
            <w:pPr>
              <w:ind w:firstLine="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C807E7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77551F">
              <w:rPr>
                <w:rFonts w:cstheme="minorHAnsi"/>
                <w:bCs/>
                <w:iCs/>
                <w:sz w:val="16"/>
                <w:szCs w:val="16"/>
                <w:lang w:val="ru-RU"/>
              </w:rPr>
              <w:t>21 962,72</w:t>
            </w:r>
          </w:p>
        </w:tc>
        <w:tc>
          <w:tcPr>
            <w:tcW w:w="512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 w:rsidRPr="00775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25584,67</w:t>
            </w:r>
          </w:p>
        </w:tc>
        <w:tc>
          <w:tcPr>
            <w:tcW w:w="514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27895,6</w:t>
            </w:r>
          </w:p>
        </w:tc>
        <w:tc>
          <w:tcPr>
            <w:tcW w:w="514" w:type="pct"/>
            <w:vAlign w:val="center"/>
          </w:tcPr>
          <w:p w:rsidR="00FF4C63" w:rsidRPr="0077551F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27846,5</w:t>
            </w:r>
          </w:p>
        </w:tc>
        <w:tc>
          <w:tcPr>
            <w:tcW w:w="370" w:type="pct"/>
            <w:vAlign w:val="center"/>
          </w:tcPr>
          <w:p w:rsidR="00FF4C63" w:rsidRPr="0077551F" w:rsidRDefault="00FF4C63" w:rsidP="00C807E7">
            <w:pPr>
              <w:ind w:firstLine="0"/>
              <w:jc w:val="right"/>
              <w:rPr>
                <w:rFonts w:cstheme="minorHAnsi"/>
                <w:bCs/>
                <w:iCs/>
                <w:sz w:val="16"/>
                <w:szCs w:val="16"/>
                <w:lang w:val="ru-RU"/>
              </w:rPr>
            </w:pPr>
            <w:r>
              <w:rPr>
                <w:rFonts w:cstheme="minorHAnsi"/>
                <w:bCs/>
                <w:iCs/>
                <w:sz w:val="16"/>
                <w:szCs w:val="16"/>
                <w:lang w:val="ru-RU"/>
              </w:rPr>
              <w:t>99,8</w:t>
            </w:r>
          </w:p>
        </w:tc>
        <w:tc>
          <w:tcPr>
            <w:tcW w:w="363" w:type="pct"/>
            <w:vAlign w:val="center"/>
          </w:tcPr>
          <w:p w:rsidR="00FF4C63" w:rsidRPr="0077551F" w:rsidRDefault="00FF4C63" w:rsidP="00C807E7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-49,1</w:t>
            </w:r>
          </w:p>
        </w:tc>
        <w:tc>
          <w:tcPr>
            <w:tcW w:w="460" w:type="pct"/>
            <w:vAlign w:val="center"/>
          </w:tcPr>
          <w:p w:rsidR="00FF4C63" w:rsidRPr="0077551F" w:rsidRDefault="00FF4C63" w:rsidP="00C807E7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+2261,83</w:t>
            </w:r>
          </w:p>
        </w:tc>
      </w:tr>
      <w:tr w:rsidR="00F36D72" w:rsidRPr="00C807E7" w:rsidTr="00F36D72">
        <w:trPr>
          <w:trHeight w:val="205"/>
        </w:trPr>
        <w:tc>
          <w:tcPr>
            <w:tcW w:w="1831" w:type="pct"/>
            <w:gridSpan w:val="2"/>
            <w:vAlign w:val="center"/>
          </w:tcPr>
          <w:p w:rsidR="00F36D72" w:rsidRPr="00F36D72" w:rsidRDefault="00F36D72" w:rsidP="00C249D8">
            <w:pPr>
              <w:ind w:firstLine="0"/>
              <w:jc w:val="left"/>
              <w:rPr>
                <w:rFonts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36D72">
              <w:rPr>
                <w:rFonts w:cstheme="minorHAnsi"/>
                <w:b/>
                <w:bCs/>
                <w:sz w:val="18"/>
                <w:szCs w:val="18"/>
                <w:lang w:val="ru-RU" w:bidi="ar-SA"/>
              </w:rPr>
              <w:t>Итого по разделу 0800</w:t>
            </w:r>
          </w:p>
        </w:tc>
        <w:tc>
          <w:tcPr>
            <w:tcW w:w="436" w:type="pct"/>
            <w:vAlign w:val="center"/>
          </w:tcPr>
          <w:p w:rsidR="00F36D72" w:rsidRPr="00F36D72" w:rsidRDefault="00F36D72" w:rsidP="00FF4C63">
            <w:pPr>
              <w:ind w:firstLine="0"/>
              <w:jc w:val="right"/>
              <w:rPr>
                <w:rFonts w:cstheme="minorHAnsi"/>
                <w:b/>
                <w:bCs/>
                <w:iCs/>
                <w:color w:val="FF0000"/>
                <w:sz w:val="16"/>
                <w:szCs w:val="16"/>
                <w:lang w:val="ru-RU"/>
              </w:rPr>
            </w:pPr>
            <w:r w:rsidRPr="00F36D72"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  <w:t>62 001,82</w:t>
            </w:r>
          </w:p>
        </w:tc>
        <w:tc>
          <w:tcPr>
            <w:tcW w:w="512" w:type="pct"/>
            <w:vAlign w:val="center"/>
          </w:tcPr>
          <w:p w:rsidR="00F36D72" w:rsidRPr="00F36D72" w:rsidRDefault="00F36D72" w:rsidP="00FF4C63">
            <w:pPr>
              <w:ind w:firstLine="0"/>
              <w:jc w:val="right"/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F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67 453,78</w:t>
            </w:r>
          </w:p>
        </w:tc>
        <w:tc>
          <w:tcPr>
            <w:tcW w:w="514" w:type="pct"/>
            <w:vAlign w:val="center"/>
          </w:tcPr>
          <w:p w:rsidR="00F36D72" w:rsidRPr="00F36D72" w:rsidRDefault="00F36D72" w:rsidP="00C807E7">
            <w:pPr>
              <w:ind w:firstLine="0"/>
              <w:jc w:val="right"/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F36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80326</w:t>
            </w:r>
          </w:p>
        </w:tc>
        <w:tc>
          <w:tcPr>
            <w:tcW w:w="514" w:type="pct"/>
            <w:vAlign w:val="center"/>
          </w:tcPr>
          <w:p w:rsidR="00F36D72" w:rsidRPr="00F36D72" w:rsidRDefault="00F36D72" w:rsidP="00C807E7">
            <w:pPr>
              <w:ind w:firstLine="0"/>
              <w:jc w:val="right"/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F36D72"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  <w:t>80194,1</w:t>
            </w:r>
          </w:p>
        </w:tc>
        <w:tc>
          <w:tcPr>
            <w:tcW w:w="370" w:type="pct"/>
            <w:vAlign w:val="center"/>
          </w:tcPr>
          <w:p w:rsidR="00F36D72" w:rsidRPr="00F36D72" w:rsidRDefault="00F36D72" w:rsidP="00C807E7">
            <w:pPr>
              <w:ind w:firstLine="0"/>
              <w:jc w:val="right"/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</w:pPr>
            <w:r w:rsidRPr="00F36D72">
              <w:rPr>
                <w:rFonts w:cstheme="minorHAnsi"/>
                <w:b/>
                <w:bCs/>
                <w:iCs/>
                <w:sz w:val="16"/>
                <w:szCs w:val="16"/>
                <w:lang w:val="ru-RU"/>
              </w:rPr>
              <w:t>99,8</w:t>
            </w:r>
          </w:p>
        </w:tc>
        <w:tc>
          <w:tcPr>
            <w:tcW w:w="363" w:type="pct"/>
            <w:vAlign w:val="center"/>
          </w:tcPr>
          <w:p w:rsidR="00F36D72" w:rsidRPr="00F36D72" w:rsidRDefault="00F36D72" w:rsidP="00C807E7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6D72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-131,9</w:t>
            </w:r>
          </w:p>
        </w:tc>
        <w:tc>
          <w:tcPr>
            <w:tcW w:w="460" w:type="pct"/>
            <w:vAlign w:val="center"/>
          </w:tcPr>
          <w:p w:rsidR="00F36D72" w:rsidRPr="00F36D72" w:rsidRDefault="00F36D72" w:rsidP="00C807E7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F36D72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+12740,32</w:t>
            </w:r>
          </w:p>
        </w:tc>
      </w:tr>
    </w:tbl>
    <w:p w:rsidR="00F9664B" w:rsidRDefault="00F9664B" w:rsidP="00F9664B">
      <w:pPr>
        <w:pStyle w:val="Default"/>
        <w:spacing w:line="360" w:lineRule="auto"/>
        <w:jc w:val="both"/>
        <w:rPr>
          <w:color w:val="FF0000"/>
        </w:rPr>
      </w:pPr>
    </w:p>
    <w:p w:rsidR="00C807E7" w:rsidRPr="0077551F" w:rsidRDefault="00C807E7" w:rsidP="00506FEB">
      <w:pPr>
        <w:tabs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  <w:lang w:val="ru-RU" w:bidi="ar-SA"/>
        </w:rPr>
      </w:pPr>
    </w:p>
    <w:p w:rsidR="00372A0C" w:rsidRPr="00F36D72" w:rsidRDefault="00372A0C" w:rsidP="00F9664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 xml:space="preserve">По </w:t>
      </w:r>
      <w:r w:rsidRPr="00F36D72">
        <w:rPr>
          <w:bCs/>
          <w:sz w:val="26"/>
          <w:szCs w:val="26"/>
          <w:lang w:val="ru-RU"/>
        </w:rPr>
        <w:t>подразделу 0801</w:t>
      </w:r>
      <w:r w:rsidRPr="00F36D72">
        <w:rPr>
          <w:sz w:val="26"/>
          <w:szCs w:val="26"/>
          <w:lang w:val="ru-RU"/>
        </w:rPr>
        <w:t xml:space="preserve">«Культура» бюджетные назначения исполнены в сумме </w:t>
      </w:r>
      <w:r w:rsidR="00FF4C63" w:rsidRPr="00F36D72">
        <w:rPr>
          <w:sz w:val="26"/>
          <w:szCs w:val="26"/>
          <w:lang w:val="ru-RU"/>
        </w:rPr>
        <w:t>52347,6</w:t>
      </w:r>
      <w:r w:rsidRPr="00F36D72">
        <w:rPr>
          <w:sz w:val="26"/>
          <w:szCs w:val="26"/>
          <w:lang w:val="ru-RU"/>
        </w:rPr>
        <w:t xml:space="preserve"> тыс. руб. (</w:t>
      </w:r>
      <w:r w:rsidR="00273E94" w:rsidRPr="00F36D72">
        <w:rPr>
          <w:sz w:val="26"/>
          <w:szCs w:val="26"/>
          <w:lang w:val="ru-RU"/>
        </w:rPr>
        <w:t>99,8</w:t>
      </w:r>
      <w:r w:rsidRPr="00F36D72">
        <w:rPr>
          <w:sz w:val="26"/>
          <w:szCs w:val="26"/>
          <w:lang w:val="ru-RU"/>
        </w:rPr>
        <w:t xml:space="preserve">% плана), </w:t>
      </w:r>
      <w:r w:rsidR="00E03F80" w:rsidRPr="00F36D72">
        <w:rPr>
          <w:sz w:val="26"/>
          <w:szCs w:val="26"/>
          <w:lang w:val="ru-RU"/>
        </w:rPr>
        <w:t xml:space="preserve">что на </w:t>
      </w:r>
      <w:r w:rsidR="00FF4C63" w:rsidRPr="00F36D72">
        <w:rPr>
          <w:sz w:val="26"/>
          <w:szCs w:val="26"/>
          <w:lang w:val="ru-RU"/>
        </w:rPr>
        <w:t>10478,49</w:t>
      </w:r>
      <w:r w:rsidR="00273E94" w:rsidRPr="00F36D72">
        <w:rPr>
          <w:sz w:val="26"/>
          <w:szCs w:val="26"/>
          <w:lang w:val="ru-RU"/>
        </w:rPr>
        <w:t xml:space="preserve"> </w:t>
      </w:r>
      <w:r w:rsidR="00E03F80" w:rsidRPr="00F36D72">
        <w:rPr>
          <w:sz w:val="26"/>
          <w:szCs w:val="26"/>
          <w:lang w:val="ru-RU"/>
        </w:rPr>
        <w:t xml:space="preserve">тыс. руб. </w:t>
      </w:r>
      <w:r w:rsidR="00F9664B" w:rsidRPr="00F36D72">
        <w:rPr>
          <w:sz w:val="26"/>
          <w:szCs w:val="26"/>
          <w:lang w:val="ru-RU"/>
        </w:rPr>
        <w:t>больше</w:t>
      </w:r>
      <w:r w:rsidR="00E03F80" w:rsidRPr="00F36D72">
        <w:rPr>
          <w:sz w:val="26"/>
          <w:szCs w:val="26"/>
          <w:lang w:val="ru-RU"/>
        </w:rPr>
        <w:t xml:space="preserve"> исполнения 20</w:t>
      </w:r>
      <w:r w:rsidR="006827E4" w:rsidRPr="00F36D72">
        <w:rPr>
          <w:sz w:val="26"/>
          <w:szCs w:val="26"/>
          <w:lang w:val="ru-RU"/>
        </w:rPr>
        <w:t>2</w:t>
      </w:r>
      <w:r w:rsidR="00FF4C63" w:rsidRPr="00F36D72">
        <w:rPr>
          <w:sz w:val="26"/>
          <w:szCs w:val="26"/>
          <w:lang w:val="ru-RU"/>
        </w:rPr>
        <w:t>3</w:t>
      </w:r>
      <w:r w:rsidR="00E03F80" w:rsidRPr="00F36D72">
        <w:rPr>
          <w:sz w:val="26"/>
          <w:szCs w:val="26"/>
          <w:lang w:val="ru-RU"/>
        </w:rPr>
        <w:t xml:space="preserve"> года</w:t>
      </w:r>
      <w:r w:rsidR="00524CD0" w:rsidRPr="00F36D72">
        <w:rPr>
          <w:sz w:val="26"/>
          <w:szCs w:val="26"/>
          <w:lang w:val="ru-RU"/>
        </w:rPr>
        <w:t>.</w:t>
      </w:r>
    </w:p>
    <w:p w:rsidR="00F32551" w:rsidRPr="00F36D72" w:rsidRDefault="00372A0C" w:rsidP="00F9664B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F36D72">
        <w:rPr>
          <w:sz w:val="26"/>
          <w:szCs w:val="26"/>
          <w:lang w:val="ru-RU"/>
        </w:rPr>
        <w:t>По данному подразделу произведены расходы</w:t>
      </w:r>
      <w:r w:rsidR="00F32551" w:rsidRPr="00F36D72">
        <w:rPr>
          <w:sz w:val="26"/>
          <w:szCs w:val="26"/>
          <w:lang w:val="ru-RU"/>
        </w:rPr>
        <w:t>: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lastRenderedPageBreak/>
        <w:t>1) в рамках реализации муниципальной программы «Развитие культуры на территории</w:t>
      </w:r>
      <w:r w:rsidRPr="00FF4C6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F36D72">
        <w:rPr>
          <w:bCs/>
          <w:sz w:val="26"/>
          <w:szCs w:val="26"/>
          <w:lang w:val="ru-RU"/>
        </w:rPr>
        <w:t>Лесозаводского городского округа», подпрограмма «Обеспечение деятельности муниципальных учреждений культуры, муниципальных образовательных учреждений в сфере культуры»: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субсидии бюджетным учреждениям на обеспечение деятельности (оказание услуг, выполнение работ) муниципальных учреждений </w:t>
      </w:r>
      <w:r w:rsidR="00B026C9">
        <w:rPr>
          <w:bCs/>
          <w:sz w:val="26"/>
          <w:szCs w:val="26"/>
          <w:lang w:val="ru-RU"/>
        </w:rPr>
        <w:t>- 50 498,8 тыс. руб.</w:t>
      </w:r>
      <w:r w:rsidRPr="00F36D72">
        <w:rPr>
          <w:bCs/>
          <w:sz w:val="26"/>
          <w:szCs w:val="26"/>
          <w:lang w:val="ru-RU"/>
        </w:rPr>
        <w:t xml:space="preserve">; </w:t>
      </w:r>
    </w:p>
    <w:p w:rsidR="00FF4C63" w:rsidRPr="00F36D72" w:rsidRDefault="00FF4C63" w:rsidP="00FF4C63">
      <w:pPr>
        <w:spacing w:line="360" w:lineRule="auto"/>
        <w:ind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на укрепление материально-технической базы муниципальных учреждений </w:t>
      </w:r>
      <w:r w:rsidR="00B026C9">
        <w:rPr>
          <w:bCs/>
          <w:sz w:val="26"/>
          <w:szCs w:val="26"/>
          <w:lang w:val="ru-RU"/>
        </w:rPr>
        <w:t>-</w:t>
      </w:r>
      <w:r w:rsidRPr="00F36D72">
        <w:rPr>
          <w:bCs/>
          <w:sz w:val="26"/>
          <w:szCs w:val="26"/>
          <w:lang w:val="ru-RU"/>
        </w:rPr>
        <w:t xml:space="preserve"> 284,5 тыс. </w:t>
      </w:r>
      <w:r w:rsidR="00B026C9">
        <w:rPr>
          <w:bCs/>
          <w:sz w:val="26"/>
          <w:szCs w:val="26"/>
          <w:lang w:val="ru-RU"/>
        </w:rPr>
        <w:t>руб.</w:t>
      </w:r>
      <w:r w:rsidRPr="00F36D72">
        <w:rPr>
          <w:bCs/>
          <w:sz w:val="26"/>
          <w:szCs w:val="26"/>
          <w:lang w:val="ru-RU"/>
        </w:rPr>
        <w:t>;</w:t>
      </w:r>
    </w:p>
    <w:p w:rsidR="00FF4C63" w:rsidRPr="00F36D72" w:rsidRDefault="00FF4C63" w:rsidP="00FF4C63">
      <w:pPr>
        <w:spacing w:line="360" w:lineRule="auto"/>
        <w:ind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субсидии из вышестоящего бюджета на комплектование книжных фондов и обеспечение информационно-техническим оборудованием библиотек </w:t>
      </w:r>
      <w:r w:rsidR="00B026C9">
        <w:rPr>
          <w:bCs/>
          <w:sz w:val="26"/>
          <w:szCs w:val="26"/>
          <w:lang w:val="ru-RU"/>
        </w:rPr>
        <w:t>-168,0 тыс. руб., за счет средств местного бюджета – 5,2 тыс. руб.</w:t>
      </w:r>
      <w:r w:rsidRPr="00F36D72">
        <w:rPr>
          <w:bCs/>
          <w:sz w:val="26"/>
          <w:szCs w:val="26"/>
          <w:lang w:val="ru-RU"/>
        </w:rPr>
        <w:t>;</w:t>
      </w:r>
    </w:p>
    <w:p w:rsidR="00FF4C63" w:rsidRPr="00F36D72" w:rsidRDefault="00FF4C63" w:rsidP="00FF4C63">
      <w:pPr>
        <w:spacing w:line="360" w:lineRule="auto"/>
        <w:ind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на мероприятия по обеспечению безопасности муниципальных учреждений </w:t>
      </w:r>
      <w:r w:rsidR="00B026C9">
        <w:rPr>
          <w:bCs/>
          <w:sz w:val="26"/>
          <w:szCs w:val="26"/>
          <w:lang w:val="ru-RU"/>
        </w:rPr>
        <w:t>-</w:t>
      </w:r>
      <w:r w:rsidRPr="00F36D72">
        <w:rPr>
          <w:bCs/>
          <w:sz w:val="26"/>
          <w:szCs w:val="26"/>
          <w:lang w:val="ru-RU"/>
        </w:rPr>
        <w:t xml:space="preserve"> 154,2 тыс. руб</w:t>
      </w:r>
      <w:r w:rsidR="00B026C9">
        <w:rPr>
          <w:bCs/>
          <w:sz w:val="26"/>
          <w:szCs w:val="26"/>
          <w:lang w:val="ru-RU"/>
        </w:rPr>
        <w:t>.</w:t>
      </w:r>
      <w:r w:rsidRPr="00F36D72">
        <w:rPr>
          <w:bCs/>
          <w:sz w:val="26"/>
          <w:szCs w:val="26"/>
          <w:lang w:val="ru-RU"/>
        </w:rPr>
        <w:t>;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>- организация и проведение мероприятий, направленных на патриотическое воспитание и поддержку талантливой молодежи - кассовый расход составил 95,9 тыс. руб</w:t>
      </w:r>
      <w:r w:rsidR="00B026C9">
        <w:rPr>
          <w:bCs/>
          <w:sz w:val="26"/>
          <w:szCs w:val="26"/>
          <w:lang w:val="ru-RU"/>
        </w:rPr>
        <w:t>.</w:t>
      </w:r>
      <w:r w:rsidRPr="00F36D72">
        <w:rPr>
          <w:bCs/>
          <w:sz w:val="26"/>
          <w:szCs w:val="26"/>
          <w:lang w:val="ru-RU"/>
        </w:rPr>
        <w:t>;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>- на организацию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 израсходован</w:t>
      </w:r>
      <w:r w:rsidR="00B026C9">
        <w:rPr>
          <w:bCs/>
          <w:sz w:val="26"/>
          <w:szCs w:val="26"/>
          <w:lang w:val="ru-RU"/>
        </w:rPr>
        <w:t>о</w:t>
      </w:r>
      <w:r w:rsidRPr="00F36D72">
        <w:rPr>
          <w:bCs/>
          <w:sz w:val="26"/>
          <w:szCs w:val="26"/>
          <w:lang w:val="ru-RU"/>
        </w:rPr>
        <w:t xml:space="preserve"> </w:t>
      </w:r>
      <w:r w:rsidR="00B026C9">
        <w:rPr>
          <w:bCs/>
          <w:sz w:val="26"/>
          <w:szCs w:val="26"/>
          <w:lang w:val="ru-RU"/>
        </w:rPr>
        <w:t>-</w:t>
      </w:r>
      <w:r w:rsidRPr="00F36D72">
        <w:rPr>
          <w:bCs/>
          <w:sz w:val="26"/>
          <w:szCs w:val="26"/>
          <w:lang w:val="ru-RU"/>
        </w:rPr>
        <w:t xml:space="preserve"> 925,1 тыс. руб</w:t>
      </w:r>
      <w:r w:rsidR="00B026C9">
        <w:rPr>
          <w:bCs/>
          <w:sz w:val="26"/>
          <w:szCs w:val="26"/>
          <w:lang w:val="ru-RU"/>
        </w:rPr>
        <w:t>.</w:t>
      </w:r>
    </w:p>
    <w:p w:rsidR="00FF4C63" w:rsidRPr="00F36D72" w:rsidRDefault="00FF4C63" w:rsidP="00FF4C63">
      <w:pPr>
        <w:spacing w:line="360" w:lineRule="auto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>2) в рамках муниципальной программы 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округа», подпрограммы «Доступная среда на территории Лесозаводского городского округа», расходы по обеспечению доступности пользования помещениями муниципальных учреждений для людей с ограниченными возможностями, составили 99,1 тыс. руб</w:t>
      </w:r>
      <w:r w:rsidR="00B026C9">
        <w:rPr>
          <w:bCs/>
          <w:sz w:val="26"/>
          <w:szCs w:val="26"/>
          <w:lang w:val="ru-RU"/>
        </w:rPr>
        <w:t xml:space="preserve">. 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>3) в рамках муниципальной программы «Нет наркотикам» на организацию и проведение мероприятий, направленных на формирование негативного отношения к потреблению наркотиков исполнен</w:t>
      </w:r>
      <w:r w:rsidR="00B026C9">
        <w:rPr>
          <w:bCs/>
          <w:sz w:val="26"/>
          <w:szCs w:val="26"/>
          <w:lang w:val="ru-RU"/>
        </w:rPr>
        <w:t>о</w:t>
      </w:r>
      <w:r w:rsidRPr="00F36D72">
        <w:rPr>
          <w:bCs/>
          <w:sz w:val="26"/>
          <w:szCs w:val="26"/>
          <w:lang w:val="ru-RU"/>
        </w:rPr>
        <w:t xml:space="preserve"> </w:t>
      </w:r>
      <w:r w:rsidR="00B026C9">
        <w:rPr>
          <w:bCs/>
          <w:sz w:val="26"/>
          <w:szCs w:val="26"/>
          <w:lang w:val="ru-RU"/>
        </w:rPr>
        <w:t xml:space="preserve">- </w:t>
      </w:r>
      <w:r w:rsidRPr="00F36D72">
        <w:rPr>
          <w:bCs/>
          <w:sz w:val="26"/>
          <w:szCs w:val="26"/>
          <w:lang w:val="ru-RU"/>
        </w:rPr>
        <w:t>117,0 тыс. руб</w:t>
      </w:r>
      <w:r w:rsidR="00B026C9">
        <w:rPr>
          <w:bCs/>
          <w:sz w:val="26"/>
          <w:szCs w:val="26"/>
          <w:lang w:val="ru-RU"/>
        </w:rPr>
        <w:t>.</w:t>
      </w:r>
    </w:p>
    <w:p w:rsidR="00687823" w:rsidRPr="00F36D72" w:rsidRDefault="00B8235C" w:rsidP="005630D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rPr>
          <w:bCs/>
          <w:sz w:val="26"/>
          <w:szCs w:val="26"/>
          <w:lang w:val="ru-RU"/>
        </w:rPr>
      </w:pPr>
      <w:r w:rsidRPr="00B026C9">
        <w:rPr>
          <w:b/>
          <w:bCs/>
          <w:sz w:val="26"/>
          <w:szCs w:val="26"/>
          <w:lang w:val="ru-RU"/>
        </w:rPr>
        <w:t>По подразделу 0804 «Другие вопросы в области культуры кинематографии»</w:t>
      </w:r>
      <w:r w:rsidRPr="00F36D72">
        <w:rPr>
          <w:bCs/>
          <w:sz w:val="26"/>
          <w:szCs w:val="26"/>
          <w:lang w:val="ru-RU"/>
        </w:rPr>
        <w:t xml:space="preserve"> бюджетные назначения исполнены в сумме </w:t>
      </w:r>
      <w:r w:rsidR="00FF4C63" w:rsidRPr="00F36D72">
        <w:rPr>
          <w:bCs/>
          <w:sz w:val="26"/>
          <w:szCs w:val="26"/>
          <w:lang w:val="ru-RU"/>
        </w:rPr>
        <w:t>27846,5</w:t>
      </w:r>
      <w:r w:rsidRPr="00F36D72">
        <w:rPr>
          <w:bCs/>
          <w:sz w:val="26"/>
          <w:szCs w:val="26"/>
          <w:lang w:val="ru-RU"/>
        </w:rPr>
        <w:t>тыс. руб. (</w:t>
      </w:r>
      <w:r w:rsidR="00FF4C63" w:rsidRPr="00F36D72">
        <w:rPr>
          <w:bCs/>
          <w:sz w:val="26"/>
          <w:szCs w:val="26"/>
          <w:lang w:val="ru-RU"/>
        </w:rPr>
        <w:t>99,8</w:t>
      </w:r>
      <w:r w:rsidRPr="00F36D72">
        <w:rPr>
          <w:bCs/>
          <w:sz w:val="26"/>
          <w:szCs w:val="26"/>
          <w:lang w:val="ru-RU"/>
        </w:rPr>
        <w:t xml:space="preserve">% плана) или </w:t>
      </w:r>
      <w:r w:rsidR="006701F8" w:rsidRPr="00F36D72">
        <w:rPr>
          <w:bCs/>
          <w:sz w:val="26"/>
          <w:szCs w:val="26"/>
          <w:lang w:val="ru-RU"/>
        </w:rPr>
        <w:t xml:space="preserve">на </w:t>
      </w:r>
      <w:r w:rsidR="00FF4C63" w:rsidRPr="00F36D72">
        <w:rPr>
          <w:bCs/>
          <w:sz w:val="26"/>
          <w:szCs w:val="26"/>
          <w:lang w:val="ru-RU"/>
        </w:rPr>
        <w:t>2261,83</w:t>
      </w:r>
      <w:r w:rsidR="00B026C9">
        <w:rPr>
          <w:bCs/>
          <w:sz w:val="26"/>
          <w:szCs w:val="26"/>
          <w:lang w:val="ru-RU"/>
        </w:rPr>
        <w:t xml:space="preserve"> </w:t>
      </w:r>
      <w:r w:rsidR="006701F8" w:rsidRPr="00F36D72">
        <w:rPr>
          <w:bCs/>
          <w:sz w:val="26"/>
          <w:szCs w:val="26"/>
          <w:lang w:val="ru-RU"/>
        </w:rPr>
        <w:t xml:space="preserve">тыс. руб. </w:t>
      </w:r>
      <w:r w:rsidRPr="00F36D72">
        <w:rPr>
          <w:bCs/>
          <w:sz w:val="26"/>
          <w:szCs w:val="26"/>
          <w:lang w:val="ru-RU"/>
        </w:rPr>
        <w:t xml:space="preserve">больше </w:t>
      </w:r>
      <w:r w:rsidR="006701F8" w:rsidRPr="00F36D72">
        <w:rPr>
          <w:bCs/>
          <w:sz w:val="26"/>
          <w:szCs w:val="26"/>
          <w:lang w:val="ru-RU"/>
        </w:rPr>
        <w:t>расходов 20</w:t>
      </w:r>
      <w:r w:rsidR="002B433B" w:rsidRPr="00F36D72">
        <w:rPr>
          <w:bCs/>
          <w:sz w:val="26"/>
          <w:szCs w:val="26"/>
          <w:lang w:val="ru-RU"/>
        </w:rPr>
        <w:t>2</w:t>
      </w:r>
      <w:r w:rsidR="00FF4C63" w:rsidRPr="00F36D72">
        <w:rPr>
          <w:bCs/>
          <w:sz w:val="26"/>
          <w:szCs w:val="26"/>
          <w:lang w:val="ru-RU"/>
        </w:rPr>
        <w:t>3</w:t>
      </w:r>
      <w:r w:rsidRPr="00F36D72">
        <w:rPr>
          <w:bCs/>
          <w:sz w:val="26"/>
          <w:szCs w:val="26"/>
          <w:lang w:val="ru-RU"/>
        </w:rPr>
        <w:t xml:space="preserve"> год</w:t>
      </w:r>
      <w:r w:rsidR="006701F8" w:rsidRPr="00F36D72">
        <w:rPr>
          <w:bCs/>
          <w:sz w:val="26"/>
          <w:szCs w:val="26"/>
          <w:lang w:val="ru-RU"/>
        </w:rPr>
        <w:t>а</w:t>
      </w:r>
      <w:r w:rsidR="00FF4C63" w:rsidRPr="00F36D72">
        <w:rPr>
          <w:bCs/>
          <w:sz w:val="26"/>
          <w:szCs w:val="26"/>
          <w:lang w:val="ru-RU"/>
        </w:rPr>
        <w:t>.</w:t>
      </w:r>
    </w:p>
    <w:p w:rsidR="00FF4C63" w:rsidRPr="00F36D72" w:rsidRDefault="00B8235C" w:rsidP="005630D3">
      <w:pPr>
        <w:spacing w:line="360" w:lineRule="auto"/>
        <w:ind w:firstLine="851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lastRenderedPageBreak/>
        <w:t>По данному подразделу произведены расходы</w:t>
      </w:r>
      <w:r w:rsidR="00FF4C63" w:rsidRPr="00F36D72">
        <w:rPr>
          <w:bCs/>
          <w:sz w:val="26"/>
          <w:szCs w:val="26"/>
          <w:lang w:val="ru-RU"/>
        </w:rPr>
        <w:t>:</w:t>
      </w:r>
    </w:p>
    <w:p w:rsidR="006701F8" w:rsidRPr="00F36D72" w:rsidRDefault="00FF4C63" w:rsidP="005630D3">
      <w:pPr>
        <w:spacing w:line="360" w:lineRule="auto"/>
        <w:ind w:firstLine="851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</w:t>
      </w:r>
      <w:r w:rsidR="00B8235C" w:rsidRPr="00F36D72">
        <w:rPr>
          <w:bCs/>
          <w:sz w:val="26"/>
          <w:szCs w:val="26"/>
          <w:lang w:val="ru-RU"/>
        </w:rPr>
        <w:t xml:space="preserve"> на содержание МКУ «Управление культуры, молодежной политики и спорта Лесозаводского городского округа»</w:t>
      </w:r>
      <w:r w:rsidRPr="00F36D72">
        <w:rPr>
          <w:bCs/>
          <w:sz w:val="26"/>
          <w:szCs w:val="26"/>
          <w:lang w:val="ru-RU"/>
        </w:rPr>
        <w:t xml:space="preserve"> - 27655 тыс. руб.</w:t>
      </w:r>
    </w:p>
    <w:p w:rsidR="00FF4C63" w:rsidRPr="00F36D72" w:rsidRDefault="00FF4C63" w:rsidP="00FF4C63">
      <w:pPr>
        <w:spacing w:line="360" w:lineRule="auto"/>
        <w:ind w:right="-60" w:firstLine="700"/>
        <w:rPr>
          <w:bCs/>
          <w:sz w:val="26"/>
          <w:szCs w:val="26"/>
          <w:lang w:val="ru-RU"/>
        </w:rPr>
      </w:pPr>
      <w:r w:rsidRPr="00F36D72">
        <w:rPr>
          <w:bCs/>
          <w:sz w:val="26"/>
          <w:szCs w:val="26"/>
          <w:lang w:val="ru-RU"/>
        </w:rPr>
        <w:t xml:space="preserve">-  на реализацию муниципальной программы «Развитие культуры Лесозаводского городского округа», подпрограммы «Обеспечение деятельности муниципальных учреждений культуры, муниципальных образовательных учреждений в сфере культуры» </w:t>
      </w:r>
      <w:r w:rsidR="00B026C9">
        <w:rPr>
          <w:bCs/>
          <w:sz w:val="26"/>
          <w:szCs w:val="26"/>
          <w:lang w:val="ru-RU"/>
        </w:rPr>
        <w:t>-</w:t>
      </w:r>
      <w:r w:rsidRPr="00F36D72">
        <w:rPr>
          <w:bCs/>
          <w:sz w:val="26"/>
          <w:szCs w:val="26"/>
          <w:lang w:val="ru-RU"/>
        </w:rPr>
        <w:t xml:space="preserve"> 191,5 тыс. рублей.</w:t>
      </w:r>
    </w:p>
    <w:p w:rsidR="009823F4" w:rsidRPr="00852CD5" w:rsidRDefault="009823F4" w:rsidP="00132083">
      <w:pPr>
        <w:pStyle w:val="Default"/>
        <w:ind w:firstLine="708"/>
        <w:jc w:val="both"/>
        <w:rPr>
          <w:b/>
          <w:bCs/>
          <w:color w:val="FF0000"/>
          <w:sz w:val="26"/>
          <w:szCs w:val="26"/>
        </w:rPr>
      </w:pPr>
    </w:p>
    <w:p w:rsidR="00132083" w:rsidRPr="00B93EFA" w:rsidRDefault="00132083" w:rsidP="00B93EFA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6"/>
          <w:szCs w:val="26"/>
        </w:rPr>
      </w:pPr>
      <w:r w:rsidRPr="00B93EFA">
        <w:rPr>
          <w:b/>
          <w:bCs/>
          <w:color w:val="auto"/>
          <w:sz w:val="26"/>
          <w:szCs w:val="26"/>
        </w:rPr>
        <w:t>Р</w:t>
      </w:r>
      <w:r w:rsidR="006D05CB" w:rsidRPr="00B93EFA">
        <w:rPr>
          <w:b/>
          <w:bCs/>
          <w:color w:val="auto"/>
          <w:sz w:val="26"/>
          <w:szCs w:val="26"/>
        </w:rPr>
        <w:t>аздел 1000 «Социальная политика»</w:t>
      </w:r>
    </w:p>
    <w:p w:rsidR="006D05CB" w:rsidRPr="00B93EFA" w:rsidRDefault="00132083" w:rsidP="00B93EFA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B93EFA">
        <w:rPr>
          <w:color w:val="auto"/>
          <w:sz w:val="26"/>
          <w:szCs w:val="26"/>
        </w:rPr>
        <w:t>Б</w:t>
      </w:r>
      <w:r w:rsidR="006D05CB" w:rsidRPr="00B93EFA">
        <w:rPr>
          <w:color w:val="auto"/>
          <w:sz w:val="26"/>
          <w:szCs w:val="26"/>
        </w:rPr>
        <w:t>юджетн</w:t>
      </w:r>
      <w:r w:rsidR="00B93EFA" w:rsidRPr="00B93EFA">
        <w:rPr>
          <w:color w:val="auto"/>
          <w:sz w:val="26"/>
          <w:szCs w:val="26"/>
        </w:rPr>
        <w:t xml:space="preserve">ые назначения исполнены в сумме </w:t>
      </w:r>
      <w:r w:rsidR="00A33528">
        <w:rPr>
          <w:color w:val="auto"/>
          <w:sz w:val="26"/>
          <w:szCs w:val="26"/>
        </w:rPr>
        <w:t>101319</w:t>
      </w:r>
      <w:r w:rsidR="006D05CB" w:rsidRPr="00B93EFA">
        <w:rPr>
          <w:color w:val="auto"/>
          <w:sz w:val="26"/>
          <w:szCs w:val="26"/>
        </w:rPr>
        <w:t xml:space="preserve"> тыс.</w:t>
      </w:r>
      <w:r w:rsidR="00B026C9">
        <w:rPr>
          <w:color w:val="auto"/>
          <w:sz w:val="26"/>
          <w:szCs w:val="26"/>
        </w:rPr>
        <w:t xml:space="preserve"> </w:t>
      </w:r>
      <w:r w:rsidR="006D05CB" w:rsidRPr="00B93EFA">
        <w:rPr>
          <w:color w:val="auto"/>
          <w:sz w:val="26"/>
          <w:szCs w:val="26"/>
        </w:rPr>
        <w:t xml:space="preserve">руб. или </w:t>
      </w:r>
      <w:r w:rsidR="00A33528">
        <w:rPr>
          <w:color w:val="auto"/>
          <w:sz w:val="26"/>
          <w:szCs w:val="26"/>
        </w:rPr>
        <w:t xml:space="preserve">94,5% от плановых назначений, </w:t>
      </w:r>
      <w:r w:rsidR="006D05CB" w:rsidRPr="00B93EFA">
        <w:rPr>
          <w:color w:val="auto"/>
          <w:sz w:val="26"/>
          <w:szCs w:val="26"/>
        </w:rPr>
        <w:t>по отношению к 20</w:t>
      </w:r>
      <w:r w:rsidR="00AC1772" w:rsidRPr="00B93EFA">
        <w:rPr>
          <w:color w:val="auto"/>
          <w:sz w:val="26"/>
          <w:szCs w:val="26"/>
        </w:rPr>
        <w:t>2</w:t>
      </w:r>
      <w:r w:rsidR="00A33528">
        <w:rPr>
          <w:color w:val="auto"/>
          <w:sz w:val="26"/>
          <w:szCs w:val="26"/>
        </w:rPr>
        <w:t>3</w:t>
      </w:r>
      <w:r w:rsidR="006D05CB" w:rsidRPr="00B93EFA">
        <w:rPr>
          <w:color w:val="auto"/>
          <w:sz w:val="26"/>
          <w:szCs w:val="26"/>
        </w:rPr>
        <w:t xml:space="preserve"> году (</w:t>
      </w:r>
      <w:r w:rsidR="00A33528">
        <w:rPr>
          <w:color w:val="auto"/>
          <w:sz w:val="26"/>
          <w:szCs w:val="26"/>
        </w:rPr>
        <w:t>78756,64</w:t>
      </w:r>
      <w:r w:rsidR="00B93EFA" w:rsidRPr="00B93EFA">
        <w:rPr>
          <w:color w:val="auto"/>
          <w:sz w:val="26"/>
          <w:szCs w:val="26"/>
        </w:rPr>
        <w:t xml:space="preserve"> </w:t>
      </w:r>
      <w:r w:rsidR="006D05CB" w:rsidRPr="00B93EFA">
        <w:rPr>
          <w:color w:val="auto"/>
          <w:sz w:val="26"/>
          <w:szCs w:val="26"/>
        </w:rPr>
        <w:t>тыс.</w:t>
      </w:r>
      <w:r w:rsidR="00B026C9">
        <w:rPr>
          <w:color w:val="auto"/>
          <w:sz w:val="26"/>
          <w:szCs w:val="26"/>
        </w:rPr>
        <w:t xml:space="preserve"> </w:t>
      </w:r>
      <w:r w:rsidR="006D05CB" w:rsidRPr="00B93EFA">
        <w:rPr>
          <w:color w:val="auto"/>
          <w:sz w:val="26"/>
          <w:szCs w:val="26"/>
        </w:rPr>
        <w:t xml:space="preserve">руб.) </w:t>
      </w:r>
      <w:r w:rsidR="00A33528">
        <w:rPr>
          <w:color w:val="auto"/>
          <w:sz w:val="26"/>
          <w:szCs w:val="26"/>
        </w:rPr>
        <w:t>расходы увеличились</w:t>
      </w:r>
      <w:r w:rsidR="00B93EFA" w:rsidRPr="00B93EFA">
        <w:rPr>
          <w:color w:val="auto"/>
          <w:sz w:val="26"/>
          <w:szCs w:val="26"/>
        </w:rPr>
        <w:t xml:space="preserve"> на</w:t>
      </w:r>
      <w:r w:rsidR="00A33528">
        <w:rPr>
          <w:color w:val="auto"/>
          <w:sz w:val="26"/>
          <w:szCs w:val="26"/>
        </w:rPr>
        <w:t xml:space="preserve"> 22562,36</w:t>
      </w:r>
      <w:r w:rsidR="00B93EFA" w:rsidRPr="00B93EFA">
        <w:rPr>
          <w:color w:val="auto"/>
          <w:sz w:val="26"/>
          <w:szCs w:val="26"/>
        </w:rPr>
        <w:t xml:space="preserve"> </w:t>
      </w:r>
      <w:r w:rsidR="006D05CB" w:rsidRPr="00B93EFA">
        <w:rPr>
          <w:color w:val="auto"/>
          <w:sz w:val="26"/>
          <w:szCs w:val="26"/>
        </w:rPr>
        <w:t>тыс.</w:t>
      </w:r>
      <w:r w:rsidR="00B026C9">
        <w:rPr>
          <w:color w:val="auto"/>
          <w:sz w:val="26"/>
          <w:szCs w:val="26"/>
        </w:rPr>
        <w:t xml:space="preserve"> </w:t>
      </w:r>
      <w:r w:rsidR="006D05CB" w:rsidRPr="00B93EFA">
        <w:rPr>
          <w:color w:val="auto"/>
          <w:sz w:val="26"/>
          <w:szCs w:val="26"/>
        </w:rPr>
        <w:t xml:space="preserve">руб. </w:t>
      </w:r>
    </w:p>
    <w:p w:rsidR="006D05CB" w:rsidRPr="00B93EFA" w:rsidRDefault="006D05CB" w:rsidP="00B93EF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B93EFA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93EFA" w:rsidRPr="00B93EFA">
        <w:rPr>
          <w:sz w:val="26"/>
          <w:szCs w:val="26"/>
          <w:lang w:val="ru-RU"/>
        </w:rPr>
        <w:t>разделу «</w:t>
      </w:r>
      <w:r w:rsidRPr="00B93EFA">
        <w:rPr>
          <w:sz w:val="26"/>
          <w:szCs w:val="26"/>
          <w:lang w:val="ru-RU"/>
        </w:rPr>
        <w:t xml:space="preserve">Социальная политика» по классификации расходов бюджетов РФ </w:t>
      </w:r>
      <w:r w:rsidR="005B1576" w:rsidRPr="00B93EFA">
        <w:rPr>
          <w:sz w:val="26"/>
          <w:szCs w:val="26"/>
          <w:lang w:val="ru-RU"/>
        </w:rPr>
        <w:t>(</w:t>
      </w:r>
      <w:r w:rsidRPr="00B93EFA">
        <w:rPr>
          <w:sz w:val="26"/>
          <w:szCs w:val="26"/>
          <w:lang w:val="ru-RU"/>
        </w:rPr>
        <w:t>по подразделам</w:t>
      </w:r>
      <w:r w:rsidR="000E7200" w:rsidRPr="00B93EFA">
        <w:rPr>
          <w:sz w:val="26"/>
          <w:szCs w:val="26"/>
          <w:lang w:val="ru-RU"/>
        </w:rPr>
        <w:t>)</w:t>
      </w:r>
      <w:r w:rsidRPr="00B93EFA">
        <w:rPr>
          <w:sz w:val="26"/>
          <w:szCs w:val="26"/>
          <w:lang w:val="ru-RU"/>
        </w:rPr>
        <w:t xml:space="preserve"> представлено в таблице</w:t>
      </w:r>
      <w:r w:rsidR="00506FEB" w:rsidRPr="00B93EFA">
        <w:rPr>
          <w:sz w:val="26"/>
          <w:szCs w:val="26"/>
          <w:lang w:val="ru-RU"/>
        </w:rPr>
        <w:t xml:space="preserve"> 16.</w:t>
      </w:r>
      <w:r w:rsidR="00B93EFA" w:rsidRPr="00B93EFA">
        <w:rPr>
          <w:sz w:val="26"/>
          <w:szCs w:val="26"/>
          <w:lang w:val="ru-RU"/>
        </w:rPr>
        <w:t xml:space="preserve"> </w:t>
      </w:r>
    </w:p>
    <w:p w:rsidR="00506FEB" w:rsidRPr="00B93EFA" w:rsidRDefault="00E0512F" w:rsidP="00A33528">
      <w:pPr>
        <w:tabs>
          <w:tab w:val="left" w:pos="720"/>
          <w:tab w:val="left" w:pos="8102"/>
          <w:tab w:val="right" w:pos="9637"/>
        </w:tabs>
        <w:autoSpaceDE w:val="0"/>
        <w:autoSpaceDN w:val="0"/>
        <w:adjustRightInd w:val="0"/>
        <w:spacing w:line="360" w:lineRule="auto"/>
        <w:ind w:firstLine="851"/>
        <w:jc w:val="left"/>
        <w:rPr>
          <w:sz w:val="26"/>
          <w:szCs w:val="26"/>
          <w:lang w:val="ru-RU"/>
        </w:rPr>
      </w:pPr>
      <w:r w:rsidRPr="00B93EFA">
        <w:rPr>
          <w:sz w:val="26"/>
          <w:szCs w:val="26"/>
          <w:lang w:val="ru-RU"/>
        </w:rPr>
        <w:tab/>
      </w:r>
      <w:r w:rsidR="00506FEB" w:rsidRPr="00B93EFA">
        <w:rPr>
          <w:sz w:val="26"/>
          <w:szCs w:val="26"/>
          <w:lang w:val="ru-RU"/>
        </w:rPr>
        <w:t>Таблица 16</w:t>
      </w:r>
    </w:p>
    <w:p w:rsidR="000E7200" w:rsidRPr="00B93EFA" w:rsidRDefault="00506FEB" w:rsidP="00B93EFA">
      <w:pPr>
        <w:tabs>
          <w:tab w:val="left" w:pos="720"/>
          <w:tab w:val="left" w:pos="8051"/>
          <w:tab w:val="left" w:pos="8415"/>
        </w:tabs>
        <w:autoSpaceDE w:val="0"/>
        <w:autoSpaceDN w:val="0"/>
        <w:adjustRightInd w:val="0"/>
        <w:spacing w:line="360" w:lineRule="auto"/>
        <w:ind w:firstLine="851"/>
        <w:rPr>
          <w:sz w:val="20"/>
          <w:szCs w:val="20"/>
          <w:lang w:val="ru-RU"/>
        </w:rPr>
      </w:pPr>
      <w:r w:rsidRPr="00B93EFA">
        <w:rPr>
          <w:sz w:val="24"/>
          <w:szCs w:val="24"/>
          <w:lang w:val="ru-RU"/>
        </w:rPr>
        <w:tab/>
      </w:r>
      <w:r w:rsidRPr="00B93EFA">
        <w:rPr>
          <w:sz w:val="24"/>
          <w:szCs w:val="24"/>
          <w:lang w:val="ru-RU"/>
        </w:rPr>
        <w:tab/>
      </w:r>
      <w:r w:rsidR="007A4B45" w:rsidRPr="00B93EFA">
        <w:rPr>
          <w:sz w:val="20"/>
          <w:szCs w:val="20"/>
          <w:lang w:val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034"/>
        <w:gridCol w:w="1184"/>
        <w:gridCol w:w="991"/>
        <w:gridCol w:w="1017"/>
        <w:gridCol w:w="1033"/>
        <w:gridCol w:w="763"/>
        <w:gridCol w:w="995"/>
        <w:gridCol w:w="1117"/>
      </w:tblGrid>
      <w:tr w:rsidR="0016669A" w:rsidRPr="00511849" w:rsidTr="00FF4C63">
        <w:trPr>
          <w:cantSplit/>
          <w:trHeight w:val="2504"/>
        </w:trPr>
        <w:tc>
          <w:tcPr>
            <w:tcW w:w="365" w:type="pct"/>
            <w:textDirection w:val="btLr"/>
            <w:vAlign w:val="center"/>
          </w:tcPr>
          <w:p w:rsidR="00016DA2" w:rsidRPr="00B93EFA" w:rsidRDefault="00016DA2" w:rsidP="0016669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1032" w:type="pct"/>
            <w:textDirection w:val="btLr"/>
            <w:vAlign w:val="center"/>
          </w:tcPr>
          <w:p w:rsidR="00016DA2" w:rsidRPr="00B93EFA" w:rsidRDefault="00016DA2" w:rsidP="0016669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016DA2" w:rsidRPr="00B93EFA" w:rsidRDefault="00016DA2" w:rsidP="0016669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601" w:type="pct"/>
            <w:textDirection w:val="btLr"/>
            <w:vAlign w:val="center"/>
          </w:tcPr>
          <w:p w:rsidR="00016DA2" w:rsidRPr="00B93EFA" w:rsidRDefault="00016DA2" w:rsidP="00FF4C6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Исполнено за 202</w:t>
            </w:r>
            <w:r w:rsidR="00FF4C6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</w:t>
            </w: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г.</w:t>
            </w:r>
          </w:p>
        </w:tc>
        <w:tc>
          <w:tcPr>
            <w:tcW w:w="503" w:type="pct"/>
            <w:textDirection w:val="btLr"/>
            <w:vAlign w:val="center"/>
          </w:tcPr>
          <w:p w:rsidR="00016DA2" w:rsidRPr="00B93EFA" w:rsidRDefault="00016DA2" w:rsidP="00FF4C6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Исполнено за 202</w:t>
            </w:r>
            <w:r w:rsidR="00FF4C6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г.</w:t>
            </w:r>
          </w:p>
        </w:tc>
        <w:tc>
          <w:tcPr>
            <w:tcW w:w="516" w:type="pct"/>
            <w:textDirection w:val="btLr"/>
            <w:vAlign w:val="center"/>
          </w:tcPr>
          <w:p w:rsidR="00016DA2" w:rsidRPr="00B93EFA" w:rsidRDefault="00016DA2" w:rsidP="00FF4C6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Уточненные бюджетные назначения на 202</w:t>
            </w:r>
            <w:r w:rsidR="00FF4C6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</w:t>
            </w: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524" w:type="pct"/>
            <w:textDirection w:val="btLr"/>
            <w:vAlign w:val="center"/>
          </w:tcPr>
          <w:p w:rsidR="00016DA2" w:rsidRPr="00B93EFA" w:rsidRDefault="00016DA2" w:rsidP="00FF4C6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Исполнено за 202</w:t>
            </w:r>
            <w:r w:rsidR="00FF4C6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</w:t>
            </w: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г.</w:t>
            </w:r>
          </w:p>
        </w:tc>
        <w:tc>
          <w:tcPr>
            <w:tcW w:w="387" w:type="pct"/>
            <w:textDirection w:val="btLr"/>
            <w:vAlign w:val="center"/>
          </w:tcPr>
          <w:p w:rsidR="00016DA2" w:rsidRPr="00B93EFA" w:rsidRDefault="00016DA2" w:rsidP="0016669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% выполнения</w:t>
            </w:r>
          </w:p>
        </w:tc>
        <w:tc>
          <w:tcPr>
            <w:tcW w:w="505" w:type="pct"/>
            <w:textDirection w:val="btLr"/>
            <w:vAlign w:val="center"/>
          </w:tcPr>
          <w:p w:rsidR="00016DA2" w:rsidRPr="00B93EFA" w:rsidRDefault="00016DA2" w:rsidP="0016669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Абсолютное отклонение к плановым показателям</w:t>
            </w:r>
          </w:p>
        </w:tc>
        <w:tc>
          <w:tcPr>
            <w:tcW w:w="567" w:type="pct"/>
            <w:textDirection w:val="btLr"/>
            <w:vAlign w:val="center"/>
          </w:tcPr>
          <w:p w:rsidR="00016DA2" w:rsidRPr="00B93EFA" w:rsidRDefault="00016DA2" w:rsidP="00A33528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Абсолютное отклонение к уровню 202</w:t>
            </w:r>
            <w:r w:rsidR="00A3352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</w:t>
            </w:r>
            <w:r w:rsidRPr="00B93EF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года</w:t>
            </w:r>
          </w:p>
        </w:tc>
      </w:tr>
      <w:tr w:rsidR="0016669A" w:rsidRPr="00B93EFA" w:rsidTr="00FF4C63">
        <w:trPr>
          <w:trHeight w:val="90"/>
        </w:trPr>
        <w:tc>
          <w:tcPr>
            <w:tcW w:w="365" w:type="pct"/>
          </w:tcPr>
          <w:p w:rsidR="00016DA2" w:rsidRPr="00B93EFA" w:rsidRDefault="00016DA2" w:rsidP="002D736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032" w:type="pct"/>
            <w:vAlign w:val="center"/>
          </w:tcPr>
          <w:p w:rsidR="00016DA2" w:rsidRPr="00B93EFA" w:rsidRDefault="00016DA2" w:rsidP="00506FEB">
            <w:pPr>
              <w:ind w:firstLine="0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pct"/>
            <w:vAlign w:val="center"/>
          </w:tcPr>
          <w:p w:rsidR="00016DA2" w:rsidRPr="00B93EFA" w:rsidRDefault="00016DA2" w:rsidP="00B34963">
            <w:pPr>
              <w:ind w:firstLine="34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03" w:type="pct"/>
            <w:vAlign w:val="center"/>
          </w:tcPr>
          <w:p w:rsidR="00016DA2" w:rsidRPr="00B93EFA" w:rsidRDefault="00016DA2" w:rsidP="00132083">
            <w:pPr>
              <w:ind w:firstLine="34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pct"/>
          </w:tcPr>
          <w:p w:rsidR="00016DA2" w:rsidRPr="00B93EFA" w:rsidRDefault="0016669A" w:rsidP="00132083">
            <w:pPr>
              <w:ind w:firstLine="34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24" w:type="pct"/>
            <w:vAlign w:val="center"/>
          </w:tcPr>
          <w:p w:rsidR="00016DA2" w:rsidRPr="00B93EFA" w:rsidRDefault="0016669A" w:rsidP="00132083">
            <w:pPr>
              <w:ind w:firstLine="34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87" w:type="pct"/>
            <w:vAlign w:val="center"/>
          </w:tcPr>
          <w:p w:rsidR="00016DA2" w:rsidRPr="00B93EFA" w:rsidRDefault="0016669A" w:rsidP="00132083">
            <w:pPr>
              <w:ind w:firstLine="34"/>
              <w:jc w:val="center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505" w:type="pct"/>
          </w:tcPr>
          <w:p w:rsidR="00016DA2" w:rsidRPr="00B93EFA" w:rsidRDefault="0016669A" w:rsidP="0013208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pct"/>
          </w:tcPr>
          <w:p w:rsidR="00016DA2" w:rsidRPr="00B93EFA" w:rsidRDefault="0016669A" w:rsidP="0013208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</w:p>
        </w:tc>
      </w:tr>
      <w:tr w:rsidR="00FF4C63" w:rsidRPr="00B93EFA" w:rsidTr="00FF4C63">
        <w:trPr>
          <w:trHeight w:val="90"/>
        </w:trPr>
        <w:tc>
          <w:tcPr>
            <w:tcW w:w="365" w:type="pct"/>
          </w:tcPr>
          <w:p w:rsidR="00FF4C63" w:rsidRPr="00B93EFA" w:rsidRDefault="00FF4C63" w:rsidP="00016D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1001</w:t>
            </w:r>
          </w:p>
        </w:tc>
        <w:tc>
          <w:tcPr>
            <w:tcW w:w="1032" w:type="pct"/>
          </w:tcPr>
          <w:p w:rsidR="00FF4C63" w:rsidRPr="00B93EFA" w:rsidRDefault="00FF4C63" w:rsidP="00016DA2">
            <w:pPr>
              <w:ind w:firstLine="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Пенсионное обеспечение</w:t>
            </w:r>
          </w:p>
        </w:tc>
        <w:tc>
          <w:tcPr>
            <w:tcW w:w="601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5 069,46</w:t>
            </w:r>
          </w:p>
        </w:tc>
        <w:tc>
          <w:tcPr>
            <w:tcW w:w="503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4 785,00</w:t>
            </w:r>
          </w:p>
        </w:tc>
        <w:tc>
          <w:tcPr>
            <w:tcW w:w="516" w:type="pct"/>
            <w:vAlign w:val="center"/>
          </w:tcPr>
          <w:p w:rsidR="00FF4C63" w:rsidRPr="00273E94" w:rsidRDefault="00FF4C63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5677,2</w:t>
            </w:r>
          </w:p>
        </w:tc>
        <w:tc>
          <w:tcPr>
            <w:tcW w:w="524" w:type="pct"/>
            <w:vAlign w:val="center"/>
          </w:tcPr>
          <w:p w:rsidR="00FF4C63" w:rsidRPr="00273E94" w:rsidRDefault="00FF4C63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5677,2</w:t>
            </w:r>
          </w:p>
        </w:tc>
        <w:tc>
          <w:tcPr>
            <w:tcW w:w="387" w:type="pct"/>
            <w:vAlign w:val="center"/>
          </w:tcPr>
          <w:p w:rsidR="00FF4C63" w:rsidRPr="00273E94" w:rsidRDefault="0079220B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505" w:type="pct"/>
            <w:vAlign w:val="center"/>
          </w:tcPr>
          <w:p w:rsidR="00FF4C63" w:rsidRPr="00273E94" w:rsidRDefault="0079220B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pct"/>
            <w:vAlign w:val="center"/>
          </w:tcPr>
          <w:p w:rsidR="00FF4C63" w:rsidRPr="00273E94" w:rsidRDefault="00A33528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+892,2</w:t>
            </w:r>
          </w:p>
        </w:tc>
      </w:tr>
      <w:tr w:rsidR="00FF4C63" w:rsidRPr="00B93EFA" w:rsidTr="00FF4C63">
        <w:trPr>
          <w:trHeight w:val="90"/>
        </w:trPr>
        <w:tc>
          <w:tcPr>
            <w:tcW w:w="365" w:type="pct"/>
          </w:tcPr>
          <w:p w:rsidR="00FF4C63" w:rsidRPr="00B93EFA" w:rsidRDefault="00FF4C63" w:rsidP="00016D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1003</w:t>
            </w:r>
          </w:p>
        </w:tc>
        <w:tc>
          <w:tcPr>
            <w:tcW w:w="1032" w:type="pct"/>
          </w:tcPr>
          <w:p w:rsidR="00FF4C63" w:rsidRPr="00B93EFA" w:rsidRDefault="00FF4C63" w:rsidP="00016DA2">
            <w:pPr>
              <w:ind w:firstLine="0"/>
              <w:jc w:val="lef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Социальное обеспечение населения</w:t>
            </w:r>
          </w:p>
        </w:tc>
        <w:tc>
          <w:tcPr>
            <w:tcW w:w="601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18 589,57</w:t>
            </w:r>
          </w:p>
        </w:tc>
        <w:tc>
          <w:tcPr>
            <w:tcW w:w="503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17 457,25</w:t>
            </w:r>
          </w:p>
        </w:tc>
        <w:tc>
          <w:tcPr>
            <w:tcW w:w="516" w:type="pct"/>
            <w:vAlign w:val="center"/>
          </w:tcPr>
          <w:p w:rsidR="00FF4C63" w:rsidRPr="00273E94" w:rsidRDefault="00FF4C63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18618,2</w:t>
            </w:r>
          </w:p>
        </w:tc>
        <w:tc>
          <w:tcPr>
            <w:tcW w:w="524" w:type="pct"/>
            <w:vAlign w:val="center"/>
          </w:tcPr>
          <w:p w:rsidR="00FF4C63" w:rsidRPr="00273E94" w:rsidRDefault="00FF4C63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18523,6</w:t>
            </w:r>
          </w:p>
        </w:tc>
        <w:tc>
          <w:tcPr>
            <w:tcW w:w="387" w:type="pct"/>
            <w:vAlign w:val="center"/>
          </w:tcPr>
          <w:p w:rsidR="00FF4C63" w:rsidRPr="00273E94" w:rsidRDefault="0079220B" w:rsidP="0016669A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99,5</w:t>
            </w:r>
          </w:p>
        </w:tc>
        <w:tc>
          <w:tcPr>
            <w:tcW w:w="505" w:type="pct"/>
            <w:vAlign w:val="center"/>
          </w:tcPr>
          <w:p w:rsidR="00FF4C63" w:rsidRPr="00273E94" w:rsidRDefault="0079220B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-94,6</w:t>
            </w:r>
          </w:p>
        </w:tc>
        <w:tc>
          <w:tcPr>
            <w:tcW w:w="567" w:type="pct"/>
            <w:vAlign w:val="center"/>
          </w:tcPr>
          <w:p w:rsidR="00FF4C63" w:rsidRPr="00273E94" w:rsidRDefault="00A33528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+1066,35</w:t>
            </w:r>
          </w:p>
        </w:tc>
      </w:tr>
      <w:tr w:rsidR="00FF4C63" w:rsidRPr="00B93EFA" w:rsidTr="00FF4C63">
        <w:trPr>
          <w:trHeight w:val="205"/>
        </w:trPr>
        <w:tc>
          <w:tcPr>
            <w:tcW w:w="365" w:type="pct"/>
            <w:vAlign w:val="center"/>
          </w:tcPr>
          <w:p w:rsidR="00FF4C63" w:rsidRPr="00B93EFA" w:rsidRDefault="00FF4C63" w:rsidP="00016D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1004</w:t>
            </w:r>
          </w:p>
        </w:tc>
        <w:tc>
          <w:tcPr>
            <w:tcW w:w="1032" w:type="pct"/>
          </w:tcPr>
          <w:p w:rsidR="00FF4C63" w:rsidRPr="00B93EFA" w:rsidRDefault="00FF4C63" w:rsidP="00016DA2">
            <w:pPr>
              <w:ind w:firstLine="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Охрана семьи и детства</w:t>
            </w:r>
          </w:p>
        </w:tc>
        <w:tc>
          <w:tcPr>
            <w:tcW w:w="601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68 814,96</w:t>
            </w:r>
          </w:p>
        </w:tc>
        <w:tc>
          <w:tcPr>
            <w:tcW w:w="503" w:type="pct"/>
            <w:vAlign w:val="center"/>
          </w:tcPr>
          <w:p w:rsidR="00FF4C63" w:rsidRPr="00273E94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54 403,13</w:t>
            </w:r>
          </w:p>
        </w:tc>
        <w:tc>
          <w:tcPr>
            <w:tcW w:w="516" w:type="pct"/>
            <w:vAlign w:val="center"/>
          </w:tcPr>
          <w:p w:rsidR="00FF4C63" w:rsidRPr="00273E94" w:rsidRDefault="00FF4C63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81679,5</w:t>
            </w:r>
          </w:p>
        </w:tc>
        <w:tc>
          <w:tcPr>
            <w:tcW w:w="524" w:type="pct"/>
            <w:vAlign w:val="center"/>
          </w:tcPr>
          <w:p w:rsidR="00FF4C63" w:rsidRPr="00273E94" w:rsidRDefault="00FF4C63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75925,7</w:t>
            </w:r>
          </w:p>
        </w:tc>
        <w:tc>
          <w:tcPr>
            <w:tcW w:w="387" w:type="pct"/>
            <w:vAlign w:val="center"/>
          </w:tcPr>
          <w:p w:rsidR="00FF4C63" w:rsidRPr="00273E94" w:rsidRDefault="0079220B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93</w:t>
            </w:r>
          </w:p>
        </w:tc>
        <w:tc>
          <w:tcPr>
            <w:tcW w:w="505" w:type="pct"/>
            <w:vAlign w:val="center"/>
          </w:tcPr>
          <w:p w:rsidR="00FF4C63" w:rsidRPr="00273E94" w:rsidRDefault="0079220B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-5753,8</w:t>
            </w:r>
          </w:p>
        </w:tc>
        <w:tc>
          <w:tcPr>
            <w:tcW w:w="567" w:type="pct"/>
            <w:vAlign w:val="center"/>
          </w:tcPr>
          <w:p w:rsidR="00FF4C63" w:rsidRPr="00273E94" w:rsidRDefault="00A33528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+24522,57</w:t>
            </w:r>
          </w:p>
        </w:tc>
      </w:tr>
      <w:tr w:rsidR="00FF4C63" w:rsidRPr="00B93EFA" w:rsidTr="00FF4C63">
        <w:trPr>
          <w:trHeight w:val="205"/>
        </w:trPr>
        <w:tc>
          <w:tcPr>
            <w:tcW w:w="365" w:type="pct"/>
            <w:vAlign w:val="center"/>
          </w:tcPr>
          <w:p w:rsidR="00FF4C63" w:rsidRPr="00B93EFA" w:rsidRDefault="00FF4C63" w:rsidP="00016D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3EF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1006</w:t>
            </w:r>
          </w:p>
        </w:tc>
        <w:tc>
          <w:tcPr>
            <w:tcW w:w="1032" w:type="pct"/>
          </w:tcPr>
          <w:p w:rsidR="00FF4C63" w:rsidRPr="00B93EFA" w:rsidRDefault="00FF4C63" w:rsidP="00016DA2">
            <w:pPr>
              <w:ind w:firstLine="0"/>
              <w:jc w:val="lef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601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cstheme="minorHAnsi"/>
                <w:bCs/>
                <w:i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503" w:type="pct"/>
            <w:vAlign w:val="center"/>
          </w:tcPr>
          <w:p w:rsidR="00FF4C63" w:rsidRPr="00273E94" w:rsidRDefault="00FF4C63" w:rsidP="00FF4C63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4 785,00</w:t>
            </w:r>
          </w:p>
        </w:tc>
        <w:tc>
          <w:tcPr>
            <w:tcW w:w="516" w:type="pct"/>
            <w:vAlign w:val="center"/>
          </w:tcPr>
          <w:p w:rsidR="00FF4C63" w:rsidRPr="00273E94" w:rsidRDefault="00FF4C63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1192,5</w:t>
            </w:r>
          </w:p>
        </w:tc>
        <w:tc>
          <w:tcPr>
            <w:tcW w:w="524" w:type="pct"/>
            <w:vAlign w:val="center"/>
          </w:tcPr>
          <w:p w:rsidR="00FF4C63" w:rsidRPr="00273E94" w:rsidRDefault="00FF4C63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1192,5</w:t>
            </w:r>
          </w:p>
        </w:tc>
        <w:tc>
          <w:tcPr>
            <w:tcW w:w="387" w:type="pct"/>
            <w:vAlign w:val="center"/>
          </w:tcPr>
          <w:p w:rsidR="00FF4C63" w:rsidRPr="00273E94" w:rsidRDefault="0079220B" w:rsidP="0016669A">
            <w:pPr>
              <w:ind w:firstLine="0"/>
              <w:jc w:val="right"/>
              <w:rPr>
                <w:rFonts w:cstheme="minorHAnsi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Cs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505" w:type="pct"/>
            <w:vAlign w:val="center"/>
          </w:tcPr>
          <w:p w:rsidR="00FF4C63" w:rsidRPr="00273E94" w:rsidRDefault="0079220B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pct"/>
            <w:vAlign w:val="center"/>
          </w:tcPr>
          <w:p w:rsidR="00FF4C63" w:rsidRPr="00273E94" w:rsidRDefault="00A33528" w:rsidP="0016669A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-3592,5</w:t>
            </w:r>
          </w:p>
        </w:tc>
      </w:tr>
      <w:tr w:rsidR="00FF4C63" w:rsidRPr="00B93EFA" w:rsidTr="00FF4C63">
        <w:trPr>
          <w:trHeight w:val="205"/>
        </w:trPr>
        <w:tc>
          <w:tcPr>
            <w:tcW w:w="365" w:type="pct"/>
          </w:tcPr>
          <w:p w:rsidR="00FF4C63" w:rsidRPr="00B93EFA" w:rsidRDefault="00FF4C63" w:rsidP="00016DA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032" w:type="pct"/>
          </w:tcPr>
          <w:p w:rsidR="00FF4C63" w:rsidRPr="00B93EFA" w:rsidRDefault="00FF4C63" w:rsidP="00016DA2">
            <w:pPr>
              <w:ind w:firstLine="0"/>
              <w:jc w:val="left"/>
              <w:rPr>
                <w:rFonts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B93EFA">
              <w:rPr>
                <w:rFonts w:cstheme="minorHAnsi"/>
                <w:bCs/>
                <w:sz w:val="18"/>
                <w:szCs w:val="18"/>
                <w:lang w:val="ru-RU" w:bidi="ar-SA"/>
              </w:rPr>
              <w:t>Итого по разделу 1000</w:t>
            </w:r>
          </w:p>
        </w:tc>
        <w:tc>
          <w:tcPr>
            <w:tcW w:w="601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  <w:t>92 473,99</w:t>
            </w:r>
          </w:p>
        </w:tc>
        <w:tc>
          <w:tcPr>
            <w:tcW w:w="503" w:type="pct"/>
            <w:vAlign w:val="center"/>
          </w:tcPr>
          <w:p w:rsidR="00FF4C63" w:rsidRPr="00273E94" w:rsidRDefault="00FF4C63" w:rsidP="00FF4C63">
            <w:pPr>
              <w:ind w:firstLine="34"/>
              <w:jc w:val="right"/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27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78 756,64</w:t>
            </w:r>
          </w:p>
        </w:tc>
        <w:tc>
          <w:tcPr>
            <w:tcW w:w="516" w:type="pct"/>
            <w:vAlign w:val="center"/>
          </w:tcPr>
          <w:p w:rsidR="00FF4C63" w:rsidRPr="00273E94" w:rsidRDefault="00FF4C63" w:rsidP="0016669A">
            <w:pPr>
              <w:ind w:firstLine="34"/>
              <w:jc w:val="right"/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  <w:t>107167,5</w:t>
            </w:r>
          </w:p>
        </w:tc>
        <w:tc>
          <w:tcPr>
            <w:tcW w:w="524" w:type="pct"/>
            <w:vAlign w:val="center"/>
          </w:tcPr>
          <w:p w:rsidR="00FF4C63" w:rsidRPr="00273E94" w:rsidRDefault="0079220B" w:rsidP="0016669A">
            <w:pPr>
              <w:ind w:firstLine="34"/>
              <w:jc w:val="right"/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  <w:t>101319</w:t>
            </w:r>
          </w:p>
        </w:tc>
        <w:tc>
          <w:tcPr>
            <w:tcW w:w="387" w:type="pct"/>
            <w:vAlign w:val="center"/>
          </w:tcPr>
          <w:p w:rsidR="00FF4C63" w:rsidRPr="00273E94" w:rsidRDefault="0079220B" w:rsidP="0016669A">
            <w:pPr>
              <w:ind w:firstLine="34"/>
              <w:jc w:val="right"/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  <w:lang w:val="ru-RU"/>
              </w:rPr>
              <w:t>94,5</w:t>
            </w:r>
          </w:p>
        </w:tc>
        <w:tc>
          <w:tcPr>
            <w:tcW w:w="505" w:type="pct"/>
            <w:vAlign w:val="center"/>
          </w:tcPr>
          <w:p w:rsidR="00FF4C63" w:rsidRPr="00273E94" w:rsidRDefault="00A33528" w:rsidP="0016669A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-5848,5</w:t>
            </w:r>
          </w:p>
        </w:tc>
        <w:tc>
          <w:tcPr>
            <w:tcW w:w="567" w:type="pct"/>
            <w:vAlign w:val="center"/>
          </w:tcPr>
          <w:p w:rsidR="00FF4C63" w:rsidRPr="00273E94" w:rsidRDefault="00A33528" w:rsidP="00A33528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+22562,36</w:t>
            </w:r>
          </w:p>
        </w:tc>
      </w:tr>
    </w:tbl>
    <w:p w:rsidR="00B93EFA" w:rsidRPr="00B93EFA" w:rsidRDefault="00B93EFA" w:rsidP="00B93EF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</w:p>
    <w:p w:rsidR="00B93EFA" w:rsidRPr="00B026C9" w:rsidRDefault="00B93EFA" w:rsidP="00B93EF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 xml:space="preserve">Диаграмма </w:t>
      </w:r>
      <w:r w:rsidR="00572490" w:rsidRPr="00B026C9">
        <w:rPr>
          <w:sz w:val="26"/>
          <w:szCs w:val="26"/>
          <w:lang w:val="ru-RU"/>
        </w:rPr>
        <w:t>1</w:t>
      </w:r>
      <w:r w:rsidR="00D83283">
        <w:rPr>
          <w:sz w:val="26"/>
          <w:szCs w:val="26"/>
          <w:lang w:val="ru-RU"/>
        </w:rPr>
        <w:t>6</w:t>
      </w:r>
      <w:r w:rsidRPr="00B026C9">
        <w:rPr>
          <w:sz w:val="26"/>
          <w:szCs w:val="26"/>
          <w:lang w:val="ru-RU"/>
        </w:rPr>
        <w:t xml:space="preserve"> - Структура расходов по разделу «Социальная политика» в разрезе подразделов, в 202</w:t>
      </w:r>
      <w:r w:rsidR="00B026C9" w:rsidRPr="00B026C9">
        <w:rPr>
          <w:sz w:val="26"/>
          <w:szCs w:val="26"/>
          <w:lang w:val="ru-RU"/>
        </w:rPr>
        <w:t>4</w:t>
      </w:r>
      <w:r w:rsidRPr="00B026C9">
        <w:rPr>
          <w:sz w:val="26"/>
          <w:szCs w:val="26"/>
          <w:lang w:val="ru-RU"/>
        </w:rPr>
        <w:t xml:space="preserve"> году.</w:t>
      </w:r>
    </w:p>
    <w:p w:rsidR="00B93EFA" w:rsidRPr="00D72CA2" w:rsidRDefault="00B93EFA" w:rsidP="0093600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highlight w:val="yellow"/>
          <w:lang w:val="ru-RU"/>
        </w:rPr>
      </w:pPr>
      <w:r w:rsidRPr="00D72CA2">
        <w:rPr>
          <w:noProof/>
          <w:sz w:val="26"/>
          <w:szCs w:val="26"/>
          <w:highlight w:val="yellow"/>
          <w:lang w:val="ru-RU" w:eastAsia="ru-RU" w:bidi="ar-SA"/>
        </w:rPr>
        <w:lastRenderedPageBreak/>
        <w:drawing>
          <wp:inline distT="0" distB="0" distL="0" distR="0">
            <wp:extent cx="5486400" cy="2552700"/>
            <wp:effectExtent l="1905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3EFA" w:rsidRPr="00D72CA2" w:rsidRDefault="00B93EFA" w:rsidP="0093600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highlight w:val="yellow"/>
          <w:lang w:val="ru-RU"/>
        </w:rPr>
      </w:pPr>
    </w:p>
    <w:p w:rsidR="006D05CB" w:rsidRPr="00A33528" w:rsidRDefault="00F1481A" w:rsidP="0057249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026C9">
        <w:rPr>
          <w:b/>
          <w:sz w:val="26"/>
          <w:szCs w:val="26"/>
          <w:lang w:val="ru-RU"/>
        </w:rPr>
        <w:t xml:space="preserve">По </w:t>
      </w:r>
      <w:r w:rsidRPr="00B026C9">
        <w:rPr>
          <w:b/>
          <w:bCs/>
          <w:sz w:val="26"/>
          <w:szCs w:val="26"/>
          <w:lang w:val="ru-RU"/>
        </w:rPr>
        <w:t xml:space="preserve">подразделу 1001 </w:t>
      </w:r>
      <w:r w:rsidRPr="00B026C9">
        <w:rPr>
          <w:b/>
          <w:sz w:val="26"/>
          <w:szCs w:val="26"/>
          <w:lang w:val="ru-RU"/>
        </w:rPr>
        <w:t>«Пенсионное обеспечение»</w:t>
      </w:r>
      <w:r w:rsidRPr="00A33528">
        <w:rPr>
          <w:sz w:val="26"/>
          <w:szCs w:val="26"/>
          <w:lang w:val="ru-RU"/>
        </w:rPr>
        <w:t xml:space="preserve"> бюджетные назначения </w:t>
      </w:r>
      <w:r w:rsidR="00354832" w:rsidRPr="00A33528">
        <w:rPr>
          <w:sz w:val="26"/>
          <w:szCs w:val="26"/>
          <w:lang w:val="ru-RU"/>
        </w:rPr>
        <w:t xml:space="preserve">местного бюджета </w:t>
      </w:r>
      <w:r w:rsidRPr="00A33528">
        <w:rPr>
          <w:sz w:val="26"/>
          <w:szCs w:val="26"/>
          <w:lang w:val="ru-RU"/>
        </w:rPr>
        <w:t xml:space="preserve">исполнены в сумме </w:t>
      </w:r>
      <w:r w:rsidR="00A33528" w:rsidRPr="00A33528">
        <w:rPr>
          <w:sz w:val="26"/>
          <w:szCs w:val="26"/>
          <w:lang w:val="ru-RU"/>
        </w:rPr>
        <w:t>5677,2</w:t>
      </w:r>
      <w:r w:rsidRPr="00A33528">
        <w:rPr>
          <w:sz w:val="26"/>
          <w:szCs w:val="26"/>
          <w:lang w:val="ru-RU"/>
        </w:rPr>
        <w:t xml:space="preserve"> тыс. руб. (100% плана), </w:t>
      </w:r>
      <w:r w:rsidR="008012CE" w:rsidRPr="00A33528">
        <w:rPr>
          <w:sz w:val="26"/>
          <w:szCs w:val="26"/>
          <w:lang w:val="ru-RU"/>
        </w:rPr>
        <w:t xml:space="preserve">с увеличением на </w:t>
      </w:r>
      <w:r w:rsidR="00A33528" w:rsidRPr="00A33528">
        <w:rPr>
          <w:sz w:val="26"/>
          <w:szCs w:val="26"/>
          <w:lang w:val="ru-RU"/>
        </w:rPr>
        <w:t>892,2</w:t>
      </w:r>
      <w:r w:rsidR="008012CE" w:rsidRPr="00A33528">
        <w:rPr>
          <w:sz w:val="26"/>
          <w:szCs w:val="26"/>
          <w:lang w:val="ru-RU"/>
        </w:rPr>
        <w:t xml:space="preserve"> тыс. руб. к уровню</w:t>
      </w:r>
      <w:r w:rsidR="00B026C9">
        <w:rPr>
          <w:sz w:val="26"/>
          <w:szCs w:val="26"/>
          <w:lang w:val="ru-RU"/>
        </w:rPr>
        <w:t xml:space="preserve"> </w:t>
      </w:r>
      <w:r w:rsidRPr="00A33528">
        <w:rPr>
          <w:rFonts w:eastAsia="Times New Roman"/>
          <w:sz w:val="26"/>
          <w:szCs w:val="26"/>
          <w:lang w:val="ru-RU" w:eastAsia="ru-RU"/>
        </w:rPr>
        <w:t>20</w:t>
      </w:r>
      <w:r w:rsidR="00D1557C" w:rsidRPr="00A33528">
        <w:rPr>
          <w:rFonts w:eastAsia="Times New Roman"/>
          <w:sz w:val="26"/>
          <w:szCs w:val="26"/>
          <w:lang w:val="ru-RU" w:eastAsia="ru-RU"/>
        </w:rPr>
        <w:t>2</w:t>
      </w:r>
      <w:r w:rsidR="00A33528" w:rsidRPr="00A33528">
        <w:rPr>
          <w:rFonts w:eastAsia="Times New Roman"/>
          <w:sz w:val="26"/>
          <w:szCs w:val="26"/>
          <w:lang w:val="ru-RU" w:eastAsia="ru-RU"/>
        </w:rPr>
        <w:t>3</w:t>
      </w:r>
      <w:r w:rsidRPr="00A33528">
        <w:rPr>
          <w:rFonts w:eastAsia="Times New Roman"/>
          <w:sz w:val="26"/>
          <w:szCs w:val="26"/>
          <w:lang w:val="ru-RU" w:eastAsia="ru-RU"/>
        </w:rPr>
        <w:t xml:space="preserve"> год</w:t>
      </w:r>
      <w:r w:rsidR="000E7200" w:rsidRPr="00A33528">
        <w:rPr>
          <w:rFonts w:eastAsia="Times New Roman"/>
          <w:sz w:val="26"/>
          <w:szCs w:val="26"/>
          <w:lang w:val="ru-RU" w:eastAsia="ru-RU"/>
        </w:rPr>
        <w:t>а</w:t>
      </w:r>
      <w:r w:rsidR="00A33528" w:rsidRPr="00A33528">
        <w:rPr>
          <w:rFonts w:eastAsia="Times New Roman"/>
          <w:sz w:val="26"/>
          <w:szCs w:val="26"/>
          <w:lang w:val="ru-RU" w:eastAsia="ru-RU"/>
        </w:rPr>
        <w:t xml:space="preserve">. </w:t>
      </w:r>
      <w:r w:rsidRPr="00A33528">
        <w:rPr>
          <w:sz w:val="26"/>
          <w:szCs w:val="26"/>
          <w:lang w:val="ru-RU"/>
        </w:rPr>
        <w:t xml:space="preserve">Денежные средства </w:t>
      </w:r>
      <w:r w:rsidR="00354832" w:rsidRPr="00A33528">
        <w:rPr>
          <w:sz w:val="26"/>
          <w:szCs w:val="26"/>
          <w:lang w:val="ru-RU"/>
        </w:rPr>
        <w:t xml:space="preserve">местного бюджета </w:t>
      </w:r>
      <w:r w:rsidRPr="00A33528">
        <w:rPr>
          <w:sz w:val="26"/>
          <w:szCs w:val="26"/>
          <w:lang w:val="ru-RU"/>
        </w:rPr>
        <w:t xml:space="preserve">были направлены на </w:t>
      </w:r>
      <w:r w:rsidR="000E7200" w:rsidRPr="00A33528">
        <w:rPr>
          <w:sz w:val="26"/>
          <w:szCs w:val="26"/>
          <w:lang w:val="ru-RU"/>
        </w:rPr>
        <w:t xml:space="preserve">непрограммные расходы </w:t>
      </w:r>
      <w:r w:rsidR="00CE570A" w:rsidRPr="00A33528">
        <w:rPr>
          <w:sz w:val="26"/>
          <w:szCs w:val="26"/>
          <w:lang w:val="ru-RU"/>
        </w:rPr>
        <w:t>–</w:t>
      </w:r>
      <w:r w:rsidR="00A33528" w:rsidRPr="00A33528">
        <w:rPr>
          <w:sz w:val="26"/>
          <w:szCs w:val="26"/>
          <w:lang w:val="ru-RU"/>
        </w:rPr>
        <w:t xml:space="preserve"> </w:t>
      </w:r>
      <w:r w:rsidR="00CE570A" w:rsidRPr="00A33528">
        <w:rPr>
          <w:sz w:val="26"/>
          <w:szCs w:val="26"/>
          <w:lang w:val="ru-RU"/>
        </w:rPr>
        <w:t>выплата пенсий за выслугу лет</w:t>
      </w:r>
      <w:r w:rsidRPr="00A33528">
        <w:rPr>
          <w:sz w:val="26"/>
          <w:szCs w:val="26"/>
          <w:lang w:val="ru-RU"/>
        </w:rPr>
        <w:t xml:space="preserve"> муниципальным служащим городского округа.</w:t>
      </w:r>
    </w:p>
    <w:p w:rsidR="00CE570A" w:rsidRPr="00A33528" w:rsidRDefault="0093600F" w:rsidP="001710A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rPr>
          <w:sz w:val="26"/>
          <w:szCs w:val="26"/>
          <w:lang w:val="ru-RU"/>
        </w:rPr>
      </w:pPr>
      <w:r w:rsidRPr="00A33528">
        <w:rPr>
          <w:rFonts w:ascii="Times New Roman" w:hAnsi="Times New Roman" w:cs="Times New Roman"/>
          <w:sz w:val="26"/>
          <w:szCs w:val="26"/>
          <w:lang w:val="ru-RU" w:bidi="ar-SA"/>
        </w:rPr>
        <w:tab/>
      </w:r>
      <w:r w:rsidR="00F1481A" w:rsidRPr="001710A5">
        <w:rPr>
          <w:b/>
          <w:sz w:val="26"/>
          <w:szCs w:val="26"/>
          <w:lang w:val="ru-RU"/>
        </w:rPr>
        <w:t xml:space="preserve">По </w:t>
      </w:r>
      <w:r w:rsidR="00F1481A" w:rsidRPr="001710A5">
        <w:rPr>
          <w:b/>
          <w:bCs/>
          <w:sz w:val="26"/>
          <w:szCs w:val="26"/>
          <w:lang w:val="ru-RU"/>
        </w:rPr>
        <w:t xml:space="preserve">подразделу 1003 </w:t>
      </w:r>
      <w:r w:rsidR="00F1481A" w:rsidRPr="001710A5">
        <w:rPr>
          <w:b/>
          <w:sz w:val="26"/>
          <w:szCs w:val="26"/>
          <w:lang w:val="ru-RU"/>
        </w:rPr>
        <w:t>«Социальное обеспечение населения»</w:t>
      </w:r>
      <w:r w:rsidR="00F1481A" w:rsidRPr="00A33528">
        <w:rPr>
          <w:sz w:val="26"/>
          <w:szCs w:val="26"/>
          <w:lang w:val="ru-RU"/>
        </w:rPr>
        <w:t xml:space="preserve"> бюджетны</w:t>
      </w:r>
      <w:r w:rsidR="00CE570A" w:rsidRPr="00A33528">
        <w:rPr>
          <w:sz w:val="26"/>
          <w:szCs w:val="26"/>
          <w:lang w:val="ru-RU"/>
        </w:rPr>
        <w:t xml:space="preserve">е назначения исполнены в сумме </w:t>
      </w:r>
      <w:r w:rsidR="00A33528" w:rsidRPr="00A33528">
        <w:rPr>
          <w:sz w:val="26"/>
          <w:szCs w:val="26"/>
          <w:lang w:val="ru-RU"/>
        </w:rPr>
        <w:t>18523,6</w:t>
      </w:r>
      <w:r w:rsidR="00F1481A" w:rsidRPr="00A33528">
        <w:rPr>
          <w:sz w:val="26"/>
          <w:szCs w:val="26"/>
          <w:lang w:val="ru-RU"/>
        </w:rPr>
        <w:t xml:space="preserve"> тыс.</w:t>
      </w:r>
      <w:r w:rsidR="001710A5">
        <w:rPr>
          <w:sz w:val="26"/>
          <w:szCs w:val="26"/>
          <w:lang w:val="ru-RU"/>
        </w:rPr>
        <w:t xml:space="preserve"> </w:t>
      </w:r>
      <w:r w:rsidR="00F1481A" w:rsidRPr="00A33528">
        <w:rPr>
          <w:sz w:val="26"/>
          <w:szCs w:val="26"/>
          <w:lang w:val="ru-RU"/>
        </w:rPr>
        <w:t>руб.</w:t>
      </w:r>
      <w:r w:rsidR="002F0E2E" w:rsidRPr="00A33528">
        <w:rPr>
          <w:sz w:val="26"/>
          <w:szCs w:val="26"/>
          <w:lang w:val="ru-RU"/>
        </w:rPr>
        <w:t>, или</w:t>
      </w:r>
      <w:r w:rsidR="00A33528" w:rsidRPr="00A33528">
        <w:rPr>
          <w:sz w:val="26"/>
          <w:szCs w:val="26"/>
          <w:lang w:val="ru-RU"/>
        </w:rPr>
        <w:t xml:space="preserve"> </w:t>
      </w:r>
      <w:r w:rsidRPr="00A33528">
        <w:rPr>
          <w:sz w:val="26"/>
          <w:szCs w:val="26"/>
          <w:lang w:val="ru-RU"/>
        </w:rPr>
        <w:t>9</w:t>
      </w:r>
      <w:r w:rsidR="00A33528" w:rsidRPr="00A33528">
        <w:rPr>
          <w:sz w:val="26"/>
          <w:szCs w:val="26"/>
          <w:lang w:val="ru-RU"/>
        </w:rPr>
        <w:t>9,5</w:t>
      </w:r>
      <w:r w:rsidR="00F1481A" w:rsidRPr="00A33528">
        <w:rPr>
          <w:sz w:val="26"/>
          <w:szCs w:val="26"/>
          <w:lang w:val="ru-RU"/>
        </w:rPr>
        <w:t xml:space="preserve">% </w:t>
      </w:r>
      <w:r w:rsidR="001710A5">
        <w:rPr>
          <w:sz w:val="26"/>
          <w:szCs w:val="26"/>
          <w:lang w:val="ru-RU"/>
        </w:rPr>
        <w:t>от плана, п</w:t>
      </w:r>
      <w:r w:rsidR="006A5967" w:rsidRPr="00A33528">
        <w:rPr>
          <w:sz w:val="26"/>
          <w:szCs w:val="26"/>
          <w:lang w:val="ru-RU"/>
        </w:rPr>
        <w:t>о данному подразделу произведены расходы на реализацию мероприятий</w:t>
      </w:r>
      <w:r w:rsidR="00CE570A" w:rsidRPr="00A33528">
        <w:rPr>
          <w:sz w:val="26"/>
          <w:szCs w:val="26"/>
          <w:lang w:val="ru-RU"/>
        </w:rPr>
        <w:t>: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1) «Развитие образования Лесозаводского городского округа», включающая в себя следующие подпрограммы: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края. Кассовое исполнение составило 2 846,8 тыс. руб. или 100 %;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субвенции из вышестоящего бюджета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края. Кассовое исполнение составило 628,6 тыс. руб., или 100%.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 xml:space="preserve">2) «Обеспечение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округа» подпрограмма «Обеспечение жильем молодых семей Лесозаводского городского округа», субсидия на социальные выплаты молодым </w:t>
      </w:r>
      <w:r w:rsidRPr="00B026C9">
        <w:rPr>
          <w:sz w:val="26"/>
          <w:szCs w:val="26"/>
          <w:lang w:val="ru-RU"/>
        </w:rPr>
        <w:lastRenderedPageBreak/>
        <w:t>семьям для приобретения (строительства) жилья эконом-класса, осуществляемые на условиях софинансирования исполнена в сумме 11 907,8 тыс. руб. или 99,5% от плана 11 964,2 тыс. руб., в том числе за счет средств местного бюджета - 2 600,0 тыс. рублей.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3) 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 на предоставление мер социальной поддержки отдельным категориям граждан и гражданам, удостоенным звания «Почетный житель Лесозаводского городского округа» кассовое исполнение составило 200,0 тыс. руб. или 100%;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4) Непрограммные направления деятельности ОМСУ и казённых учреждений Лесозаводского городского округа: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субвенции на возмещение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предусмотрены в сумме 118,7 тыс. рублей. Кассовые расходы составили 80,4 тыс. рублей или 67,7%. Расходы осуществлялись по факту захоронения указанных категорий граждан.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прочие расходы, связанные с реализацией других обязанностей муниципального образования исполнены в сумме 2 860,0 тыс. рублей, при плановом значении 2 860,0 тыс. рублей или 100%.</w:t>
      </w:r>
    </w:p>
    <w:p w:rsidR="00AA7C4C" w:rsidRPr="00B026C9" w:rsidRDefault="006A5967" w:rsidP="003A697E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B026C9">
        <w:rPr>
          <w:b/>
          <w:sz w:val="26"/>
          <w:szCs w:val="26"/>
          <w:lang w:val="ru-RU"/>
        </w:rPr>
        <w:t xml:space="preserve">По </w:t>
      </w:r>
      <w:r w:rsidRPr="00B026C9">
        <w:rPr>
          <w:b/>
          <w:bCs/>
          <w:sz w:val="26"/>
          <w:szCs w:val="26"/>
          <w:lang w:val="ru-RU"/>
        </w:rPr>
        <w:t xml:space="preserve">подразделу 1004 </w:t>
      </w:r>
      <w:r w:rsidRPr="00B026C9">
        <w:rPr>
          <w:b/>
          <w:sz w:val="26"/>
          <w:szCs w:val="26"/>
          <w:lang w:val="ru-RU"/>
        </w:rPr>
        <w:t>«Охрана семьи и детства»</w:t>
      </w:r>
      <w:r w:rsidRPr="00B026C9">
        <w:rPr>
          <w:sz w:val="26"/>
          <w:szCs w:val="26"/>
          <w:lang w:val="ru-RU"/>
        </w:rPr>
        <w:t xml:space="preserve"> бюджетные назначения </w:t>
      </w:r>
      <w:r w:rsidR="00A26D5A" w:rsidRPr="00B026C9">
        <w:rPr>
          <w:sz w:val="26"/>
          <w:szCs w:val="26"/>
          <w:lang w:val="ru-RU"/>
        </w:rPr>
        <w:t>в рамках</w:t>
      </w:r>
      <w:r w:rsidR="00865E42" w:rsidRPr="00B026C9">
        <w:rPr>
          <w:sz w:val="26"/>
          <w:szCs w:val="26"/>
          <w:lang w:val="ru-RU"/>
        </w:rPr>
        <w:t xml:space="preserve"> переданных полномочий </w:t>
      </w:r>
      <w:r w:rsidRPr="00B026C9">
        <w:rPr>
          <w:sz w:val="26"/>
          <w:szCs w:val="26"/>
          <w:lang w:val="ru-RU"/>
        </w:rPr>
        <w:t xml:space="preserve">исполнены в сумме </w:t>
      </w:r>
      <w:r w:rsidR="00D96530" w:rsidRPr="00B026C9">
        <w:rPr>
          <w:sz w:val="26"/>
          <w:szCs w:val="26"/>
          <w:lang w:val="ru-RU"/>
        </w:rPr>
        <w:t xml:space="preserve">18523,6 </w:t>
      </w:r>
      <w:r w:rsidRPr="00B026C9">
        <w:rPr>
          <w:sz w:val="26"/>
          <w:szCs w:val="26"/>
          <w:lang w:val="ru-RU"/>
        </w:rPr>
        <w:t>тыс. руб</w:t>
      </w:r>
      <w:r w:rsidR="00B90064" w:rsidRPr="00B026C9">
        <w:rPr>
          <w:sz w:val="26"/>
          <w:szCs w:val="26"/>
          <w:lang w:val="ru-RU"/>
        </w:rPr>
        <w:t>.</w:t>
      </w:r>
      <w:r w:rsidR="002F0E2E" w:rsidRPr="00B026C9">
        <w:rPr>
          <w:sz w:val="26"/>
          <w:szCs w:val="26"/>
          <w:lang w:val="ru-RU"/>
        </w:rPr>
        <w:t xml:space="preserve">, или </w:t>
      </w:r>
      <w:r w:rsidR="00D96530" w:rsidRPr="00B026C9">
        <w:rPr>
          <w:sz w:val="26"/>
          <w:szCs w:val="26"/>
          <w:lang w:val="ru-RU"/>
        </w:rPr>
        <w:t xml:space="preserve">99,5 </w:t>
      </w:r>
      <w:r w:rsidRPr="00B026C9">
        <w:rPr>
          <w:sz w:val="26"/>
          <w:szCs w:val="26"/>
          <w:lang w:val="ru-RU"/>
        </w:rPr>
        <w:t>% плана</w:t>
      </w:r>
      <w:r w:rsidR="00D96530" w:rsidRPr="00B026C9">
        <w:rPr>
          <w:sz w:val="26"/>
          <w:szCs w:val="26"/>
          <w:lang w:val="ru-RU"/>
        </w:rPr>
        <w:t xml:space="preserve">. </w:t>
      </w:r>
      <w:r w:rsidR="0001276F" w:rsidRPr="00B026C9">
        <w:rPr>
          <w:sz w:val="26"/>
          <w:szCs w:val="26"/>
          <w:lang w:val="ru-RU"/>
        </w:rPr>
        <w:t>Бюджетные ассигнования направле</w:t>
      </w:r>
      <w:r w:rsidR="00354832" w:rsidRPr="00B026C9">
        <w:rPr>
          <w:sz w:val="26"/>
          <w:szCs w:val="26"/>
          <w:lang w:val="ru-RU"/>
        </w:rPr>
        <w:t>ны:</w:t>
      </w:r>
    </w:p>
    <w:p w:rsidR="00D96530" w:rsidRPr="00B026C9" w:rsidRDefault="00D96530" w:rsidP="00D96530">
      <w:pPr>
        <w:spacing w:line="360" w:lineRule="auto"/>
        <w:ind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 xml:space="preserve">-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поступающие из вышестоящего бюджета в виде субвенции в размере </w:t>
      </w:r>
      <w:r w:rsidR="00B026C9">
        <w:rPr>
          <w:sz w:val="26"/>
          <w:szCs w:val="26"/>
          <w:lang w:val="ru-RU"/>
        </w:rPr>
        <w:t>-</w:t>
      </w:r>
      <w:r w:rsidRPr="00B026C9">
        <w:rPr>
          <w:sz w:val="26"/>
          <w:szCs w:val="26"/>
          <w:lang w:val="ru-RU"/>
        </w:rPr>
        <w:t xml:space="preserve"> 6 </w:t>
      </w:r>
      <w:r w:rsidR="00B026C9">
        <w:rPr>
          <w:sz w:val="26"/>
          <w:szCs w:val="26"/>
          <w:lang w:val="ru-RU"/>
        </w:rPr>
        <w:t>717,3 тыс. руб.;</w:t>
      </w:r>
      <w:r w:rsidRPr="00B026C9">
        <w:rPr>
          <w:sz w:val="26"/>
          <w:szCs w:val="26"/>
          <w:lang w:val="ru-RU"/>
        </w:rPr>
        <w:t xml:space="preserve"> </w:t>
      </w:r>
    </w:p>
    <w:p w:rsidR="00D96530" w:rsidRPr="00B026C9" w:rsidRDefault="00D96530" w:rsidP="00D96530">
      <w:pPr>
        <w:spacing w:line="360" w:lineRule="auto"/>
        <w:ind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</w:t>
      </w:r>
      <w:r w:rsidR="00B026C9">
        <w:rPr>
          <w:sz w:val="26"/>
          <w:szCs w:val="26"/>
          <w:lang w:val="ru-RU"/>
        </w:rPr>
        <w:t xml:space="preserve"> - </w:t>
      </w:r>
      <w:r w:rsidRPr="00B026C9">
        <w:rPr>
          <w:sz w:val="26"/>
          <w:szCs w:val="26"/>
          <w:lang w:val="ru-RU"/>
        </w:rPr>
        <w:t xml:space="preserve"> 510,4 тыс. руб</w:t>
      </w:r>
      <w:r w:rsidR="00B026C9">
        <w:rPr>
          <w:sz w:val="26"/>
          <w:szCs w:val="26"/>
          <w:lang w:val="ru-RU"/>
        </w:rPr>
        <w:t xml:space="preserve">. </w:t>
      </w:r>
      <w:r w:rsidRPr="00B026C9">
        <w:rPr>
          <w:sz w:val="26"/>
          <w:szCs w:val="26"/>
          <w:lang w:val="ru-RU"/>
        </w:rPr>
        <w:t xml:space="preserve"> </w:t>
      </w:r>
    </w:p>
    <w:p w:rsidR="00D96530" w:rsidRPr="00B026C9" w:rsidRDefault="00D96530" w:rsidP="00D96530">
      <w:pPr>
        <w:spacing w:line="360" w:lineRule="auto"/>
        <w:ind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lastRenderedPageBreak/>
        <w:t xml:space="preserve">-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бюджетные ассигнования из вышестоящего бюджета </w:t>
      </w:r>
      <w:r w:rsidR="00B026C9">
        <w:rPr>
          <w:sz w:val="26"/>
          <w:szCs w:val="26"/>
          <w:lang w:val="ru-RU"/>
        </w:rPr>
        <w:t>-</w:t>
      </w:r>
      <w:r w:rsidRPr="00B026C9">
        <w:rPr>
          <w:sz w:val="26"/>
          <w:szCs w:val="26"/>
          <w:lang w:val="ru-RU"/>
        </w:rPr>
        <w:t xml:space="preserve"> 31 </w:t>
      </w:r>
      <w:r w:rsidR="00B026C9">
        <w:rPr>
          <w:sz w:val="26"/>
          <w:szCs w:val="26"/>
          <w:lang w:val="ru-RU"/>
        </w:rPr>
        <w:t>786,3 тыс. руб.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Непрограммные направления деятельности ОМСУ и казённых учреждений Лесозаводского городского округа исполнены в сумме 36 911,8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>, при плановых назначениях 41 282,9 тыс. руб</w:t>
      </w:r>
      <w:r w:rsidR="00B026C9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 xml:space="preserve"> или 89,4 % из них:</w:t>
      </w:r>
    </w:p>
    <w:p w:rsidR="001710A5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субвенции на реализацию государственных полномочий по социальной поддержке детей, оставшихся без попечения родителей, и лиц, принявш</w:t>
      </w:r>
      <w:r w:rsidR="00B026C9">
        <w:rPr>
          <w:sz w:val="26"/>
          <w:szCs w:val="26"/>
          <w:lang w:val="ru-RU"/>
        </w:rPr>
        <w:t xml:space="preserve">их на воспитание в семью детей, </w:t>
      </w:r>
      <w:r w:rsidRPr="00B026C9">
        <w:rPr>
          <w:sz w:val="26"/>
          <w:szCs w:val="26"/>
          <w:lang w:val="ru-RU"/>
        </w:rPr>
        <w:t>кассовые расходы составили 26 661,2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 xml:space="preserve"> или 93,8 %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возмещение расходов на проезд детей-сирот и детей оставшихся без попечения родителей – 228,6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 xml:space="preserve"> или 97,7 % от плана 234,0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>;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вознаграждение приемным родителям составило 7 144,9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 xml:space="preserve"> при плане 9 739,0 тыс. руб</w:t>
      </w:r>
      <w:r w:rsidR="001710A5">
        <w:rPr>
          <w:sz w:val="26"/>
          <w:szCs w:val="26"/>
          <w:lang w:val="ru-RU"/>
        </w:rPr>
        <w:t>.</w:t>
      </w:r>
      <w:r w:rsidRPr="00B026C9">
        <w:rPr>
          <w:sz w:val="26"/>
          <w:szCs w:val="26"/>
          <w:lang w:val="ru-RU"/>
        </w:rPr>
        <w:t xml:space="preserve"> или 73,4 %;</w:t>
      </w:r>
    </w:p>
    <w:p w:rsidR="00D96530" w:rsidRPr="00B026C9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sz w:val="26"/>
          <w:szCs w:val="26"/>
          <w:lang w:val="ru-RU"/>
        </w:rPr>
        <w:t>- выплата на улучшение жилищных условий родителям, усыновившим ребенка, составила 2 </w:t>
      </w:r>
      <w:r w:rsidR="001710A5">
        <w:rPr>
          <w:sz w:val="26"/>
          <w:szCs w:val="26"/>
          <w:lang w:val="ru-RU"/>
        </w:rPr>
        <w:t xml:space="preserve">877,1 тыс. руб. </w:t>
      </w:r>
      <w:r w:rsidRPr="00B026C9">
        <w:rPr>
          <w:sz w:val="26"/>
          <w:szCs w:val="26"/>
          <w:lang w:val="ru-RU"/>
        </w:rPr>
        <w:t xml:space="preserve">при плановых назначениях 2 877,1 тыс. руб. </w:t>
      </w:r>
    </w:p>
    <w:p w:rsidR="001710A5" w:rsidRDefault="00D96530" w:rsidP="00D96530">
      <w:pPr>
        <w:spacing w:line="360" w:lineRule="auto"/>
        <w:ind w:right="-60" w:firstLine="700"/>
        <w:rPr>
          <w:sz w:val="26"/>
          <w:szCs w:val="26"/>
          <w:lang w:val="ru-RU"/>
        </w:rPr>
      </w:pPr>
      <w:r w:rsidRPr="00B026C9">
        <w:rPr>
          <w:b/>
          <w:sz w:val="26"/>
          <w:szCs w:val="26"/>
          <w:lang w:val="ru-RU"/>
        </w:rPr>
        <w:t>По подразделу 1006</w:t>
      </w:r>
      <w:r w:rsidRPr="00B026C9">
        <w:rPr>
          <w:sz w:val="26"/>
          <w:szCs w:val="26"/>
          <w:lang w:val="ru-RU"/>
        </w:rPr>
        <w:t xml:space="preserve"> </w:t>
      </w:r>
      <w:r w:rsidR="00B026C9" w:rsidRPr="00B026C9">
        <w:rPr>
          <w:b/>
          <w:sz w:val="26"/>
          <w:szCs w:val="26"/>
          <w:lang w:val="ru-RU"/>
        </w:rPr>
        <w:t>«Другие вопросы в области социальной политики»</w:t>
      </w:r>
      <w:r w:rsidR="00B026C9" w:rsidRPr="00B026C9">
        <w:rPr>
          <w:sz w:val="26"/>
          <w:szCs w:val="26"/>
          <w:lang w:val="ru-RU"/>
        </w:rPr>
        <w:t xml:space="preserve"> </w:t>
      </w:r>
    </w:p>
    <w:p w:rsidR="00D96530" w:rsidRPr="00D96530" w:rsidRDefault="001710A5" w:rsidP="00D96530">
      <w:pPr>
        <w:spacing w:line="360" w:lineRule="auto"/>
        <w:ind w:right="-60" w:firstLine="700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sz w:val="26"/>
          <w:szCs w:val="26"/>
          <w:lang w:val="ru-RU"/>
        </w:rPr>
        <w:t>Произведены расходы на</w:t>
      </w:r>
      <w:r w:rsidR="00D96530" w:rsidRPr="00B026C9">
        <w:rPr>
          <w:sz w:val="26"/>
          <w:szCs w:val="26"/>
          <w:lang w:val="ru-RU"/>
        </w:rPr>
        <w:t xml:space="preserve"> оказание финансовой поддержки социально ориентированным некоммерческим организа</w:t>
      </w:r>
      <w:r>
        <w:rPr>
          <w:sz w:val="26"/>
          <w:szCs w:val="26"/>
          <w:lang w:val="ru-RU"/>
        </w:rPr>
        <w:t xml:space="preserve">циям в сумме 400,0 тыс. руб. и </w:t>
      </w:r>
      <w:r w:rsidR="00D96530" w:rsidRPr="00B026C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на </w:t>
      </w:r>
      <w:r w:rsidR="00D96530" w:rsidRPr="00B026C9">
        <w:rPr>
          <w:sz w:val="26"/>
          <w:szCs w:val="26"/>
          <w:lang w:val="ru-RU"/>
        </w:rPr>
        <w:t xml:space="preserve">софинансирование муниципальных программ по поддержке социально ориентированных некоммерческих организаций по итогам конкурсного отбора  </w:t>
      </w:r>
      <w:r>
        <w:rPr>
          <w:sz w:val="26"/>
          <w:szCs w:val="26"/>
          <w:lang w:val="ru-RU"/>
        </w:rPr>
        <w:t xml:space="preserve">- </w:t>
      </w:r>
      <w:r w:rsidR="00D96530" w:rsidRPr="00B026C9">
        <w:rPr>
          <w:sz w:val="26"/>
          <w:szCs w:val="26"/>
          <w:lang w:val="ru-RU"/>
        </w:rPr>
        <w:t xml:space="preserve"> 792,5 тыс. руб. </w:t>
      </w:r>
    </w:p>
    <w:p w:rsidR="00E16168" w:rsidRPr="00290EFC" w:rsidRDefault="00E16168" w:rsidP="00290EFC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</w:p>
    <w:p w:rsidR="00DA3DA1" w:rsidRPr="002855CD" w:rsidRDefault="00FD60C7" w:rsidP="002855CD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2855C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Раздел 1100 «Физическая культура и спорт»</w:t>
      </w:r>
    </w:p>
    <w:p w:rsidR="00726AFF" w:rsidRPr="00E16168" w:rsidRDefault="00434D29" w:rsidP="002855CD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E16168">
        <w:rPr>
          <w:bCs/>
          <w:color w:val="auto"/>
          <w:sz w:val="26"/>
          <w:szCs w:val="26"/>
        </w:rPr>
        <w:t>По разделу «Физическая культура и спорт»</w:t>
      </w:r>
      <w:r w:rsidR="00E16168" w:rsidRPr="00E16168">
        <w:rPr>
          <w:bCs/>
          <w:color w:val="auto"/>
          <w:sz w:val="26"/>
          <w:szCs w:val="26"/>
        </w:rPr>
        <w:t xml:space="preserve"> </w:t>
      </w:r>
      <w:r w:rsidRPr="00E16168">
        <w:rPr>
          <w:color w:val="auto"/>
          <w:sz w:val="26"/>
          <w:szCs w:val="26"/>
        </w:rPr>
        <w:t xml:space="preserve">бюджетные назначения исполнены в сумме </w:t>
      </w:r>
      <w:r w:rsidR="00D96530">
        <w:rPr>
          <w:color w:val="auto"/>
          <w:sz w:val="26"/>
          <w:szCs w:val="26"/>
        </w:rPr>
        <w:t>44036,7</w:t>
      </w:r>
      <w:r w:rsidR="00E16168" w:rsidRPr="00E16168">
        <w:rPr>
          <w:color w:val="auto"/>
          <w:sz w:val="26"/>
          <w:szCs w:val="26"/>
        </w:rPr>
        <w:t xml:space="preserve"> </w:t>
      </w:r>
      <w:r w:rsidR="002855CD" w:rsidRPr="00E16168">
        <w:rPr>
          <w:color w:val="auto"/>
          <w:sz w:val="26"/>
          <w:szCs w:val="26"/>
        </w:rPr>
        <w:t>тыс.</w:t>
      </w:r>
      <w:r w:rsidR="001710A5">
        <w:rPr>
          <w:color w:val="auto"/>
          <w:sz w:val="26"/>
          <w:szCs w:val="26"/>
        </w:rPr>
        <w:t xml:space="preserve"> </w:t>
      </w:r>
      <w:r w:rsidRPr="00E16168">
        <w:rPr>
          <w:color w:val="auto"/>
          <w:sz w:val="26"/>
          <w:szCs w:val="26"/>
        </w:rPr>
        <w:t xml:space="preserve">руб. или </w:t>
      </w:r>
      <w:r w:rsidR="00D96530">
        <w:rPr>
          <w:color w:val="auto"/>
          <w:sz w:val="26"/>
          <w:szCs w:val="26"/>
        </w:rPr>
        <w:t>99,8</w:t>
      </w:r>
      <w:r w:rsidR="00E16168" w:rsidRPr="00E16168">
        <w:rPr>
          <w:color w:val="auto"/>
          <w:sz w:val="26"/>
          <w:szCs w:val="26"/>
        </w:rPr>
        <w:t xml:space="preserve"> </w:t>
      </w:r>
      <w:r w:rsidRPr="00E16168">
        <w:rPr>
          <w:color w:val="auto"/>
          <w:sz w:val="26"/>
          <w:szCs w:val="26"/>
        </w:rPr>
        <w:t xml:space="preserve">% от плановых назначений. </w:t>
      </w:r>
    </w:p>
    <w:p w:rsidR="00565340" w:rsidRPr="00E16168" w:rsidRDefault="00434D29" w:rsidP="001710A5">
      <w:pPr>
        <w:pStyle w:val="Default"/>
        <w:spacing w:line="360" w:lineRule="auto"/>
        <w:ind w:firstLine="851"/>
        <w:jc w:val="both"/>
        <w:rPr>
          <w:sz w:val="26"/>
          <w:szCs w:val="26"/>
        </w:rPr>
      </w:pPr>
      <w:r w:rsidRPr="00E16168">
        <w:rPr>
          <w:color w:val="auto"/>
          <w:sz w:val="26"/>
          <w:szCs w:val="26"/>
        </w:rPr>
        <w:t>Исполнение за 20</w:t>
      </w:r>
      <w:r w:rsidR="00A26D5A" w:rsidRPr="00E16168">
        <w:rPr>
          <w:color w:val="auto"/>
          <w:sz w:val="26"/>
          <w:szCs w:val="26"/>
        </w:rPr>
        <w:t>2</w:t>
      </w:r>
      <w:r w:rsidR="00D96530">
        <w:rPr>
          <w:color w:val="auto"/>
          <w:sz w:val="26"/>
          <w:szCs w:val="26"/>
        </w:rPr>
        <w:t>4</w:t>
      </w:r>
      <w:r w:rsidRPr="00E16168">
        <w:rPr>
          <w:color w:val="auto"/>
          <w:sz w:val="26"/>
          <w:szCs w:val="26"/>
        </w:rPr>
        <w:t xml:space="preserve"> год по отношению к 20</w:t>
      </w:r>
      <w:r w:rsidR="00780F5F" w:rsidRPr="00E16168">
        <w:rPr>
          <w:color w:val="auto"/>
          <w:sz w:val="26"/>
          <w:szCs w:val="26"/>
        </w:rPr>
        <w:t>2</w:t>
      </w:r>
      <w:r w:rsidR="00D96530">
        <w:rPr>
          <w:color w:val="auto"/>
          <w:sz w:val="26"/>
          <w:szCs w:val="26"/>
        </w:rPr>
        <w:t>3</w:t>
      </w:r>
      <w:r w:rsidRPr="00E16168">
        <w:rPr>
          <w:color w:val="auto"/>
          <w:sz w:val="26"/>
          <w:szCs w:val="26"/>
        </w:rPr>
        <w:t xml:space="preserve"> году у</w:t>
      </w:r>
      <w:r w:rsidR="00780F5F" w:rsidRPr="00E16168">
        <w:rPr>
          <w:color w:val="auto"/>
          <w:sz w:val="26"/>
          <w:szCs w:val="26"/>
        </w:rPr>
        <w:t>величил</w:t>
      </w:r>
      <w:r w:rsidR="002855CD" w:rsidRPr="00E16168">
        <w:rPr>
          <w:color w:val="auto"/>
          <w:sz w:val="26"/>
          <w:szCs w:val="26"/>
        </w:rPr>
        <w:t>ось</w:t>
      </w:r>
      <w:r w:rsidRPr="00E16168">
        <w:rPr>
          <w:color w:val="auto"/>
          <w:sz w:val="26"/>
          <w:szCs w:val="26"/>
        </w:rPr>
        <w:t xml:space="preserve"> на </w:t>
      </w:r>
      <w:r w:rsidR="00D96530">
        <w:rPr>
          <w:color w:val="auto"/>
          <w:sz w:val="26"/>
          <w:szCs w:val="26"/>
        </w:rPr>
        <w:t>5382,93</w:t>
      </w:r>
      <w:r w:rsidR="002855CD" w:rsidRPr="00E16168">
        <w:rPr>
          <w:color w:val="auto"/>
          <w:sz w:val="26"/>
          <w:szCs w:val="26"/>
        </w:rPr>
        <w:t xml:space="preserve"> тыс.</w:t>
      </w:r>
      <w:r w:rsidR="001710A5">
        <w:rPr>
          <w:color w:val="auto"/>
          <w:sz w:val="26"/>
          <w:szCs w:val="26"/>
        </w:rPr>
        <w:t xml:space="preserve"> </w:t>
      </w:r>
      <w:r w:rsidRPr="00E16168">
        <w:rPr>
          <w:color w:val="auto"/>
          <w:sz w:val="26"/>
          <w:szCs w:val="26"/>
        </w:rPr>
        <w:t>руб.</w:t>
      </w:r>
      <w:r w:rsidR="001710A5">
        <w:rPr>
          <w:color w:val="auto"/>
          <w:sz w:val="26"/>
          <w:szCs w:val="26"/>
        </w:rPr>
        <w:t xml:space="preserve"> </w:t>
      </w:r>
      <w:r w:rsidR="00565340" w:rsidRPr="00E16168">
        <w:rPr>
          <w:sz w:val="26"/>
          <w:szCs w:val="26"/>
        </w:rPr>
        <w:t xml:space="preserve">Все расходы по разделу 1100 </w:t>
      </w:r>
      <w:r w:rsidRPr="00E16168">
        <w:rPr>
          <w:sz w:val="26"/>
          <w:szCs w:val="26"/>
        </w:rPr>
        <w:t xml:space="preserve">«Физическая культура и спорт» </w:t>
      </w:r>
      <w:r w:rsidR="00565340" w:rsidRPr="00E16168">
        <w:rPr>
          <w:sz w:val="26"/>
          <w:szCs w:val="26"/>
        </w:rPr>
        <w:t xml:space="preserve">произведены </w:t>
      </w:r>
      <w:r w:rsidRPr="00E16168">
        <w:rPr>
          <w:sz w:val="26"/>
          <w:szCs w:val="26"/>
        </w:rPr>
        <w:t xml:space="preserve">по </w:t>
      </w:r>
      <w:r w:rsidRPr="00E16168">
        <w:rPr>
          <w:bCs/>
          <w:sz w:val="26"/>
          <w:szCs w:val="26"/>
        </w:rPr>
        <w:t>подразделу 1102</w:t>
      </w:r>
      <w:r w:rsidR="00E16168" w:rsidRPr="00E16168">
        <w:rPr>
          <w:bCs/>
          <w:sz w:val="26"/>
          <w:szCs w:val="26"/>
        </w:rPr>
        <w:t xml:space="preserve"> </w:t>
      </w:r>
      <w:r w:rsidRPr="00E16168">
        <w:rPr>
          <w:sz w:val="26"/>
          <w:szCs w:val="26"/>
        </w:rPr>
        <w:t>«Массовый спорт»</w:t>
      </w:r>
      <w:r w:rsidR="00E16168" w:rsidRPr="00E16168">
        <w:rPr>
          <w:sz w:val="26"/>
          <w:szCs w:val="26"/>
        </w:rPr>
        <w:t xml:space="preserve"> </w:t>
      </w:r>
      <w:r w:rsidR="008C1398" w:rsidRPr="00E16168">
        <w:rPr>
          <w:sz w:val="26"/>
          <w:szCs w:val="26"/>
        </w:rPr>
        <w:t xml:space="preserve">в рамках </w:t>
      </w:r>
      <w:r w:rsidR="00565340" w:rsidRPr="00E16168">
        <w:rPr>
          <w:sz w:val="26"/>
          <w:szCs w:val="26"/>
        </w:rPr>
        <w:t>муниципальной программы «Развитие физической культуры и спорта на территории ЛГО»</w:t>
      </w:r>
      <w:r w:rsidR="003205D5" w:rsidRPr="00E16168">
        <w:rPr>
          <w:sz w:val="26"/>
          <w:szCs w:val="26"/>
        </w:rPr>
        <w:t xml:space="preserve"> на 2021-2027 годы</w:t>
      </w:r>
      <w:r w:rsidR="00565340" w:rsidRPr="00E16168">
        <w:rPr>
          <w:sz w:val="26"/>
          <w:szCs w:val="26"/>
        </w:rPr>
        <w:t>, в том числе: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lastRenderedPageBreak/>
        <w:t xml:space="preserve">- на обеспечение деятельности (оказание услуг, выполнение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работ) муниципальных учреждений, 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субсидия МБУ физической культуры и спорта «Спортивный центр» в сумме 30 364,1 тыс.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руб.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- на укрепление материально-технической базы муниципальных учреждений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 91,3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;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- на развитие массовой физической культуры и спорта на территории Лесозаводского городского округа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 448,5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;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- на проектирование, строительство многофункциональной спортивной площадки за счет средств местного бюджета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 350,6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- субсидии на развитие спортивной инфраструктуры, находящейся в муниципальной собственности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 9 596,0 тыс. рублей при плановых назначениях;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- на развитие спортивной инфраструктуры, находящейся в муниципальной собственности, за счет средств местного бюджета 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 xml:space="preserve"> 1 326,8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;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 на организацию физкультурно-спортивной работы по месту жительства направлено 622,6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, в том числе за счет средств вышестоящего бюджета – 603,9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</w:t>
      </w: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;</w:t>
      </w:r>
    </w:p>
    <w:p w:rsidR="00FB6FEB" w:rsidRPr="001710A5" w:rsidRDefault="00FB6FEB" w:rsidP="00FB6FEB">
      <w:pPr>
        <w:spacing w:line="360" w:lineRule="auto"/>
        <w:ind w:firstLine="700"/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</w:pPr>
      <w:r w:rsidRP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- на приобретение и поставку спортивного инвентаря, спортивного оборудования и иного имущества для развития массового спорта, за счет средств краевого бюджета исполнено 1 136,8 тыс. руб</w:t>
      </w:r>
      <w:r w:rsidR="001710A5">
        <w:rPr>
          <w:rFonts w:ascii="Times New Roman" w:hAnsi="Times New Roman" w:cs="Times New Roman"/>
          <w:bCs/>
          <w:color w:val="000000"/>
          <w:sz w:val="26"/>
          <w:szCs w:val="26"/>
          <w:lang w:val="ru-RU" w:bidi="ar-SA"/>
        </w:rPr>
        <w:t>., за счет местного бюджета – 100 тыс. руб.</w:t>
      </w:r>
    </w:p>
    <w:p w:rsidR="00B82D1F" w:rsidRPr="00852CD5" w:rsidRDefault="00E16168" w:rsidP="0044141A">
      <w:pPr>
        <w:spacing w:line="300" w:lineRule="auto"/>
        <w:ind w:firstLine="700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8777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5683" w:rsidRPr="008A5683" w:rsidRDefault="00B82D1F" w:rsidP="008A5683">
      <w:pPr>
        <w:autoSpaceDE w:val="0"/>
        <w:autoSpaceDN w:val="0"/>
        <w:adjustRightInd w:val="0"/>
        <w:spacing w:line="360" w:lineRule="auto"/>
        <w:ind w:firstLine="851"/>
        <w:jc w:val="center"/>
        <w:outlineLvl w:val="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5683">
        <w:rPr>
          <w:rFonts w:ascii="Times New Roman" w:hAnsi="Times New Roman" w:cs="Times New Roman"/>
          <w:b/>
          <w:sz w:val="26"/>
          <w:szCs w:val="26"/>
          <w:lang w:val="ru-RU"/>
        </w:rPr>
        <w:t>Раздел 1200 «Средства массовой информации»</w:t>
      </w:r>
    </w:p>
    <w:p w:rsidR="00FB6FEB" w:rsidRDefault="008A5683" w:rsidP="00EA7981">
      <w:pPr>
        <w:autoSpaceDE w:val="0"/>
        <w:autoSpaceDN w:val="0"/>
        <w:adjustRightInd w:val="0"/>
        <w:spacing w:line="360" w:lineRule="auto"/>
        <w:ind w:firstLine="851"/>
        <w:outlineLvl w:val="4"/>
        <w:rPr>
          <w:sz w:val="26"/>
          <w:szCs w:val="26"/>
          <w:lang w:val="ru-RU"/>
        </w:rPr>
      </w:pPr>
      <w:r w:rsidRPr="00622CF1">
        <w:rPr>
          <w:sz w:val="26"/>
          <w:szCs w:val="26"/>
          <w:lang w:val="ru-RU"/>
        </w:rPr>
        <w:t xml:space="preserve">По разделу «Средства массовой информации» </w:t>
      </w:r>
      <w:r w:rsidR="004074ED" w:rsidRPr="00622CF1">
        <w:rPr>
          <w:sz w:val="26"/>
          <w:szCs w:val="26"/>
          <w:lang w:val="ru-RU"/>
        </w:rPr>
        <w:t xml:space="preserve">бюджетные назначения исполнены в сумме </w:t>
      </w:r>
      <w:r w:rsidR="00FB6FEB">
        <w:rPr>
          <w:sz w:val="26"/>
          <w:szCs w:val="26"/>
          <w:lang w:val="ru-RU"/>
        </w:rPr>
        <w:t>5529,4</w:t>
      </w:r>
      <w:r w:rsidR="00622CF1" w:rsidRPr="00622CF1">
        <w:rPr>
          <w:sz w:val="26"/>
          <w:szCs w:val="26"/>
          <w:lang w:val="ru-RU"/>
        </w:rPr>
        <w:t xml:space="preserve"> </w:t>
      </w:r>
      <w:r w:rsidR="004074ED" w:rsidRPr="00622CF1">
        <w:rPr>
          <w:sz w:val="26"/>
          <w:szCs w:val="26"/>
          <w:lang w:val="ru-RU"/>
        </w:rPr>
        <w:t>тыс.</w:t>
      </w:r>
      <w:r w:rsidR="001710A5">
        <w:rPr>
          <w:sz w:val="26"/>
          <w:szCs w:val="26"/>
          <w:lang w:val="ru-RU"/>
        </w:rPr>
        <w:t xml:space="preserve"> </w:t>
      </w:r>
      <w:r w:rsidR="004074ED" w:rsidRPr="00622CF1">
        <w:rPr>
          <w:sz w:val="26"/>
          <w:szCs w:val="26"/>
          <w:lang w:val="ru-RU"/>
        </w:rPr>
        <w:t xml:space="preserve">руб. или </w:t>
      </w:r>
      <w:r w:rsidR="00FB6FEB">
        <w:rPr>
          <w:sz w:val="26"/>
          <w:szCs w:val="26"/>
          <w:lang w:val="ru-RU"/>
        </w:rPr>
        <w:t>98,8</w:t>
      </w:r>
      <w:r w:rsidR="004074ED" w:rsidRPr="00622CF1">
        <w:rPr>
          <w:sz w:val="26"/>
          <w:szCs w:val="26"/>
          <w:lang w:val="ru-RU"/>
        </w:rPr>
        <w:t>% от плановых назначений. Исполнение за 20</w:t>
      </w:r>
      <w:r w:rsidR="006400D7" w:rsidRPr="00622CF1">
        <w:rPr>
          <w:sz w:val="26"/>
          <w:szCs w:val="26"/>
          <w:lang w:val="ru-RU"/>
        </w:rPr>
        <w:t>2</w:t>
      </w:r>
      <w:r w:rsidR="00FB6FEB">
        <w:rPr>
          <w:sz w:val="26"/>
          <w:szCs w:val="26"/>
          <w:lang w:val="ru-RU"/>
        </w:rPr>
        <w:t>4</w:t>
      </w:r>
      <w:r w:rsidR="00D81902" w:rsidRPr="00622CF1">
        <w:rPr>
          <w:sz w:val="26"/>
          <w:szCs w:val="26"/>
          <w:lang w:val="ru-RU"/>
        </w:rPr>
        <w:t xml:space="preserve"> год по отношению к 20</w:t>
      </w:r>
      <w:r w:rsidR="00DB5686" w:rsidRPr="00622CF1">
        <w:rPr>
          <w:sz w:val="26"/>
          <w:szCs w:val="26"/>
          <w:lang w:val="ru-RU"/>
        </w:rPr>
        <w:t>2</w:t>
      </w:r>
      <w:r w:rsidR="00FB6FEB">
        <w:rPr>
          <w:sz w:val="26"/>
          <w:szCs w:val="26"/>
          <w:lang w:val="ru-RU"/>
        </w:rPr>
        <w:t>3</w:t>
      </w:r>
      <w:r w:rsidR="004074ED" w:rsidRPr="00622CF1">
        <w:rPr>
          <w:sz w:val="26"/>
          <w:szCs w:val="26"/>
          <w:lang w:val="ru-RU"/>
        </w:rPr>
        <w:t xml:space="preserve"> году </w:t>
      </w:r>
      <w:r w:rsidRPr="00622CF1">
        <w:rPr>
          <w:sz w:val="26"/>
          <w:szCs w:val="26"/>
          <w:lang w:val="ru-RU"/>
        </w:rPr>
        <w:t>увеличилось</w:t>
      </w:r>
      <w:r w:rsidR="00FB6FEB">
        <w:rPr>
          <w:sz w:val="26"/>
          <w:szCs w:val="26"/>
          <w:lang w:val="ru-RU"/>
        </w:rPr>
        <w:t xml:space="preserve"> </w:t>
      </w:r>
      <w:r w:rsidR="00D81160" w:rsidRPr="00622CF1">
        <w:rPr>
          <w:sz w:val="26"/>
          <w:szCs w:val="26"/>
          <w:lang w:val="ru-RU"/>
        </w:rPr>
        <w:t xml:space="preserve">на </w:t>
      </w:r>
      <w:r w:rsidR="00FB6FEB">
        <w:rPr>
          <w:sz w:val="26"/>
          <w:szCs w:val="26"/>
          <w:lang w:val="ru-RU"/>
        </w:rPr>
        <w:t>958,4</w:t>
      </w:r>
      <w:r w:rsidRPr="00622CF1">
        <w:rPr>
          <w:sz w:val="26"/>
          <w:szCs w:val="26"/>
          <w:lang w:val="ru-RU"/>
        </w:rPr>
        <w:t xml:space="preserve"> </w:t>
      </w:r>
      <w:proofErr w:type="spellStart"/>
      <w:r w:rsidR="004074ED" w:rsidRPr="00622CF1">
        <w:rPr>
          <w:sz w:val="26"/>
          <w:szCs w:val="26"/>
          <w:lang w:val="ru-RU"/>
        </w:rPr>
        <w:t>тыс.руб</w:t>
      </w:r>
      <w:proofErr w:type="spellEnd"/>
      <w:r w:rsidR="004074ED" w:rsidRPr="00622CF1">
        <w:rPr>
          <w:sz w:val="26"/>
          <w:szCs w:val="26"/>
          <w:lang w:val="ru-RU"/>
        </w:rPr>
        <w:t>.</w:t>
      </w:r>
      <w:r w:rsidR="00622CF1" w:rsidRPr="00622CF1">
        <w:rPr>
          <w:sz w:val="26"/>
          <w:szCs w:val="26"/>
          <w:lang w:val="ru-RU"/>
        </w:rPr>
        <w:t xml:space="preserve"> </w:t>
      </w:r>
    </w:p>
    <w:p w:rsidR="006D64D7" w:rsidRDefault="00F93F04" w:rsidP="00EA7981">
      <w:pPr>
        <w:autoSpaceDE w:val="0"/>
        <w:autoSpaceDN w:val="0"/>
        <w:adjustRightInd w:val="0"/>
        <w:spacing w:line="360" w:lineRule="auto"/>
        <w:ind w:firstLine="851"/>
        <w:outlineLvl w:val="4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>П</w:t>
      </w:r>
      <w:r w:rsidR="00115C8B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о разделу 1200 «Средства массовой информации» произведены 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непрограммные расходы </w:t>
      </w:r>
      <w:r w:rsidR="00115C8B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 подразделу 1202 «Периодическая печать и издательства» 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>на</w:t>
      </w:r>
      <w:r w:rsidR="00115C8B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информационно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>е</w:t>
      </w:r>
      <w:r w:rsidR="00115C8B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освещени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>е</w:t>
      </w:r>
      <w:r w:rsidR="00115C8B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деятельности органов местного самоуправления</w:t>
      </w:r>
      <w:r w:rsidR="001F0A02" w:rsidRPr="00622CF1">
        <w:rPr>
          <w:rFonts w:ascii="Times New Roman" w:hAnsi="Times New Roman" w:cs="Times New Roman"/>
          <w:sz w:val="26"/>
          <w:szCs w:val="26"/>
          <w:lang w:val="ru-RU" w:bidi="ar-SA"/>
        </w:rPr>
        <w:t>,</w:t>
      </w:r>
      <w:r w:rsidR="001710A5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  <w:r w:rsidR="001F0A02" w:rsidRPr="00622CF1">
        <w:rPr>
          <w:rFonts w:ascii="Times New Roman" w:hAnsi="Times New Roman" w:cs="Times New Roman"/>
          <w:sz w:val="26"/>
          <w:szCs w:val="26"/>
          <w:lang w:val="ru-RU" w:bidi="ar-SA"/>
        </w:rPr>
        <w:t>опубликование муниципальных правовых актов, информирование жителей о социально-экономическом и культурном развитии городского округа, о развитии общественной инфраструктуры и иной официальной информации</w:t>
      </w:r>
      <w:r w:rsidR="00FB6FEB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  <w:r w:rsidR="006400D7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</w:t>
      </w:r>
    </w:p>
    <w:p w:rsidR="001710A5" w:rsidRPr="00622CF1" w:rsidRDefault="001710A5" w:rsidP="00EA7981">
      <w:pPr>
        <w:autoSpaceDE w:val="0"/>
        <w:autoSpaceDN w:val="0"/>
        <w:adjustRightInd w:val="0"/>
        <w:spacing w:line="360" w:lineRule="auto"/>
        <w:ind w:firstLine="851"/>
        <w:outlineLvl w:val="4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EA7981" w:rsidRDefault="00EA7981" w:rsidP="00B82D1F">
      <w:pPr>
        <w:autoSpaceDE w:val="0"/>
        <w:autoSpaceDN w:val="0"/>
        <w:adjustRightInd w:val="0"/>
        <w:ind w:firstLine="567"/>
        <w:outlineLvl w:val="4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ru-RU" w:bidi="ar-SA"/>
        </w:rPr>
      </w:pPr>
    </w:p>
    <w:p w:rsidR="00292D86" w:rsidRPr="00E4446A" w:rsidRDefault="006D64D7" w:rsidP="00E4446A">
      <w:pPr>
        <w:autoSpaceDE w:val="0"/>
        <w:autoSpaceDN w:val="0"/>
        <w:adjustRightInd w:val="0"/>
        <w:spacing w:line="360" w:lineRule="auto"/>
        <w:ind w:firstLine="851"/>
        <w:outlineLvl w:val="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444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lastRenderedPageBreak/>
        <w:t>Раздел</w:t>
      </w:r>
      <w:r w:rsidRPr="00E4446A">
        <w:rPr>
          <w:rFonts w:ascii="Times New Roman" w:hAnsi="Times New Roman" w:cs="Times New Roman"/>
          <w:b/>
          <w:sz w:val="26"/>
          <w:szCs w:val="26"/>
          <w:lang w:val="ru-RU"/>
        </w:rPr>
        <w:t>1300 «Обслуживание государственного и муниципального долга»</w:t>
      </w:r>
    </w:p>
    <w:p w:rsidR="005E122B" w:rsidRPr="00622CF1" w:rsidRDefault="00F93F04" w:rsidP="00E4446A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bookmarkStart w:id="11" w:name="_Hlk133917369"/>
      <w:r w:rsidRPr="00622CF1">
        <w:rPr>
          <w:bCs/>
          <w:sz w:val="26"/>
          <w:szCs w:val="26"/>
          <w:lang w:val="ru-RU"/>
        </w:rPr>
        <w:t xml:space="preserve">По разделу </w:t>
      </w:r>
      <w:r w:rsidR="00894968" w:rsidRPr="00622CF1">
        <w:rPr>
          <w:bCs/>
          <w:sz w:val="26"/>
          <w:szCs w:val="26"/>
          <w:lang w:val="ru-RU"/>
        </w:rPr>
        <w:t>«Обслуживание государственного и муниципального долга»</w:t>
      </w:r>
      <w:r w:rsidR="00622CF1" w:rsidRPr="00622CF1">
        <w:rPr>
          <w:bCs/>
          <w:sz w:val="26"/>
          <w:szCs w:val="26"/>
          <w:lang w:val="ru-RU"/>
        </w:rPr>
        <w:t xml:space="preserve"> </w:t>
      </w:r>
      <w:r w:rsidR="00894968" w:rsidRPr="00622CF1">
        <w:rPr>
          <w:sz w:val="26"/>
          <w:szCs w:val="26"/>
          <w:lang w:val="ru-RU"/>
        </w:rPr>
        <w:t xml:space="preserve">бюджетные назначения исполнены в сумме </w:t>
      </w:r>
      <w:r w:rsidR="00FB6FEB">
        <w:rPr>
          <w:sz w:val="26"/>
          <w:szCs w:val="26"/>
          <w:lang w:val="ru-RU"/>
        </w:rPr>
        <w:t>63,9</w:t>
      </w:r>
      <w:r w:rsidR="00894968" w:rsidRPr="00622CF1">
        <w:rPr>
          <w:sz w:val="26"/>
          <w:szCs w:val="26"/>
          <w:lang w:val="ru-RU"/>
        </w:rPr>
        <w:t xml:space="preserve"> тыс.</w:t>
      </w:r>
      <w:r w:rsidR="001710A5">
        <w:rPr>
          <w:sz w:val="26"/>
          <w:szCs w:val="26"/>
          <w:lang w:val="ru-RU"/>
        </w:rPr>
        <w:t xml:space="preserve"> </w:t>
      </w:r>
      <w:r w:rsidR="00894968" w:rsidRPr="00622CF1">
        <w:rPr>
          <w:sz w:val="26"/>
          <w:szCs w:val="26"/>
          <w:lang w:val="ru-RU"/>
        </w:rPr>
        <w:t xml:space="preserve">руб. или </w:t>
      </w:r>
      <w:r w:rsidR="00FB6FEB">
        <w:rPr>
          <w:sz w:val="26"/>
          <w:szCs w:val="26"/>
          <w:lang w:val="ru-RU"/>
        </w:rPr>
        <w:t>93,9</w:t>
      </w:r>
      <w:r w:rsidR="00894968" w:rsidRPr="00622CF1">
        <w:rPr>
          <w:sz w:val="26"/>
          <w:szCs w:val="26"/>
          <w:lang w:val="ru-RU"/>
        </w:rPr>
        <w:t>% от плановых назначений (</w:t>
      </w:r>
      <w:r w:rsidR="00FB6FEB">
        <w:rPr>
          <w:sz w:val="26"/>
          <w:szCs w:val="26"/>
          <w:lang w:val="ru-RU"/>
        </w:rPr>
        <w:t>68</w:t>
      </w:r>
      <w:r w:rsidR="00894968" w:rsidRPr="00622CF1">
        <w:rPr>
          <w:sz w:val="26"/>
          <w:szCs w:val="26"/>
          <w:lang w:val="ru-RU"/>
        </w:rPr>
        <w:t xml:space="preserve"> тыс. руб.). </w:t>
      </w:r>
    </w:p>
    <w:p w:rsidR="009B244C" w:rsidRPr="00622CF1" w:rsidRDefault="005E122B" w:rsidP="00E4446A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отношению к 20</w:t>
      </w:r>
      <w:r w:rsidR="00BC6355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(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105,36</w:t>
      </w:r>
      <w:r w:rsidR="00622CF1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тыс. руб.) расходы </w:t>
      </w:r>
      <w:r w:rsidRPr="00622CF1">
        <w:rPr>
          <w:rFonts w:ascii="Times New Roman" w:eastAsia="Times New Roman" w:hAnsi="Times New Roman" w:cs="Times New Roman"/>
          <w:sz w:val="26"/>
          <w:szCs w:val="26"/>
          <w:lang w:val="ru-RU" w:eastAsia="ar-SA" w:bidi="ar-SA"/>
        </w:rPr>
        <w:t xml:space="preserve">на обслуживание муниципального долга </w:t>
      </w:r>
      <w:r w:rsidRPr="00622CF1">
        <w:rPr>
          <w:sz w:val="26"/>
          <w:szCs w:val="26"/>
          <w:lang w:val="ru-RU"/>
        </w:rPr>
        <w:t xml:space="preserve">уменьшились на </w:t>
      </w:r>
      <w:r w:rsidR="00FB6FEB">
        <w:rPr>
          <w:sz w:val="26"/>
          <w:szCs w:val="26"/>
          <w:lang w:val="ru-RU"/>
        </w:rPr>
        <w:t>41,46</w:t>
      </w:r>
      <w:r w:rsidRPr="00622CF1">
        <w:rPr>
          <w:sz w:val="26"/>
          <w:szCs w:val="26"/>
          <w:lang w:val="ru-RU"/>
        </w:rPr>
        <w:t xml:space="preserve"> тыс. руб.</w:t>
      </w:r>
      <w:r w:rsidR="001710A5">
        <w:rPr>
          <w:sz w:val="26"/>
          <w:szCs w:val="26"/>
          <w:lang w:val="ru-RU"/>
        </w:rPr>
        <w:t xml:space="preserve"> </w:t>
      </w:r>
      <w:r w:rsidR="009B244C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Расходы по</w:t>
      </w:r>
      <w:r w:rsidR="00894968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разделу </w:t>
      </w:r>
      <w:r w:rsidR="009B244C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осуществлял</w:t>
      </w:r>
      <w:r w:rsidR="00894968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</w:t>
      </w:r>
      <w:r w:rsidR="009B244C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сь </w:t>
      </w:r>
      <w:r w:rsidR="00F93F04" w:rsidRPr="00622CF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ф</w:t>
      </w:r>
      <w:r w:rsidR="009B244C"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инансовым управлением администрации </w:t>
      </w:r>
      <w:r w:rsidR="00966A4A" w:rsidRPr="00622CF1">
        <w:rPr>
          <w:rFonts w:ascii="Times New Roman" w:hAnsi="Times New Roman" w:cs="Times New Roman"/>
          <w:sz w:val="26"/>
          <w:szCs w:val="26"/>
          <w:lang w:val="ru-RU" w:bidi="ar-SA"/>
        </w:rPr>
        <w:t>Лесозаводского городского округа</w:t>
      </w:r>
      <w:r w:rsidR="009B244C" w:rsidRPr="00622CF1">
        <w:rPr>
          <w:rFonts w:ascii="Times New Roman" w:hAnsi="Times New Roman" w:cs="Times New Roman"/>
          <w:sz w:val="26"/>
          <w:szCs w:val="26"/>
          <w:lang w:val="ru-RU" w:bidi="ar-SA"/>
        </w:rPr>
        <w:t>.</w:t>
      </w:r>
    </w:p>
    <w:p w:rsidR="00B54C84" w:rsidRDefault="009B244C" w:rsidP="00E4446A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По разделу отражены расходы на процентные платежи по муниципальному долгу Лесозаводского городского </w:t>
      </w:r>
      <w:r w:rsidR="00E4446A" w:rsidRPr="00622CF1">
        <w:rPr>
          <w:rFonts w:ascii="Times New Roman" w:hAnsi="Times New Roman" w:cs="Times New Roman"/>
          <w:sz w:val="26"/>
          <w:szCs w:val="26"/>
          <w:lang w:val="ru-RU" w:bidi="ar-SA"/>
        </w:rPr>
        <w:t>округа в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рамках подпрограммы </w:t>
      </w:r>
      <w:r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"</w:t>
      </w:r>
      <w:r w:rsidR="00BC6355"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</w:t>
      </w:r>
      <w:r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правление </w:t>
      </w:r>
      <w:r w:rsidR="00BC6355"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муниципальными </w:t>
      </w:r>
      <w:r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финансами Лесозаводского городского округа" </w:t>
      </w:r>
      <w:r w:rsidR="00BC6355"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 2021-2027 годы</w:t>
      </w:r>
      <w:r w:rsidRPr="00622CF1">
        <w:rPr>
          <w:rFonts w:ascii="Times New Roman" w:hAnsi="Times New Roman" w:cs="Times New Roman"/>
          <w:sz w:val="26"/>
          <w:szCs w:val="26"/>
          <w:lang w:val="ru-RU" w:bidi="ar-SA"/>
        </w:rPr>
        <w:t xml:space="preserve"> муниципальной программы </w:t>
      </w:r>
      <w:r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"Экономическое развитие Лесозаводского городского округа"</w:t>
      </w:r>
      <w:r w:rsidR="00BC6355"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 2021-2027 годы</w:t>
      </w:r>
      <w:r w:rsidR="00B54C84" w:rsidRPr="00622CF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</w:p>
    <w:p w:rsidR="003A56AD" w:rsidRPr="00360283" w:rsidRDefault="003A56AD" w:rsidP="0036028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Расходы на обслуживание муниципального долга </w:t>
      </w:r>
      <w:r w:rsidRPr="00647D6A">
        <w:rPr>
          <w:rFonts w:ascii="Times New Roman" w:eastAsia="Calibri" w:hAnsi="Times New Roman" w:cs="Times New Roman"/>
          <w:sz w:val="26"/>
          <w:szCs w:val="26"/>
          <w:lang w:val="ru-RU" w:bidi="ar-SA"/>
        </w:rPr>
        <w:t>Лесозаводского городского округа</w:t>
      </w:r>
      <w:r w:rsidR="00622CF1" w:rsidRPr="00647D6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за 20</w:t>
      </w:r>
      <w:r w:rsidR="00B56195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</w:t>
      </w:r>
      <w:r w:rsidR="00647D6A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состав</w:t>
      </w:r>
      <w:r w:rsidR="00B56195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или</w:t>
      </w:r>
      <w:r w:rsidR="00622CF1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менее </w:t>
      </w:r>
      <w:r w:rsidR="005B5A5C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0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="00360283"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0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от расходов бюджета за исключением объема расходов, которые осуществляются за счет субвенций, что не превышает предельно допустимый размер</w:t>
      </w:r>
      <w:r w:rsidR="00FB6F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(15%)</w:t>
      </w:r>
      <w:r w:rsidRPr="00647D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установленный ст.111 Бюджетного кодекса РФ.</w:t>
      </w:r>
    </w:p>
    <w:bookmarkEnd w:id="11"/>
    <w:p w:rsidR="003A56AD" w:rsidRPr="00852CD5" w:rsidRDefault="003A56AD" w:rsidP="000B565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FF0000"/>
          <w:sz w:val="26"/>
          <w:szCs w:val="26"/>
          <w:lang w:val="ru-RU" w:bidi="ar-SA"/>
        </w:rPr>
      </w:pPr>
    </w:p>
    <w:p w:rsidR="00311D70" w:rsidRPr="00360283" w:rsidRDefault="00311D70" w:rsidP="00360283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36028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Анализ </w:t>
      </w:r>
      <w:r w:rsidR="00352835" w:rsidRPr="0036028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соблюдения норматива на </w:t>
      </w:r>
      <w:r w:rsidRPr="0036028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формировани</w:t>
      </w:r>
      <w:r w:rsidR="00352835" w:rsidRPr="0036028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е</w:t>
      </w:r>
      <w:r w:rsidRPr="00360283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расходов на содержание органов местного самоуправления</w:t>
      </w:r>
    </w:p>
    <w:p w:rsidR="008B122B" w:rsidRPr="001710A5" w:rsidRDefault="00E91C7B" w:rsidP="0036028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6028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Норматив формирования расходов </w:t>
      </w:r>
      <w:r w:rsidRPr="00360283">
        <w:rPr>
          <w:rFonts w:ascii="Times New Roman" w:eastAsia="Calibri" w:hAnsi="Times New Roman" w:cs="Times New Roman"/>
          <w:sz w:val="26"/>
          <w:szCs w:val="26"/>
          <w:lang w:val="ru-RU" w:bidi="ar-SA"/>
        </w:rPr>
        <w:t>на содержание органов местного самоуправления</w:t>
      </w:r>
      <w:r w:rsidRPr="0036028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Лесозаводского городского округа </w:t>
      </w:r>
      <w:r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 20</w:t>
      </w:r>
      <w:r w:rsidR="00732CA6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FB6FE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установлен </w:t>
      </w:r>
      <w:r w:rsidRPr="0036028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постановлением Администрации Приморского края </w:t>
      </w:r>
      <w:r w:rsidR="00FB6FE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от 26 декабря 2023 г. </w:t>
      </w:r>
      <w:r w:rsid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№</w:t>
      </w:r>
      <w:r w:rsidR="00FB6FE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945-пп </w:t>
      </w:r>
      <w:r w:rsidR="00647D6A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"О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</w:t>
      </w:r>
      <w:r w:rsidR="00FB6FE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647D6A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год" </w:t>
      </w:r>
      <w:r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размере </w:t>
      </w:r>
      <w:r w:rsidR="00037ED7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21,81</w:t>
      </w:r>
      <w:r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  <w:r w:rsidR="008B122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10120A" w:rsidRDefault="00B475B5" w:rsidP="00037ED7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Расходы</w:t>
      </w:r>
      <w:r w:rsidR="00352835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на содержание органов местного самоуправления </w:t>
      </w:r>
      <w:r w:rsidR="008B122B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ЛГО </w:t>
      </w:r>
      <w:r w:rsidR="00352835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20</w:t>
      </w:r>
      <w:r w:rsidR="00732CA6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037ED7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352835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году </w:t>
      </w:r>
      <w:r w:rsidR="001710A5" w:rsidRPr="001710A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не превышают установленный норматив.</w:t>
      </w:r>
    </w:p>
    <w:p w:rsidR="001710A5" w:rsidRDefault="001710A5" w:rsidP="00037ED7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710A5" w:rsidRDefault="001710A5" w:rsidP="00037ED7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710A5" w:rsidRPr="001710A5" w:rsidRDefault="001710A5" w:rsidP="00037ED7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015F8" w:rsidRPr="001710A5" w:rsidRDefault="007015F8" w:rsidP="00AB5375">
      <w:pPr>
        <w:pStyle w:val="a3"/>
        <w:ind w:left="360"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56045" w:rsidRPr="00BA2504" w:rsidRDefault="00965950" w:rsidP="00040795">
      <w:pPr>
        <w:spacing w:line="360" w:lineRule="auto"/>
        <w:ind w:left="567" w:firstLine="85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A250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lastRenderedPageBreak/>
        <w:t>2.</w:t>
      </w:r>
      <w:r w:rsidR="007015F8" w:rsidRPr="00BA250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4. </w:t>
      </w:r>
      <w:r w:rsidR="00FE2E1E" w:rsidRPr="00BA250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Использование средств бюджетных фондов</w:t>
      </w:r>
    </w:p>
    <w:p w:rsidR="00FE2E1E" w:rsidRPr="00BA2504" w:rsidRDefault="00040795" w:rsidP="00040795">
      <w:pPr>
        <w:spacing w:line="360" w:lineRule="auto"/>
        <w:ind w:left="720" w:firstLine="851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                            </w:t>
      </w:r>
      <w:r w:rsidR="00FE2E1E" w:rsidRPr="00BA2504">
        <w:rPr>
          <w:rFonts w:ascii="Times New Roman" w:hAnsi="Times New Roman" w:cs="Times New Roman"/>
          <w:b/>
          <w:i/>
          <w:sz w:val="26"/>
          <w:szCs w:val="26"/>
          <w:lang w:val="ru-RU"/>
        </w:rPr>
        <w:t>Резервный фонд</w:t>
      </w:r>
    </w:p>
    <w:p w:rsidR="00773D76" w:rsidRPr="00852CD5" w:rsidRDefault="00773D76" w:rsidP="00BA2504">
      <w:pPr>
        <w:autoSpaceDE w:val="0"/>
        <w:autoSpaceDN w:val="0"/>
        <w:adjustRightInd w:val="0"/>
        <w:spacing w:line="360" w:lineRule="auto"/>
        <w:ind w:firstLine="851"/>
        <w:rPr>
          <w:rFonts w:cstheme="minorHAnsi"/>
          <w:color w:val="FF0000"/>
          <w:sz w:val="26"/>
          <w:szCs w:val="26"/>
          <w:lang w:val="ru-RU" w:bidi="ar-SA"/>
        </w:rPr>
      </w:pPr>
      <w:r w:rsidRPr="00BA2504">
        <w:rPr>
          <w:rFonts w:cstheme="minorHAnsi"/>
          <w:sz w:val="26"/>
          <w:szCs w:val="26"/>
          <w:lang w:val="ru-RU" w:bidi="ar-SA"/>
        </w:rPr>
        <w:t>Согласно ст</w:t>
      </w:r>
      <w:r w:rsidR="00EB29B6" w:rsidRPr="00BA2504">
        <w:rPr>
          <w:rFonts w:cstheme="minorHAnsi"/>
          <w:sz w:val="26"/>
          <w:szCs w:val="26"/>
          <w:lang w:val="ru-RU" w:bidi="ar-SA"/>
        </w:rPr>
        <w:t>.</w:t>
      </w:r>
      <w:r w:rsidRPr="00BA2504">
        <w:rPr>
          <w:rFonts w:cstheme="minorHAnsi"/>
          <w:sz w:val="26"/>
          <w:szCs w:val="26"/>
          <w:lang w:val="ru-RU" w:bidi="ar-SA"/>
        </w:rPr>
        <w:t xml:space="preserve"> 81 Б</w:t>
      </w:r>
      <w:r w:rsidR="00942716" w:rsidRPr="00BA2504">
        <w:rPr>
          <w:rFonts w:cstheme="minorHAnsi"/>
          <w:sz w:val="26"/>
          <w:szCs w:val="26"/>
          <w:lang w:val="ru-RU" w:bidi="ar-SA"/>
        </w:rPr>
        <w:t>юджетного кодекса</w:t>
      </w:r>
      <w:r w:rsidRPr="00BA2504">
        <w:rPr>
          <w:rFonts w:cstheme="minorHAnsi"/>
          <w:sz w:val="26"/>
          <w:szCs w:val="26"/>
          <w:lang w:val="ru-RU" w:bidi="ar-SA"/>
        </w:rPr>
        <w:t xml:space="preserve">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="00EB29B6" w:rsidRPr="00BA2504">
        <w:rPr>
          <w:rFonts w:cstheme="minorHAnsi"/>
          <w:sz w:val="26"/>
          <w:szCs w:val="26"/>
          <w:lang w:val="ru-RU" w:bidi="ar-SA"/>
        </w:rPr>
        <w:t xml:space="preserve"> Размер резервных фондов устанавливается законами (решениями) о соответствующих бюджетах и не может превышать 3 процента утвержденного указанными законами (решениями) общего объема расходов.</w:t>
      </w:r>
    </w:p>
    <w:p w:rsidR="00B475B5" w:rsidRPr="00DB24F6" w:rsidRDefault="00EB29B6" w:rsidP="00DB24F6">
      <w:pPr>
        <w:autoSpaceDE w:val="0"/>
        <w:autoSpaceDN w:val="0"/>
        <w:adjustRightInd w:val="0"/>
        <w:spacing w:line="360" w:lineRule="auto"/>
        <w:ind w:firstLine="851"/>
        <w:rPr>
          <w:rFonts w:cstheme="minorHAnsi"/>
          <w:sz w:val="26"/>
          <w:szCs w:val="26"/>
          <w:lang w:val="ru-RU" w:bidi="ar-SA"/>
        </w:rPr>
      </w:pPr>
      <w:r w:rsidRPr="00DB24F6">
        <w:rPr>
          <w:rFonts w:cstheme="minorHAnsi"/>
          <w:sz w:val="26"/>
          <w:szCs w:val="26"/>
          <w:lang w:val="ru-RU" w:bidi="ar-SA"/>
        </w:rPr>
        <w:t>Первоначально р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ешением Думы Лесозаводского городского округа от </w:t>
      </w:r>
      <w:r w:rsidR="0022166E" w:rsidRPr="00DB24F6">
        <w:rPr>
          <w:rFonts w:cstheme="minorHAnsi"/>
          <w:sz w:val="26"/>
          <w:szCs w:val="26"/>
          <w:lang w:val="ru-RU" w:bidi="ar-SA"/>
        </w:rPr>
        <w:t>2</w:t>
      </w:r>
      <w:r w:rsidR="00037ED7">
        <w:rPr>
          <w:rFonts w:cstheme="minorHAnsi"/>
          <w:sz w:val="26"/>
          <w:szCs w:val="26"/>
          <w:lang w:val="ru-RU" w:bidi="ar-SA"/>
        </w:rPr>
        <w:t>6</w:t>
      </w:r>
      <w:r w:rsidR="00773D76" w:rsidRPr="00DB24F6">
        <w:rPr>
          <w:rFonts w:cstheme="minorHAnsi"/>
          <w:sz w:val="26"/>
          <w:szCs w:val="26"/>
          <w:lang w:val="ru-RU" w:bidi="ar-SA"/>
        </w:rPr>
        <w:t>.12.20</w:t>
      </w:r>
      <w:r w:rsidR="0022166E" w:rsidRPr="00DB24F6">
        <w:rPr>
          <w:rFonts w:cstheme="minorHAnsi"/>
          <w:sz w:val="26"/>
          <w:szCs w:val="26"/>
          <w:lang w:val="ru-RU" w:bidi="ar-SA"/>
        </w:rPr>
        <w:t>2</w:t>
      </w:r>
      <w:r w:rsidR="00037ED7">
        <w:rPr>
          <w:rFonts w:cstheme="minorHAnsi"/>
          <w:sz w:val="26"/>
          <w:szCs w:val="26"/>
          <w:lang w:val="ru-RU" w:bidi="ar-SA"/>
        </w:rPr>
        <w:t>3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 №</w:t>
      </w:r>
      <w:r w:rsidR="00037ED7">
        <w:rPr>
          <w:rFonts w:cstheme="minorHAnsi"/>
          <w:sz w:val="26"/>
          <w:szCs w:val="26"/>
          <w:lang w:val="ru-RU" w:bidi="ar-SA"/>
        </w:rPr>
        <w:t>61</w:t>
      </w:r>
      <w:r w:rsidR="00773D76" w:rsidRPr="00DB24F6">
        <w:rPr>
          <w:rFonts w:cstheme="minorHAnsi"/>
          <w:sz w:val="26"/>
          <w:szCs w:val="26"/>
          <w:lang w:val="ru-RU" w:bidi="ar-SA"/>
        </w:rPr>
        <w:t>-НПА «О бюджете Лесозаводского городского округа на 20</w:t>
      </w:r>
      <w:r w:rsidRPr="00DB24F6">
        <w:rPr>
          <w:rFonts w:cstheme="minorHAnsi"/>
          <w:sz w:val="26"/>
          <w:szCs w:val="26"/>
          <w:lang w:val="ru-RU" w:bidi="ar-SA"/>
        </w:rPr>
        <w:t>2</w:t>
      </w:r>
      <w:r w:rsidR="00037ED7">
        <w:rPr>
          <w:rFonts w:cstheme="minorHAnsi"/>
          <w:sz w:val="26"/>
          <w:szCs w:val="26"/>
          <w:lang w:val="ru-RU" w:bidi="ar-SA"/>
        </w:rPr>
        <w:t>4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 год и плановый период 20</w:t>
      </w:r>
      <w:r w:rsidR="00B475B5" w:rsidRPr="00DB24F6">
        <w:rPr>
          <w:rFonts w:cstheme="minorHAnsi"/>
          <w:sz w:val="26"/>
          <w:szCs w:val="26"/>
          <w:lang w:val="ru-RU" w:bidi="ar-SA"/>
        </w:rPr>
        <w:t>2</w:t>
      </w:r>
      <w:r w:rsidR="00037ED7">
        <w:rPr>
          <w:rFonts w:cstheme="minorHAnsi"/>
          <w:sz w:val="26"/>
          <w:szCs w:val="26"/>
          <w:lang w:val="ru-RU" w:bidi="ar-SA"/>
        </w:rPr>
        <w:t>5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 и 202</w:t>
      </w:r>
      <w:r w:rsidR="00037ED7">
        <w:rPr>
          <w:rFonts w:cstheme="minorHAnsi"/>
          <w:sz w:val="26"/>
          <w:szCs w:val="26"/>
          <w:lang w:val="ru-RU" w:bidi="ar-SA"/>
        </w:rPr>
        <w:t>6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 годов» объем резервного фонда</w:t>
      </w:r>
      <w:r w:rsidR="00037ED7">
        <w:rPr>
          <w:rFonts w:cstheme="minorHAnsi"/>
          <w:sz w:val="26"/>
          <w:szCs w:val="26"/>
          <w:lang w:val="ru-RU" w:bidi="ar-SA"/>
        </w:rPr>
        <w:t xml:space="preserve"> </w:t>
      </w:r>
      <w:r w:rsidR="00040795">
        <w:rPr>
          <w:rFonts w:cstheme="minorHAnsi"/>
          <w:sz w:val="26"/>
          <w:szCs w:val="26"/>
          <w:lang w:val="ru-RU" w:bidi="ar-SA"/>
        </w:rPr>
        <w:t>а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дминистрации </w:t>
      </w:r>
      <w:r w:rsidR="00C04A27" w:rsidRPr="00DB24F6">
        <w:rPr>
          <w:rFonts w:cstheme="minorHAnsi"/>
          <w:sz w:val="26"/>
          <w:szCs w:val="26"/>
          <w:lang w:val="ru-RU" w:bidi="ar-SA"/>
        </w:rPr>
        <w:t xml:space="preserve">Лесозаводского городского округа </w:t>
      </w:r>
      <w:r w:rsidR="00773D76" w:rsidRPr="00DB24F6">
        <w:rPr>
          <w:rFonts w:cstheme="minorHAnsi"/>
          <w:sz w:val="26"/>
          <w:szCs w:val="26"/>
          <w:lang w:val="ru-RU" w:bidi="ar-SA"/>
        </w:rPr>
        <w:t>устан</w:t>
      </w:r>
      <w:r w:rsidRPr="00DB24F6">
        <w:rPr>
          <w:rFonts w:cstheme="minorHAnsi"/>
          <w:sz w:val="26"/>
          <w:szCs w:val="26"/>
          <w:lang w:val="ru-RU" w:bidi="ar-SA"/>
        </w:rPr>
        <w:t xml:space="preserve">овлен 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в </w:t>
      </w:r>
      <w:r w:rsidR="0022166E" w:rsidRPr="00DB24F6">
        <w:rPr>
          <w:rFonts w:cstheme="minorHAnsi"/>
          <w:sz w:val="26"/>
          <w:szCs w:val="26"/>
          <w:lang w:val="ru-RU" w:bidi="ar-SA"/>
        </w:rPr>
        <w:t>размере</w:t>
      </w:r>
      <w:r w:rsidR="00037ED7">
        <w:rPr>
          <w:rFonts w:cstheme="minorHAnsi"/>
          <w:sz w:val="26"/>
          <w:szCs w:val="26"/>
          <w:lang w:val="ru-RU" w:bidi="ar-SA"/>
        </w:rPr>
        <w:t xml:space="preserve"> 5000</w:t>
      </w:r>
      <w:r w:rsidR="00773D76" w:rsidRPr="00DB24F6">
        <w:rPr>
          <w:rFonts w:cstheme="minorHAnsi"/>
          <w:sz w:val="26"/>
          <w:szCs w:val="26"/>
          <w:lang w:val="ru-RU" w:bidi="ar-SA"/>
        </w:rPr>
        <w:t xml:space="preserve"> тыс. руб</w:t>
      </w:r>
      <w:r w:rsidR="00C04A27" w:rsidRPr="00DB24F6">
        <w:rPr>
          <w:rFonts w:cstheme="minorHAnsi"/>
          <w:sz w:val="26"/>
          <w:szCs w:val="26"/>
          <w:lang w:val="ru-RU" w:bidi="ar-SA"/>
        </w:rPr>
        <w:t>.</w:t>
      </w:r>
      <w:r w:rsidR="00DB24F6" w:rsidRPr="00DB24F6">
        <w:rPr>
          <w:rFonts w:cstheme="minorHAnsi"/>
          <w:sz w:val="26"/>
          <w:szCs w:val="26"/>
          <w:lang w:val="ru-RU" w:bidi="ar-SA"/>
        </w:rPr>
        <w:t xml:space="preserve"> Внесением изменений в бюджет на 202</w:t>
      </w:r>
      <w:r w:rsidR="00037ED7">
        <w:rPr>
          <w:rFonts w:cstheme="minorHAnsi"/>
          <w:sz w:val="26"/>
          <w:szCs w:val="26"/>
          <w:lang w:val="ru-RU" w:bidi="ar-SA"/>
        </w:rPr>
        <w:t>4</w:t>
      </w:r>
      <w:r w:rsidR="00DB24F6" w:rsidRPr="00DB24F6">
        <w:rPr>
          <w:rFonts w:cstheme="minorHAnsi"/>
          <w:sz w:val="26"/>
          <w:szCs w:val="26"/>
          <w:lang w:val="ru-RU" w:bidi="ar-SA"/>
        </w:rPr>
        <w:t xml:space="preserve"> год резервный фонд утверждён в сумме </w:t>
      </w:r>
      <w:r w:rsidR="001C625B">
        <w:rPr>
          <w:rFonts w:cstheme="minorHAnsi"/>
          <w:sz w:val="26"/>
          <w:szCs w:val="26"/>
          <w:lang w:val="ru-RU" w:bidi="ar-SA"/>
        </w:rPr>
        <w:t>9800</w:t>
      </w:r>
      <w:r w:rsidR="00DB24F6" w:rsidRPr="00DB24F6">
        <w:rPr>
          <w:rFonts w:cstheme="minorHAnsi"/>
          <w:sz w:val="26"/>
          <w:szCs w:val="26"/>
          <w:lang w:val="ru-RU" w:bidi="ar-SA"/>
        </w:rPr>
        <w:t xml:space="preserve"> тыс. руб.</w:t>
      </w:r>
    </w:p>
    <w:p w:rsidR="000D0ADF" w:rsidRDefault="000D0ADF" w:rsidP="00DB24F6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Поряд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ок</w:t>
      </w: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использования бюджетных ассигнований резервного фонда администрации Лесозаводского городского ок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руга утвержден </w:t>
      </w:r>
      <w:r w:rsidR="00991D09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П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остановлением администрации Лесозаводского городского </w:t>
      </w:r>
      <w:r w:rsidR="0055591E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округа от</w:t>
      </w:r>
      <w:r w:rsidR="00037E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26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.0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2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.20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20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№</w:t>
      </w:r>
      <w:r w:rsidR="001710A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247.</w:t>
      </w:r>
    </w:p>
    <w:p w:rsidR="0055591E" w:rsidRPr="00DB24F6" w:rsidRDefault="0055591E" w:rsidP="00DB24F6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55591E">
        <w:rPr>
          <w:rFonts w:ascii="Times New Roman" w:hAnsi="Times New Roman" w:cs="Times New Roman"/>
          <w:sz w:val="26"/>
          <w:szCs w:val="26"/>
          <w:lang w:val="ru-RU"/>
        </w:rPr>
        <w:t>Установленный размер резервного фонда (</w:t>
      </w:r>
      <w:r w:rsidR="001C625B">
        <w:rPr>
          <w:rFonts w:ascii="Times New Roman" w:hAnsi="Times New Roman" w:cs="Times New Roman"/>
          <w:sz w:val="26"/>
          <w:szCs w:val="26"/>
          <w:lang w:val="ru-RU"/>
        </w:rPr>
        <w:t>9800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5591E">
        <w:rPr>
          <w:rFonts w:ascii="Times New Roman" w:hAnsi="Times New Roman" w:cs="Times New Roman"/>
          <w:sz w:val="26"/>
          <w:szCs w:val="26"/>
          <w:lang w:val="ru-RU"/>
        </w:rPr>
        <w:t>тыс. руб.) не превышает 3% утвержденного общего объема расходов (</w:t>
      </w:r>
      <w:r w:rsidR="001C625B">
        <w:rPr>
          <w:rFonts w:ascii="Times New Roman" w:hAnsi="Times New Roman" w:cs="Times New Roman"/>
          <w:sz w:val="26"/>
          <w:szCs w:val="26"/>
          <w:lang w:val="ru-RU"/>
        </w:rPr>
        <w:t>1960840,9</w:t>
      </w:r>
      <w:r w:rsidRPr="0055591E">
        <w:rPr>
          <w:rFonts w:ascii="Times New Roman" w:hAnsi="Times New Roman" w:cs="Times New Roman"/>
          <w:sz w:val="26"/>
          <w:szCs w:val="26"/>
          <w:lang w:val="ru-RU"/>
        </w:rPr>
        <w:t xml:space="preserve"> тыс. руб.).</w:t>
      </w:r>
    </w:p>
    <w:p w:rsidR="00C04A27" w:rsidRPr="00DB24F6" w:rsidRDefault="00EB29B6" w:rsidP="0054229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В соответствии с отчетом о расходовании средств резервного фонда </w:t>
      </w:r>
      <w:r w:rsidR="00040795">
        <w:rPr>
          <w:rFonts w:ascii="Times New Roman" w:eastAsia="Calibri" w:hAnsi="Times New Roman" w:cs="Times New Roman"/>
          <w:sz w:val="26"/>
          <w:szCs w:val="26"/>
          <w:lang w:val="ru-RU" w:bidi="ar-SA"/>
        </w:rPr>
        <w:t>а</w:t>
      </w: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дминистрации 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Л</w:t>
      </w: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есозаводского городского округа в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20</w:t>
      </w:r>
      <w:r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2</w:t>
      </w:r>
      <w:r w:rsidR="001C625B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="00C04A27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 </w:t>
      </w:r>
      <w:r w:rsidR="000D0ADF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средства резервного фонда </w:t>
      </w:r>
      <w:r w:rsidR="009E4642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были использованы в сумме </w:t>
      </w:r>
      <w:r w:rsidR="001C625B">
        <w:rPr>
          <w:rFonts w:ascii="Times New Roman" w:eastAsia="Calibri" w:hAnsi="Times New Roman" w:cs="Times New Roman"/>
          <w:sz w:val="26"/>
          <w:szCs w:val="26"/>
          <w:lang w:val="ru-RU" w:bidi="ar-SA"/>
        </w:rPr>
        <w:t>8552,3</w:t>
      </w:r>
      <w:r w:rsidR="009E4642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</w:t>
      </w:r>
      <w:r w:rsidR="0054229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9E4642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руб.</w:t>
      </w:r>
      <w:r w:rsidR="00C2209C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</w:t>
      </w:r>
      <w:r w:rsidR="001C625B">
        <w:rPr>
          <w:rFonts w:ascii="Times New Roman" w:eastAsia="Calibri" w:hAnsi="Times New Roman" w:cs="Times New Roman"/>
          <w:sz w:val="26"/>
          <w:szCs w:val="26"/>
          <w:lang w:val="ru-RU" w:bidi="ar-SA"/>
        </w:rPr>
        <w:t>87,3</w:t>
      </w:r>
      <w:r w:rsidR="00C2209C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% от утвержденного объема средств</w:t>
      </w:r>
      <w:r w:rsidR="00910305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="0054229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5228CB" w:rsidRPr="00DB24F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Направления расходования бюджетных ассигнований резервного фонда соответствуют</w:t>
      </w:r>
      <w:r w:rsidR="005228CB" w:rsidRPr="00DB24F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Порядку использования бюджетных ассигнований резервного фонда.</w:t>
      </w:r>
      <w:r w:rsidR="0054229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C2209C" w:rsidRPr="00DB24F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Остаток неиспользованных средств резервного фонда на 01.01.202</w:t>
      </w:r>
      <w:r w:rsidR="001C625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="00C2209C" w:rsidRPr="00DB24F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составляет </w:t>
      </w:r>
      <w:r w:rsidR="001C625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1247,7</w:t>
      </w:r>
      <w:r w:rsidR="00C2209C" w:rsidRPr="00DB24F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</w:t>
      </w:r>
      <w:r w:rsidR="005422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C2209C" w:rsidRPr="00DB24F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руб.</w:t>
      </w:r>
    </w:p>
    <w:p w:rsidR="00C2209C" w:rsidRPr="00852CD5" w:rsidRDefault="00C2209C" w:rsidP="00FE2E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ru-RU" w:bidi="ar-SA"/>
        </w:rPr>
      </w:pPr>
    </w:p>
    <w:p w:rsidR="00FE2E1E" w:rsidRPr="0053208F" w:rsidRDefault="00FE2E1E" w:rsidP="0053208F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</w:pPr>
      <w:r w:rsidRPr="0053208F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  <w:t>Дорожный фонд</w:t>
      </w:r>
    </w:p>
    <w:p w:rsidR="00CD701A" w:rsidRPr="0053208F" w:rsidRDefault="00CD701A" w:rsidP="0053208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6"/>
          <w:szCs w:val="26"/>
          <w:lang w:val="ru-RU" w:bidi="ar-SA"/>
        </w:rPr>
      </w:pPr>
      <w:r w:rsidRPr="0053208F">
        <w:rPr>
          <w:rFonts w:ascii="Times New Roman" w:hAnsi="Times New Roman" w:cs="Times New Roman"/>
          <w:sz w:val="26"/>
          <w:szCs w:val="26"/>
          <w:lang w:val="ru-RU" w:bidi="ar-SA"/>
        </w:rPr>
        <w:t xml:space="preserve">Согласно ст.174.4 Бюджетного кодекса РФ дорожный фонд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</w:t>
      </w:r>
      <w:r w:rsidRPr="0053208F">
        <w:rPr>
          <w:rFonts w:ascii="Times New Roman" w:hAnsi="Times New Roman" w:cs="Times New Roman"/>
          <w:sz w:val="26"/>
          <w:szCs w:val="26"/>
          <w:lang w:val="ru-RU" w:bidi="ar-SA"/>
        </w:rPr>
        <w:lastRenderedPageBreak/>
        <w:t>многоквартирных домов, проездов к дворовым территориям многоквартирных домов населенных пунктов.</w:t>
      </w:r>
    </w:p>
    <w:p w:rsidR="00215F47" w:rsidRPr="0053208F" w:rsidRDefault="00215F47" w:rsidP="000E6408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5320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Порядок формирования и использования бюджетных ассигнований муниципального дорожного фонда, утвержден решением Думы </w:t>
      </w:r>
      <w:r w:rsidRPr="0053208F">
        <w:rPr>
          <w:rFonts w:ascii="Times New Roman" w:hAnsi="Times New Roman" w:cs="Times New Roman"/>
          <w:sz w:val="26"/>
          <w:szCs w:val="26"/>
          <w:lang w:val="ru-RU" w:bidi="ar-SA"/>
        </w:rPr>
        <w:t xml:space="preserve">Лесозаводского городского округа </w:t>
      </w:r>
      <w:r w:rsidRPr="005320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 31.10.2013 №</w:t>
      </w:r>
      <w:r w:rsidR="0086456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5320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36-НПА</w:t>
      </w:r>
      <w:r w:rsidR="00397741" w:rsidRPr="005320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(далее Порядок)</w:t>
      </w:r>
      <w:r w:rsidR="00CD701A" w:rsidRPr="0053208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E468D7" w:rsidRPr="00F3782A" w:rsidRDefault="00864568" w:rsidP="000E6408">
      <w:pPr>
        <w:spacing w:line="360" w:lineRule="auto"/>
        <w:ind w:left="60"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</w:t>
      </w:r>
      <w:r w:rsidR="00E468D7" w:rsidRPr="0055591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 202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E468D7" w:rsidRPr="0055591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объем бюджетных ассигнований дорожного фонда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утвержден 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162132,3</w:t>
      </w:r>
      <w:r w:rsidR="0055591E" w:rsidRPr="0055591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тыс. руб.</w:t>
      </w:r>
      <w:r w:rsidR="0055591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Кассовые расходы средств д</w:t>
      </w:r>
      <w:r w:rsidR="000E64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орожного фонда составили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149120,7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92</w:t>
      </w:r>
      <w:r w:rsidR="00E468D7" w:rsidRPr="00F3782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% к утвержденному плану. </w:t>
      </w:r>
    </w:p>
    <w:p w:rsidR="00BD5E87" w:rsidRPr="000E6408" w:rsidRDefault="00BB1DB7" w:rsidP="0054229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0E6408">
        <w:rPr>
          <w:sz w:val="26"/>
          <w:szCs w:val="26"/>
          <w:lang w:val="ru-RU"/>
        </w:rPr>
        <w:t xml:space="preserve">Согласно </w:t>
      </w:r>
      <w:r w:rsidR="00F3782A" w:rsidRPr="000E6408">
        <w:rPr>
          <w:sz w:val="26"/>
          <w:szCs w:val="26"/>
          <w:lang w:val="ru-RU"/>
        </w:rPr>
        <w:t>отчету,</w:t>
      </w:r>
      <w:r w:rsidRPr="000E6408">
        <w:rPr>
          <w:sz w:val="26"/>
          <w:szCs w:val="26"/>
          <w:lang w:val="ru-RU"/>
        </w:rPr>
        <w:t xml:space="preserve"> об использовании бюджетных ассигнований дорожного фонда, средства направлены на выполнение мероприятий</w:t>
      </w:r>
      <w:r w:rsidR="002E05D8" w:rsidRPr="000E6408">
        <w:rPr>
          <w:sz w:val="26"/>
          <w:szCs w:val="26"/>
          <w:lang w:val="ru-RU"/>
        </w:rPr>
        <w:t xml:space="preserve"> муниципальн</w:t>
      </w:r>
      <w:r w:rsidR="003A6AA8" w:rsidRPr="000E6408">
        <w:rPr>
          <w:sz w:val="26"/>
          <w:szCs w:val="26"/>
          <w:lang w:val="ru-RU"/>
        </w:rPr>
        <w:t>ых</w:t>
      </w:r>
      <w:r w:rsidR="002E05D8" w:rsidRPr="000E6408">
        <w:rPr>
          <w:sz w:val="26"/>
          <w:szCs w:val="26"/>
          <w:lang w:val="ru-RU"/>
        </w:rPr>
        <w:t xml:space="preserve"> программ</w:t>
      </w:r>
      <w:r w:rsidR="0054229D">
        <w:rPr>
          <w:sz w:val="26"/>
          <w:szCs w:val="26"/>
          <w:lang w:val="ru-RU"/>
        </w:rPr>
        <w:t xml:space="preserve">ы </w:t>
      </w:r>
      <w:r w:rsidR="002E05D8" w:rsidRPr="000E6408">
        <w:rPr>
          <w:sz w:val="26"/>
          <w:szCs w:val="26"/>
          <w:lang w:val="ru-RU"/>
        </w:rPr>
        <w:t>«Модернизация дорожной сети ЛГО»</w:t>
      </w:r>
      <w:r w:rsidR="00265699" w:rsidRPr="000E6408">
        <w:rPr>
          <w:sz w:val="26"/>
          <w:szCs w:val="26"/>
          <w:lang w:val="ru-RU"/>
        </w:rPr>
        <w:t xml:space="preserve"> на 2021-2027 годы</w:t>
      </w:r>
      <w:r w:rsidR="00864568">
        <w:rPr>
          <w:sz w:val="26"/>
          <w:szCs w:val="26"/>
          <w:lang w:val="ru-RU"/>
        </w:rPr>
        <w:t xml:space="preserve"> </w:t>
      </w:r>
      <w:r w:rsidR="00BD5E87" w:rsidRPr="000E6408">
        <w:rPr>
          <w:sz w:val="26"/>
          <w:szCs w:val="26"/>
          <w:lang w:val="ru-RU"/>
        </w:rPr>
        <w:t>кассо</w:t>
      </w:r>
      <w:r w:rsidR="00F3782A" w:rsidRPr="000E6408">
        <w:rPr>
          <w:sz w:val="26"/>
          <w:szCs w:val="26"/>
          <w:lang w:val="ru-RU"/>
        </w:rPr>
        <w:t xml:space="preserve">вое исполнение составляет </w:t>
      </w:r>
      <w:r w:rsidR="00864568">
        <w:rPr>
          <w:sz w:val="26"/>
          <w:szCs w:val="26"/>
          <w:lang w:val="ru-RU"/>
        </w:rPr>
        <w:t>147121,1</w:t>
      </w:r>
      <w:r w:rsidR="00F3782A" w:rsidRPr="000E6408">
        <w:rPr>
          <w:sz w:val="26"/>
          <w:szCs w:val="26"/>
          <w:lang w:val="ru-RU"/>
        </w:rPr>
        <w:t xml:space="preserve"> тыс. руб. или </w:t>
      </w:r>
      <w:r w:rsidR="00864568">
        <w:rPr>
          <w:sz w:val="26"/>
          <w:szCs w:val="26"/>
          <w:lang w:val="ru-RU"/>
        </w:rPr>
        <w:t>91,9</w:t>
      </w:r>
      <w:r w:rsidR="00BD5E87" w:rsidRPr="000E6408">
        <w:rPr>
          <w:sz w:val="26"/>
          <w:szCs w:val="26"/>
          <w:lang w:val="ru-RU"/>
        </w:rPr>
        <w:t>% от плана</w:t>
      </w:r>
      <w:r w:rsidR="00F3782A" w:rsidRPr="000E6408">
        <w:rPr>
          <w:sz w:val="26"/>
          <w:szCs w:val="26"/>
          <w:lang w:val="ru-RU"/>
        </w:rPr>
        <w:t xml:space="preserve"> (</w:t>
      </w:r>
      <w:r w:rsidR="00864568">
        <w:rPr>
          <w:sz w:val="26"/>
          <w:szCs w:val="26"/>
          <w:lang w:val="ru-RU"/>
        </w:rPr>
        <w:t>160132,3</w:t>
      </w:r>
      <w:r w:rsidR="00F3782A" w:rsidRPr="000E6408">
        <w:rPr>
          <w:sz w:val="26"/>
          <w:szCs w:val="26"/>
          <w:lang w:val="ru-RU"/>
        </w:rPr>
        <w:t>)</w:t>
      </w:r>
      <w:r w:rsidR="00BD5E87" w:rsidRPr="000E6408">
        <w:rPr>
          <w:sz w:val="26"/>
          <w:szCs w:val="26"/>
          <w:lang w:val="ru-RU"/>
        </w:rPr>
        <w:t>, в том числе:</w:t>
      </w:r>
    </w:p>
    <w:p w:rsidR="00F3782A" w:rsidRPr="000E6408" w:rsidRDefault="00BD5E87" w:rsidP="000E6408">
      <w:pPr>
        <w:autoSpaceDE w:val="0"/>
        <w:autoSpaceDN w:val="0"/>
        <w:adjustRightInd w:val="0"/>
        <w:spacing w:line="360" w:lineRule="auto"/>
        <w:rPr>
          <w:sz w:val="26"/>
          <w:szCs w:val="26"/>
          <w:lang w:val="ru-RU"/>
        </w:rPr>
      </w:pPr>
      <w:r w:rsidRPr="000E6408">
        <w:rPr>
          <w:sz w:val="26"/>
          <w:szCs w:val="26"/>
          <w:lang w:val="ru-RU"/>
        </w:rPr>
        <w:t xml:space="preserve">- субсидии из краевого бюджета на капитальный ремонт и </w:t>
      </w:r>
      <w:r w:rsidR="00F3782A" w:rsidRPr="000E6408">
        <w:rPr>
          <w:sz w:val="26"/>
          <w:szCs w:val="26"/>
          <w:lang w:val="ru-RU"/>
        </w:rPr>
        <w:t>ремонт</w:t>
      </w:r>
      <w:r w:rsidRPr="000E6408">
        <w:rPr>
          <w:sz w:val="26"/>
          <w:szCs w:val="26"/>
          <w:lang w:val="ru-RU"/>
        </w:rPr>
        <w:t xml:space="preserve"> автомобильных дорог общего использования населённых пунктов за счёт средств дорожного фонда Приморского края, кассовое исполнение составляет </w:t>
      </w:r>
      <w:r w:rsidR="00864568">
        <w:rPr>
          <w:sz w:val="26"/>
          <w:szCs w:val="26"/>
          <w:lang w:val="ru-RU"/>
        </w:rPr>
        <w:t>89420,7</w:t>
      </w:r>
      <w:r w:rsidR="00F3782A" w:rsidRPr="000E6408">
        <w:rPr>
          <w:sz w:val="26"/>
          <w:szCs w:val="26"/>
          <w:lang w:val="ru-RU"/>
        </w:rPr>
        <w:t xml:space="preserve"> тыс. руб. или </w:t>
      </w:r>
      <w:r w:rsidR="00864568">
        <w:rPr>
          <w:sz w:val="26"/>
          <w:szCs w:val="26"/>
          <w:lang w:val="ru-RU"/>
        </w:rPr>
        <w:t>88</w:t>
      </w:r>
      <w:r w:rsidR="00F3782A" w:rsidRPr="000E6408">
        <w:rPr>
          <w:sz w:val="26"/>
          <w:szCs w:val="26"/>
          <w:lang w:val="ru-RU"/>
        </w:rPr>
        <w:t>% от плана;</w:t>
      </w:r>
    </w:p>
    <w:p w:rsidR="00F3782A" w:rsidRPr="000E6408" w:rsidRDefault="00F3782A" w:rsidP="000E6408">
      <w:pPr>
        <w:autoSpaceDE w:val="0"/>
        <w:autoSpaceDN w:val="0"/>
        <w:adjustRightInd w:val="0"/>
        <w:spacing w:line="360" w:lineRule="auto"/>
        <w:rPr>
          <w:sz w:val="26"/>
          <w:szCs w:val="26"/>
          <w:lang w:val="ru-RU"/>
        </w:rPr>
      </w:pPr>
      <w:r w:rsidRPr="000E6408">
        <w:rPr>
          <w:sz w:val="26"/>
          <w:szCs w:val="26"/>
          <w:lang w:val="ru-RU"/>
        </w:rPr>
        <w:t xml:space="preserve">- текущее содержание и ремонт улично-дорожной сети кассовое исполнение составило </w:t>
      </w:r>
      <w:r w:rsidR="00864568">
        <w:rPr>
          <w:sz w:val="26"/>
          <w:szCs w:val="26"/>
          <w:lang w:val="ru-RU"/>
        </w:rPr>
        <w:t>49838,2</w:t>
      </w:r>
      <w:r w:rsidRPr="000E6408">
        <w:rPr>
          <w:sz w:val="26"/>
          <w:szCs w:val="26"/>
          <w:lang w:val="ru-RU"/>
        </w:rPr>
        <w:t xml:space="preserve"> тыс. руб. или </w:t>
      </w:r>
      <w:r w:rsidR="00864568">
        <w:rPr>
          <w:sz w:val="26"/>
          <w:szCs w:val="26"/>
          <w:lang w:val="ru-RU"/>
        </w:rPr>
        <w:t>99,2</w:t>
      </w:r>
      <w:r w:rsidRPr="000E6408">
        <w:rPr>
          <w:sz w:val="26"/>
          <w:szCs w:val="26"/>
          <w:lang w:val="ru-RU"/>
        </w:rPr>
        <w:t>% от плана (</w:t>
      </w:r>
      <w:r w:rsidR="00864568">
        <w:rPr>
          <w:sz w:val="26"/>
          <w:szCs w:val="26"/>
          <w:lang w:val="ru-RU"/>
        </w:rPr>
        <w:t>50224,6</w:t>
      </w:r>
      <w:r w:rsidRPr="000E6408">
        <w:rPr>
          <w:sz w:val="26"/>
          <w:szCs w:val="26"/>
          <w:lang w:val="ru-RU"/>
        </w:rPr>
        <w:t xml:space="preserve"> тыс. руб</w:t>
      </w:r>
      <w:r w:rsidR="000E6408" w:rsidRPr="000E6408">
        <w:rPr>
          <w:sz w:val="26"/>
          <w:szCs w:val="26"/>
          <w:lang w:val="ru-RU"/>
        </w:rPr>
        <w:t>.</w:t>
      </w:r>
      <w:r w:rsidRPr="000E6408">
        <w:rPr>
          <w:sz w:val="26"/>
          <w:szCs w:val="26"/>
          <w:lang w:val="ru-RU"/>
        </w:rPr>
        <w:t>);</w:t>
      </w:r>
    </w:p>
    <w:p w:rsidR="000E6408" w:rsidRDefault="00F3782A" w:rsidP="000E6408">
      <w:pPr>
        <w:autoSpaceDE w:val="0"/>
        <w:autoSpaceDN w:val="0"/>
        <w:adjustRightInd w:val="0"/>
        <w:spacing w:line="360" w:lineRule="auto"/>
        <w:rPr>
          <w:sz w:val="26"/>
          <w:szCs w:val="26"/>
          <w:lang w:val="ru-RU"/>
        </w:rPr>
      </w:pPr>
      <w:r w:rsidRPr="000E6408">
        <w:rPr>
          <w:sz w:val="26"/>
          <w:szCs w:val="26"/>
          <w:lang w:val="ru-RU"/>
        </w:rPr>
        <w:t xml:space="preserve">- повышение </w:t>
      </w:r>
      <w:r w:rsidR="00864568">
        <w:rPr>
          <w:sz w:val="26"/>
          <w:szCs w:val="26"/>
          <w:lang w:val="ru-RU"/>
        </w:rPr>
        <w:t>у</w:t>
      </w:r>
      <w:r w:rsidRPr="000E6408">
        <w:rPr>
          <w:sz w:val="26"/>
          <w:szCs w:val="26"/>
          <w:lang w:val="ru-RU"/>
        </w:rPr>
        <w:t xml:space="preserve">ровня безопасности дорожного движения в Лесозаводском городском округе, кассовое исполнение составило </w:t>
      </w:r>
      <w:r w:rsidR="00864568">
        <w:rPr>
          <w:sz w:val="26"/>
          <w:szCs w:val="26"/>
          <w:lang w:val="ru-RU"/>
        </w:rPr>
        <w:t>3525,1</w:t>
      </w:r>
      <w:r w:rsidRPr="000E6408">
        <w:rPr>
          <w:sz w:val="26"/>
          <w:szCs w:val="26"/>
          <w:lang w:val="ru-RU"/>
        </w:rPr>
        <w:t xml:space="preserve"> тыс. руб. или </w:t>
      </w:r>
      <w:r w:rsidR="00864568">
        <w:rPr>
          <w:sz w:val="26"/>
          <w:szCs w:val="26"/>
          <w:lang w:val="ru-RU"/>
        </w:rPr>
        <w:t>100</w:t>
      </w:r>
      <w:r w:rsidRPr="000E6408">
        <w:rPr>
          <w:sz w:val="26"/>
          <w:szCs w:val="26"/>
          <w:lang w:val="ru-RU"/>
        </w:rPr>
        <w:t>% от плана;</w:t>
      </w:r>
    </w:p>
    <w:p w:rsidR="00877FB2" w:rsidRDefault="0054229D" w:rsidP="0054229D">
      <w:pPr>
        <w:autoSpaceDE w:val="0"/>
        <w:autoSpaceDN w:val="0"/>
        <w:adjustRightInd w:val="0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Кроме того произведены расходы за счет</w:t>
      </w:r>
      <w:r w:rsidR="00864568" w:rsidRPr="0054229D">
        <w:rPr>
          <w:sz w:val="26"/>
          <w:szCs w:val="26"/>
          <w:lang w:val="ru-RU"/>
        </w:rPr>
        <w:t xml:space="preserve"> межбюджетны</w:t>
      </w:r>
      <w:r>
        <w:rPr>
          <w:sz w:val="26"/>
          <w:szCs w:val="26"/>
          <w:lang w:val="ru-RU"/>
        </w:rPr>
        <w:t>х</w:t>
      </w:r>
      <w:r w:rsidR="00864568" w:rsidRPr="0054229D">
        <w:rPr>
          <w:sz w:val="26"/>
          <w:szCs w:val="26"/>
          <w:lang w:val="ru-RU"/>
        </w:rPr>
        <w:t xml:space="preserve"> трансферт</w:t>
      </w:r>
      <w:r>
        <w:rPr>
          <w:sz w:val="26"/>
          <w:szCs w:val="26"/>
          <w:lang w:val="ru-RU"/>
        </w:rPr>
        <w:t>ов</w:t>
      </w:r>
      <w:r w:rsidR="00864568" w:rsidRPr="0054229D">
        <w:rPr>
          <w:sz w:val="26"/>
          <w:szCs w:val="26"/>
          <w:lang w:val="ru-RU"/>
        </w:rPr>
        <w:t xml:space="preserve"> на выплату грантов в целях поддержки проектов, инициируемых жителями муниципального образования, по решению вопросов местного назначения – 1999,7 тыс. руб., </w:t>
      </w:r>
      <w:r w:rsidR="00FB37AA" w:rsidRPr="0054229D">
        <w:rPr>
          <w:sz w:val="26"/>
          <w:szCs w:val="26"/>
          <w:lang w:val="ru-RU"/>
        </w:rPr>
        <w:t xml:space="preserve">или </w:t>
      </w:r>
      <w:r w:rsidR="00864568" w:rsidRPr="0054229D">
        <w:rPr>
          <w:sz w:val="26"/>
          <w:szCs w:val="26"/>
          <w:lang w:val="ru-RU"/>
        </w:rPr>
        <w:t xml:space="preserve"> 99,9%</w:t>
      </w:r>
      <w:r w:rsidR="00FB37AA" w:rsidRPr="0054229D">
        <w:rPr>
          <w:sz w:val="26"/>
          <w:szCs w:val="26"/>
          <w:lang w:val="ru-RU"/>
        </w:rPr>
        <w:t>.</w:t>
      </w:r>
    </w:p>
    <w:p w:rsidR="0054229D" w:rsidRDefault="0054229D" w:rsidP="0054229D">
      <w:pPr>
        <w:autoSpaceDE w:val="0"/>
        <w:autoSpaceDN w:val="0"/>
        <w:adjustRightInd w:val="0"/>
        <w:spacing w:line="360" w:lineRule="auto"/>
        <w:rPr>
          <w:sz w:val="26"/>
          <w:szCs w:val="26"/>
          <w:lang w:val="ru-RU"/>
        </w:rPr>
      </w:pPr>
    </w:p>
    <w:p w:rsidR="004A1BAA" w:rsidRPr="00723063" w:rsidRDefault="0054229D" w:rsidP="00723063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 w:rsidR="007015F8" w:rsidRPr="00723063">
        <w:rPr>
          <w:b/>
          <w:sz w:val="26"/>
          <w:szCs w:val="26"/>
          <w:lang w:val="ru-RU"/>
        </w:rPr>
        <w:t xml:space="preserve">5.  </w:t>
      </w:r>
      <w:r w:rsidR="004A1BAA" w:rsidRPr="00723063">
        <w:rPr>
          <w:b/>
          <w:sz w:val="26"/>
          <w:szCs w:val="26"/>
          <w:lang w:val="ru-RU"/>
        </w:rPr>
        <w:t>Программная часть бюджета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 городского округа сформирован по программно-целевому методу. Доля расходов бюджета, формируемых в рамках муниципальных программ, в 2024 году составила 83,23%.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В отчетном периоде в бюджете городского округа предусматривались средства в сумме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673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377,89 тыс. руб. на выполнение мероприятий 15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муниципальных программ. Расходы в программном формате исполнены в сумме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630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524,46 тыс. руб., или на 97,44 %.</w:t>
      </w:r>
    </w:p>
    <w:p w:rsid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54229D"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таблице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4229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17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приведен анализ расходов бюджета за 2024 год в рамках муниципальных программ.</w:t>
      </w:r>
    </w:p>
    <w:tbl>
      <w:tblPr>
        <w:tblW w:w="5309" w:type="pct"/>
        <w:tblInd w:w="-289" w:type="dxa"/>
        <w:tblLook w:val="04A0" w:firstRow="1" w:lastRow="0" w:firstColumn="1" w:lastColumn="0" w:noHBand="0" w:noVBand="1"/>
      </w:tblPr>
      <w:tblGrid>
        <w:gridCol w:w="484"/>
        <w:gridCol w:w="3255"/>
        <w:gridCol w:w="1323"/>
        <w:gridCol w:w="1232"/>
        <w:gridCol w:w="1145"/>
        <w:gridCol w:w="1224"/>
        <w:gridCol w:w="749"/>
        <w:gridCol w:w="1050"/>
      </w:tblGrid>
      <w:tr w:rsidR="0054229D" w:rsidRPr="0054229D" w:rsidTr="00635705">
        <w:trPr>
          <w:trHeight w:val="138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№ п/п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Муниципальная программа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 на 2024 год в редакции Решения от 26.12.2023 № 61-НПА, тыс. руб.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Бюджетная роспись по состоянию на 28.12.2024,</w:t>
            </w:r>
          </w:p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тыс. руб.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Изменение (+, -), тыс. руб. </w:t>
            </w:r>
          </w:p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(4-5)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Исполнено за 2024 год, тыс. руб.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Процент исполнения, %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Не исполнено, тыс. руб.</w:t>
            </w:r>
          </w:p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 (6-4)</w:t>
            </w:r>
          </w:p>
        </w:tc>
      </w:tr>
      <w:tr w:rsidR="0054229D" w:rsidRPr="0054229D" w:rsidTr="00635705">
        <w:trPr>
          <w:trHeight w:val="117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Развитие образования ЛГО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947 689,19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1 011 708,67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64 019,48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994 519,98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98,30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-17 188,69</w:t>
            </w:r>
          </w:p>
        </w:tc>
      </w:tr>
      <w:tr w:rsidR="0054229D" w:rsidRPr="0054229D" w:rsidTr="00635705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Энергосбережение и повышение энергетической эффективности в Лесозаводском городском округе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17 382,62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17 094,10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-288,52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16 719,33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97,81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-374,77</w:t>
            </w:r>
          </w:p>
        </w:tc>
      </w:tr>
      <w:tr w:rsidR="0054229D" w:rsidRPr="0054229D" w:rsidTr="00635705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Обеспечение доступными и качественными услугами жилищно-коммунального комплекса населения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172 609,05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56 919,16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-115 689,89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54 140,38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95,12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-2 778,78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Развитие культуры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86 320,00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105 341,48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19 021,48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105 258,68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-82,80</w:t>
            </w:r>
          </w:p>
        </w:tc>
      </w:tr>
      <w:tr w:rsidR="0054229D" w:rsidRPr="0054229D" w:rsidTr="00635705">
        <w:trPr>
          <w:trHeight w:val="83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Обеспечение доступным жильем отдельных категорий граждан и стимулирование развития жил. строительства на территории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91 816,98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87 572,15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-4 244,83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81 866,01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93,48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-5 706,14</w:t>
            </w:r>
          </w:p>
        </w:tc>
      </w:tr>
      <w:tr w:rsidR="0054229D" w:rsidRPr="0054229D" w:rsidTr="00635705">
        <w:trPr>
          <w:trHeight w:val="98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Защита населения и территории от ЧС природного и техногенного характера, обеспечение пожарной безопасности и безопасности людей на водных объектах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1 929,00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6 808,20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4 879,20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6 808,20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Модернизация дорожной сети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38 678,33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160 132,33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121 454,00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147 121,08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91,87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-13 011,25</w:t>
            </w:r>
          </w:p>
        </w:tc>
      </w:tr>
      <w:tr w:rsidR="0054229D" w:rsidRPr="0054229D" w:rsidTr="00635705">
        <w:trPr>
          <w:trHeight w:val="45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Развитие физической культуры и спорта на территории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41 328,03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44 140,76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2 812,73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44 036,68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99,76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-104,08</w:t>
            </w:r>
          </w:p>
        </w:tc>
      </w:tr>
      <w:tr w:rsidR="0054229D" w:rsidRPr="0054229D" w:rsidTr="00635705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Обращение с твердыми коммунальными отходами в Лесозаводском городском округе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3 142,00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3 942,00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800,00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3 670,75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93,12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-271,25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Информатизация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1 350,00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650,00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1 350,00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Экономическое развитие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52 387,95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35 064,61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-17 323,34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31 990,17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91,23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-3 074,44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Развитие муниципальной службы в администрации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70,00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54229D" w:rsidRPr="0054229D" w:rsidTr="00635705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Формирование доступной среды, организация и осуществление мероприятий, направленных на поддержку обществ организаций ветеранов и инвалидов, других категорий граждан на территории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1 460,00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1 541,61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81,61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1 491,61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96,76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-50,00</w:t>
            </w:r>
          </w:p>
        </w:tc>
      </w:tr>
      <w:tr w:rsidR="0054229D" w:rsidRPr="0054229D" w:rsidTr="00635705">
        <w:trPr>
          <w:trHeight w:val="3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Формирование современной городской среды на территории ЛГО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141 186,17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141 575,81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389,64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141 364,60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99,85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-211,21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Нет наркотикам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117,00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117,00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116,99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99,99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-0,01</w:t>
            </w:r>
          </w:p>
        </w:tc>
      </w:tr>
      <w:tr w:rsidR="0054229D" w:rsidRPr="0054229D" w:rsidTr="00635705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29D" w:rsidRPr="0054229D" w:rsidRDefault="0054229D" w:rsidP="005422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1 596 816,32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1 673 377,88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76 561,56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  <w:t>1 630 524,46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97,44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29D" w:rsidRPr="0054229D" w:rsidRDefault="0054229D" w:rsidP="0054229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54229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-42 853,42</w:t>
            </w:r>
          </w:p>
        </w:tc>
      </w:tr>
    </w:tbl>
    <w:p w:rsidR="0054229D" w:rsidRDefault="0054229D" w:rsidP="0054229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4229D" w:rsidRDefault="0054229D" w:rsidP="0054229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4229D" w:rsidRDefault="0054229D" w:rsidP="0054229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По трем муниципальным программам сложилось 100% исполнение: МП «З</w:t>
      </w: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ащита населения и территории от ЧС природного и техногенного характера, обеспечение пожарной безопасности и безопасности людей на водных объектах ЛГО»,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МП «Информатизация ЛГО»,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МП «</w:t>
      </w: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Развитие муниципальной службы в администрации ЛГО».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Плановые бюджетные ассигнования в отчетном периоде исполнены выше 95,00% по 8 муниципальным программам.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Плановые бюджетные ассигнования в отчетном периоде исполнены ниже 95% по четырем муниципальным программам: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-МП </w:t>
      </w: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Обеспечение доступным жильем отдельных категорий граждан и стимулирование развития жилищного строительства на территории ЛГО,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при плане 87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572,15 тыс. руб., исполнено 81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866,01 тыс. руб., или 93,48%, не исполнено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706,14 тыс. руб.;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МП Модернизация дорожной сети ЛГО,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при плане 160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132,33 тыс. руб., исполнено 147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121,08 тыс. руб., или 91,87%, не исполнено 13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011,25 тыс. руб. (из них, 12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220,60 тыс. руб. – субсидии из краевого бюджета на капитальных ремонт и ремонт автомобильных дорог общего пользования населенных пунктов за счет средств дорожного фонда Приморского края);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МП Обращение с твердыми коммунальными отходами в Лесозаводском городском округе,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при плане 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942,00 тыс. руб., исполнено 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670,75 тыс. руб., или 93,12%, не исполнено 271,25 тыс. руб.;</w:t>
      </w:r>
    </w:p>
    <w:p w:rsidR="00F44A6C" w:rsidRPr="00F44A6C" w:rsidRDefault="00F44A6C" w:rsidP="00F44A6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44A6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Экономическое развитие ЛГО 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при плане 35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064,61 тыс. руб., исполнено 31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990,17 тыс. руб., или 91,23%, не исполнено 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4A6C">
        <w:rPr>
          <w:rFonts w:ascii="Times New Roman" w:eastAsia="Times New Roman" w:hAnsi="Times New Roman" w:cs="Times New Roman"/>
          <w:sz w:val="26"/>
          <w:szCs w:val="26"/>
          <w:lang w:val="ru-RU"/>
        </w:rPr>
        <w:t>074,44 тыс. руб.</w:t>
      </w:r>
    </w:p>
    <w:p w:rsidR="00A16057" w:rsidRPr="005E3F62" w:rsidRDefault="00A16057" w:rsidP="005E3F62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</w:p>
    <w:p w:rsidR="00DD335F" w:rsidRPr="000304EB" w:rsidRDefault="00965950" w:rsidP="000304EB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2.</w:t>
      </w:r>
      <w:r w:rsidR="007015F8" w:rsidRPr="000304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6</w:t>
      </w:r>
      <w:r w:rsidR="00FF34A0" w:rsidRPr="000304EB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</w:t>
      </w:r>
      <w:r w:rsidR="00BB609F" w:rsidRPr="000304EB">
        <w:rPr>
          <w:b/>
          <w:bCs/>
          <w:sz w:val="26"/>
          <w:szCs w:val="26"/>
          <w:lang w:val="ru-RU"/>
        </w:rPr>
        <w:t xml:space="preserve"> Анализ исполнения бюджета по</w:t>
      </w:r>
      <w:r w:rsidR="00FB37AA">
        <w:rPr>
          <w:b/>
          <w:bCs/>
          <w:sz w:val="26"/>
          <w:szCs w:val="26"/>
          <w:lang w:val="ru-RU"/>
        </w:rPr>
        <w:t xml:space="preserve"> </w:t>
      </w:r>
      <w:r w:rsidR="00BB609F" w:rsidRPr="000304E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и</w:t>
      </w:r>
      <w:r w:rsidR="00C96DB3" w:rsidRPr="000304E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сточник</w:t>
      </w:r>
      <w:r w:rsidR="00BB609F" w:rsidRPr="000304E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ам</w:t>
      </w:r>
      <w:r w:rsidR="00C96DB3" w:rsidRPr="000304E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внутреннего финансирования дефицита</w:t>
      </w:r>
      <w:r w:rsidR="00F44A6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  <w:r w:rsidR="00C96DB3" w:rsidRPr="000304E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бюджета городского округа</w:t>
      </w:r>
    </w:p>
    <w:p w:rsidR="00900A5B" w:rsidRPr="000304EB" w:rsidRDefault="00900A5B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Источниками финансирования дефицита бюджета Лесозаводского городского округа, в соответствии со ст.96 1 Бюджетного кодекса РФ, определены разница между привлеченными и погашенными кредитами и изменение остатков средств на счетах по учету бюджетных средств.</w:t>
      </w:r>
    </w:p>
    <w:p w:rsidR="00C25ED4" w:rsidRPr="000304EB" w:rsidRDefault="00025553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Решением Думы Лесозаводского городского </w:t>
      </w:r>
      <w:r w:rsidR="00723063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округа от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.12.20</w:t>
      </w:r>
      <w:r w:rsidR="0032275A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№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61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-НПА «О бюджете Лесозаводского городского </w:t>
      </w:r>
      <w:r w:rsidR="00723063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округа на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202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и на плановый период 202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202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годов» с учетом внесенных изменений</w:t>
      </w:r>
      <w:r w:rsidR="003419FB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утверждён 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бюджет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 дефицитом в размере 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40396,4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руб</w:t>
      </w:r>
      <w:r w:rsidR="00900A5B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 в том числе:</w:t>
      </w:r>
    </w:p>
    <w:p w:rsidR="00B702CE" w:rsidRPr="000304EB" w:rsidRDefault="00B702CE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- 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привлечение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кредит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ов от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кредитных организаций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16688,3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</w:t>
      </w:r>
      <w:r w:rsidR="00F7471E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получение – 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16688,3</w:t>
      </w:r>
      <w:r w:rsidR="00F7471E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);</w:t>
      </w:r>
    </w:p>
    <w:p w:rsidR="005F14C5" w:rsidRPr="000304EB" w:rsidRDefault="005F14C5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погашение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кредит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ов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от других бюджетов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руб.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(</w:t>
      </w:r>
      <w:r w:rsidR="00F7471E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погашение – 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43062,2</w:t>
      </w:r>
      <w:r w:rsidR="00F7471E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);</w:t>
      </w:r>
    </w:p>
    <w:p w:rsidR="00B702CE" w:rsidRPr="000304EB" w:rsidRDefault="00B702CE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изменени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я</w:t>
      </w:r>
      <w:r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остатков на 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средств на </w:t>
      </w:r>
      <w:r w:rsidR="000304EB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счетах </w:t>
      </w:r>
      <w:r w:rsid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="00F44A6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66770,3</w:t>
      </w:r>
      <w:r w:rsidR="00C25ED4" w:rsidRPr="000304E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p w:rsidR="00C25ED4" w:rsidRPr="000304EB" w:rsidRDefault="00C25ED4" w:rsidP="000304E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состоянию на 01.01.202</w:t>
      </w:r>
      <w:r w:rsidR="00F44A6C"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сумма муниципального внутреннего долга составила </w:t>
      </w:r>
      <w:r w:rsidR="006E45D3"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83307,7</w:t>
      </w:r>
      <w:bookmarkStart w:id="12" w:name="_Hlk133917483"/>
      <w:r w:rsidR="0054229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по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состоянию на 01.01.202</w:t>
      </w:r>
      <w:r w:rsidR="00F44A6C"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сумма муниципального внутреннего долга составила </w:t>
      </w:r>
      <w:r w:rsidR="006E45D3"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40245,6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руб., снижение размера долга составило </w:t>
      </w:r>
      <w:r w:rsidR="006E45D3"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43062,2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</w:t>
      </w:r>
    </w:p>
    <w:bookmarkEnd w:id="12"/>
    <w:p w:rsidR="00BC36A0" w:rsidRPr="00852CD5" w:rsidRDefault="00BC36A0" w:rsidP="006C31A3">
      <w:pPr>
        <w:ind w:firstLine="426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</w:p>
    <w:p w:rsidR="00A93124" w:rsidRPr="00D34942" w:rsidRDefault="00965950" w:rsidP="00D34942">
      <w:pPr>
        <w:pStyle w:val="a3"/>
        <w:spacing w:line="360" w:lineRule="auto"/>
        <w:ind w:left="1495"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3494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2.</w:t>
      </w:r>
      <w:r w:rsidR="007015F8" w:rsidRPr="00D3494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7112D2" w:rsidRPr="00D3494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</w:t>
      </w:r>
      <w:r w:rsidR="00A93124" w:rsidRPr="00D3494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Анализ состояния дебиторской и кредиторской задолженности</w:t>
      </w:r>
    </w:p>
    <w:p w:rsidR="006E45D3" w:rsidRPr="006E45D3" w:rsidRDefault="006E45D3" w:rsidP="006E45D3">
      <w:pPr>
        <w:tabs>
          <w:tab w:val="left" w:pos="2817"/>
          <w:tab w:val="center" w:pos="6078"/>
        </w:tabs>
        <w:spacing w:line="360" w:lineRule="auto"/>
        <w:ind w:left="2520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Дебиторская задолженность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Согласно показателям отчетной формы 0503369 «Сведения по дебиторской и кредиторской задолженности», дебиторская задолженность ЛМО </w:t>
      </w:r>
      <w:r w:rsidRPr="006E45D3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по бюджетной деятельности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состоянию на 01.01.2025 составила в сумме 226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703,62 тыс. руб.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в том числе просроченная в сумме 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468,75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тыс. руб.  </w:t>
      </w:r>
    </w:p>
    <w:p w:rsidR="006E45D3" w:rsidRPr="006E45D3" w:rsidRDefault="006E45D3" w:rsidP="006E45D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За 2024 год дебиторская задолженность сократилась на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507,32 тыс. руб. (или на 36,54%), в том числе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просроченная дебиторская задолженность уменьшилась на 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428,21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  или на 18,09%.</w:t>
      </w:r>
    </w:p>
    <w:p w:rsidR="006E45D3" w:rsidRPr="00D83283" w:rsidRDefault="00534B95" w:rsidP="00534B95">
      <w:pPr>
        <w:tabs>
          <w:tab w:val="left" w:pos="851"/>
        </w:tabs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Анализ дебиторской задолженности представлен в таблице 1</w:t>
      </w:r>
      <w:r w:rsidR="0054229D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Анализ изменения</w:t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дебиторской задолженности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изображен </w:t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диаграмме </w:t>
      </w:r>
      <w:r w:rsidR="00D8328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17</w:t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6E45D3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54229D" w:rsidRPr="00D83283" w:rsidRDefault="006E45D3" w:rsidP="006E45D3">
      <w:pPr>
        <w:tabs>
          <w:tab w:val="left" w:pos="851"/>
          <w:tab w:val="left" w:pos="7939"/>
          <w:tab w:val="right" w:pos="9637"/>
        </w:tabs>
        <w:spacing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D8328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  <w:proofErr w:type="spellEnd"/>
      <w:r w:rsidRPr="00D8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4229D" w:rsidRP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</w:p>
    <w:p w:rsidR="006E45D3" w:rsidRPr="008C7BB7" w:rsidRDefault="0054229D" w:rsidP="0054229D">
      <w:pPr>
        <w:tabs>
          <w:tab w:val="left" w:pos="851"/>
          <w:tab w:val="left" w:pos="7939"/>
          <w:tab w:val="right" w:pos="9637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2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</w:t>
      </w:r>
      <w:r w:rsidR="00D832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  <w:r w:rsidRPr="00D8328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6E45D3" w:rsidRPr="00D8328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6E45D3" w:rsidRPr="00D8328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="006E45D3" w:rsidRPr="00D83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6E45D3" w:rsidRPr="00D8328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="006E45D3" w:rsidRPr="00D83283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tbl>
      <w:tblPr>
        <w:tblStyle w:val="a4"/>
        <w:tblW w:w="5231" w:type="pct"/>
        <w:tblLayout w:type="fixed"/>
        <w:tblLook w:val="04A0" w:firstRow="1" w:lastRow="0" w:firstColumn="1" w:lastColumn="0" w:noHBand="0" w:noVBand="1"/>
      </w:tblPr>
      <w:tblGrid>
        <w:gridCol w:w="2536"/>
        <w:gridCol w:w="1045"/>
        <w:gridCol w:w="899"/>
        <w:gridCol w:w="1045"/>
        <w:gridCol w:w="901"/>
        <w:gridCol w:w="1045"/>
        <w:gridCol w:w="901"/>
        <w:gridCol w:w="1045"/>
        <w:gridCol w:w="891"/>
      </w:tblGrid>
      <w:tr w:rsidR="006E45D3" w:rsidRPr="00471B53" w:rsidTr="006E45D3">
        <w:trPr>
          <w:trHeight w:val="396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Показатели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Задолженность </w:t>
            </w:r>
          </w:p>
          <w:p w:rsidR="006E45D3" w:rsidRPr="00471B53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на 01.01.2023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Задолженность </w:t>
            </w:r>
          </w:p>
          <w:p w:rsidR="006E45D3" w:rsidRPr="00471B53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на 01.01.2024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D457E9" w:rsidRDefault="006E45D3" w:rsidP="006E45D3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Задолженность на 01.01.2025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Изменение</w:t>
            </w:r>
            <w:r w:rsidRPr="00471B53">
              <w:rPr>
                <w:sz w:val="16"/>
                <w:szCs w:val="16"/>
                <w:lang w:eastAsia="ru-RU"/>
              </w:rPr>
              <w:t xml:space="preserve"> (+,-)</w:t>
            </w:r>
          </w:p>
        </w:tc>
      </w:tr>
      <w:tr w:rsidR="006E45D3" w:rsidRPr="00471B53" w:rsidTr="006E45D3">
        <w:trPr>
          <w:cantSplit/>
          <w:trHeight w:val="125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 том числе просроченная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 том числе просроченная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5D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45D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 том числе просроченная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5D3" w:rsidRPr="00471B53" w:rsidRDefault="006E45D3" w:rsidP="006E45D3">
            <w:pPr>
              <w:ind w:left="113" w:right="11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 том числе просроченная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center"/>
              <w:rPr>
                <w:sz w:val="16"/>
                <w:szCs w:val="16"/>
                <w:lang w:eastAsia="ru-RU"/>
              </w:rPr>
            </w:pPr>
            <w:r w:rsidRPr="00471B5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0F7CF1" w:rsidRDefault="006E45D3" w:rsidP="006E45D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center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center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9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eastAsia="ru-RU"/>
              </w:rPr>
              <w:t xml:space="preserve">205.11 </w:t>
            </w:r>
            <w:r>
              <w:rPr>
                <w:sz w:val="16"/>
                <w:szCs w:val="16"/>
                <w:lang w:val="ru-RU" w:eastAsia="ru-RU"/>
              </w:rPr>
              <w:t>Расчеты с плательщиками налогов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9 328,69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9 175,90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8 984,67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7 857,91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6 625,40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6 429,70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-2 359,27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-1 428,21</w:t>
            </w:r>
          </w:p>
        </w:tc>
      </w:tr>
      <w:tr w:rsidR="006E45D3" w:rsidRPr="00471B53" w:rsidTr="006E45D3">
        <w:trPr>
          <w:trHeight w:val="507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205.21 Расчеты по доходам от операционной аренды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34 249,74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1 354,93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25 172,17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27 641,79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2 469,62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205.23 Расчеты</w:t>
            </w:r>
            <w:r w:rsidRPr="00471B53">
              <w:rPr>
                <w:sz w:val="16"/>
                <w:szCs w:val="16"/>
                <w:lang w:val="ru-RU"/>
              </w:rPr>
              <w:t xml:space="preserve"> по доходам от платежей при пользовании природными ресурсами (аренда земельных участков)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237 050,76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18 734,41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471B53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213 376,01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159 737,77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ind w:hanging="108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-53 638,24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205.27 Расчеты по доходам от дивидендов от объектов инвестирования (перечисления части прибыли МУП)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46,00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114,00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114,00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/>
              </w:rPr>
              <w:t>205.29 Расчеты по иным доходам от собственности (плата за наем)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4 972,10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1 153,35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3 988,08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1 944,78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-2 043,30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lastRenderedPageBreak/>
              <w:t>205.35 Расчеты по условным арендным платежам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103,08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6B36A3">
              <w:rPr>
                <w:sz w:val="16"/>
                <w:szCs w:val="16"/>
                <w:lang w:val="ru-RU"/>
              </w:rPr>
              <w:t>23,05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-23,05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205.45 Расчеты по прочим доходам от сумм принудительного изъятия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471B53">
              <w:rPr>
                <w:sz w:val="16"/>
                <w:szCs w:val="16"/>
              </w:rPr>
              <w:t>39,0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471B53">
              <w:rPr>
                <w:sz w:val="16"/>
                <w:szCs w:val="16"/>
              </w:rPr>
              <w:t>39,0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39,05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39,05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39,05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205.51 Расчеты по поступлениям текущего характера от других бюджетов бюджетной системы РФ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5 113,42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3" w:rsidRPr="00A7254C" w:rsidRDefault="006E45D3" w:rsidP="006E45D3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205.53 </w:t>
            </w:r>
            <w:bookmarkStart w:id="13" w:name="_Hlk196834719"/>
            <w:r w:rsidRPr="00A7254C">
              <w:rPr>
                <w:sz w:val="16"/>
                <w:szCs w:val="16"/>
                <w:lang w:val="ru-RU"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  <w:bookmarkEnd w:id="13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44,81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44,81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205.61</w:t>
            </w:r>
            <w:r w:rsidRPr="00471B53">
              <w:rPr>
                <w:lang w:val="ru-RU"/>
              </w:rPr>
              <w:t xml:space="preserve"> </w:t>
            </w:r>
            <w:r w:rsidRPr="00471B53">
              <w:rPr>
                <w:sz w:val="16"/>
                <w:szCs w:val="16"/>
                <w:lang w:val="ru-RU"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103 353,30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eastAsia="ru-RU"/>
              </w:rPr>
              <w:t xml:space="preserve">206.00 </w:t>
            </w:r>
            <w:r>
              <w:rPr>
                <w:sz w:val="16"/>
                <w:szCs w:val="16"/>
                <w:lang w:val="ru-RU" w:eastAsia="ru-RU"/>
              </w:rPr>
              <w:t>Расчеты по выданным авансам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4 981,57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104 950,91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30 184,65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-74 766,26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eastAsia="ru-RU"/>
              </w:rPr>
              <w:t xml:space="preserve">208.00 </w:t>
            </w:r>
            <w:r>
              <w:rPr>
                <w:sz w:val="16"/>
                <w:szCs w:val="16"/>
                <w:lang w:val="ru-RU" w:eastAsia="ru-RU"/>
              </w:rPr>
              <w:t>Расчеты</w:t>
            </w:r>
            <w:r w:rsidRPr="00471B53">
              <w:rPr>
                <w:sz w:val="16"/>
                <w:szCs w:val="16"/>
                <w:lang w:eastAsia="ru-RU"/>
              </w:rPr>
              <w:t xml:space="preserve"> с </w:t>
            </w:r>
            <w:r>
              <w:rPr>
                <w:sz w:val="16"/>
                <w:szCs w:val="16"/>
                <w:lang w:val="ru-RU" w:eastAsia="ru-RU"/>
              </w:rPr>
              <w:t>подотчетными лицами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141,15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186,24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60,53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-125,71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 xml:space="preserve">209.00 Расчеты по ущербу и иным доходам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269,75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313,50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273,50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-40,00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471B53" w:rsidRDefault="006E45D3" w:rsidP="006E45D3">
            <w:pPr>
              <w:rPr>
                <w:sz w:val="16"/>
                <w:szCs w:val="16"/>
                <w:lang w:val="ru-RU" w:eastAsia="ru-RU" w:bidi="ar-SA"/>
              </w:rPr>
            </w:pPr>
            <w:r w:rsidRPr="00471B53">
              <w:rPr>
                <w:sz w:val="16"/>
                <w:szCs w:val="16"/>
                <w:lang w:val="ru-RU" w:eastAsia="ru-RU"/>
              </w:rPr>
              <w:t>303.00 Расчеты по платежам в бюджеты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118,84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471B53" w:rsidRDefault="006E45D3" w:rsidP="006E45D3">
            <w:pPr>
              <w:jc w:val="right"/>
              <w:rPr>
                <w:sz w:val="16"/>
                <w:szCs w:val="16"/>
              </w:rPr>
            </w:pPr>
            <w:r w:rsidRPr="00471B53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177,25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6A520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 w:rsidRPr="00A7254C">
              <w:rPr>
                <w:sz w:val="16"/>
                <w:szCs w:val="16"/>
                <w:lang w:val="ru-RU"/>
              </w:rPr>
              <w:t>37,34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A7254C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-139,91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F82B42" w:rsidRDefault="006E45D3" w:rsidP="006E45D3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6E45D3" w:rsidRPr="00471B53" w:rsidTr="006E45D3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D3" w:rsidRPr="00534B95" w:rsidRDefault="006E45D3" w:rsidP="006E45D3">
            <w:pPr>
              <w:rPr>
                <w:b/>
                <w:sz w:val="16"/>
                <w:szCs w:val="16"/>
                <w:lang w:eastAsia="ru-RU" w:bidi="ar-SA"/>
              </w:rPr>
            </w:pPr>
            <w:r w:rsidRPr="00534B95"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399 767,46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30 457,64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357 210,94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7 896,97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226 703,62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sz w:val="16"/>
                <w:szCs w:val="16"/>
                <w:lang w:val="ru-RU"/>
              </w:rPr>
            </w:pPr>
            <w:r w:rsidRPr="00534B95">
              <w:rPr>
                <w:b/>
                <w:sz w:val="16"/>
                <w:szCs w:val="16"/>
                <w:lang w:val="ru-RU"/>
              </w:rPr>
              <w:t>6 468,75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ind w:hanging="108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34B95">
              <w:rPr>
                <w:b/>
                <w:bCs/>
                <w:sz w:val="16"/>
                <w:szCs w:val="16"/>
                <w:lang w:val="ru-RU"/>
              </w:rPr>
              <w:t>-130 507,32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3" w:rsidRPr="00534B95" w:rsidRDefault="006E45D3" w:rsidP="006E45D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534B95">
              <w:rPr>
                <w:b/>
                <w:bCs/>
                <w:sz w:val="16"/>
                <w:szCs w:val="16"/>
                <w:lang w:val="ru-RU"/>
              </w:rPr>
              <w:t>-1 428,21</w:t>
            </w:r>
          </w:p>
        </w:tc>
      </w:tr>
    </w:tbl>
    <w:p w:rsidR="006E45D3" w:rsidRPr="00471B53" w:rsidRDefault="006E45D3" w:rsidP="006E45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E45D3" w:rsidRPr="006E45D3" w:rsidRDefault="006E45D3" w:rsidP="006E45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Диаграмма </w:t>
      </w:r>
      <w:r w:rsidR="00D83283"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Изменение дебиторской задолженности, тыс. руб.</w:t>
      </w:r>
    </w:p>
    <w:p w:rsidR="006E45D3" w:rsidRPr="00471B53" w:rsidRDefault="006E45D3" w:rsidP="006E45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471B53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inline distT="0" distB="0" distL="0" distR="0" wp14:anchorId="7904FCD3" wp14:editId="4F6410DB">
            <wp:extent cx="5486400" cy="2663825"/>
            <wp:effectExtent l="0" t="0" r="0" b="3175"/>
            <wp:docPr id="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E45D3" w:rsidRPr="006E45D3" w:rsidRDefault="006E45D3" w:rsidP="006E45D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Дебиторская задолженность сложилась по следующим показателям:</w:t>
      </w:r>
    </w:p>
    <w:p w:rsidR="006E45D3" w:rsidRPr="00471B5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 задолженность по расчетам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плательщиками налогов по состоянию на 01.01.2025 составила 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625,40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  или 2,92% от общей суммы дебиторской задолженности. Задолженность за 2024 год уменьшилась на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359,27 тыс. руб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., в том числе просроченная в сумме 6</w:t>
      </w:r>
      <w:r w:rsidRPr="007B641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429,70 тыс. руб.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уменьшилась на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428,21 тыс. руб. </w:t>
      </w:r>
      <w:r w:rsidRPr="00471B5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71B53"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proofErr w:type="spellEnd"/>
      <w:r w:rsidRPr="00471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1B53">
        <w:rPr>
          <w:rFonts w:ascii="Times New Roman" w:eastAsia="Times New Roman" w:hAnsi="Times New Roman" w:cs="Times New Roman"/>
          <w:sz w:val="26"/>
          <w:szCs w:val="26"/>
        </w:rPr>
        <w:t>прочих</w:t>
      </w:r>
      <w:proofErr w:type="spellEnd"/>
      <w:r w:rsidRPr="00471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1B53">
        <w:rPr>
          <w:rFonts w:ascii="Times New Roman" w:eastAsia="Times New Roman" w:hAnsi="Times New Roman" w:cs="Times New Roman"/>
          <w:sz w:val="26"/>
          <w:szCs w:val="26"/>
        </w:rPr>
        <w:t>администраторов</w:t>
      </w:r>
      <w:proofErr w:type="spellEnd"/>
      <w:r w:rsidRPr="00471B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1B53">
        <w:rPr>
          <w:rFonts w:ascii="Times New Roman" w:eastAsia="Times New Roman" w:hAnsi="Times New Roman" w:cs="Times New Roman"/>
          <w:sz w:val="26"/>
          <w:szCs w:val="26"/>
        </w:rPr>
        <w:t>доходов</w:t>
      </w:r>
      <w:proofErr w:type="spellEnd"/>
      <w:r w:rsidRPr="00471B53">
        <w:rPr>
          <w:rFonts w:ascii="Times New Roman" w:eastAsia="Times New Roman" w:hAnsi="Times New Roman" w:cs="Times New Roman"/>
          <w:sz w:val="26"/>
          <w:szCs w:val="26"/>
        </w:rPr>
        <w:t xml:space="preserve"> (МИФНС));</w:t>
      </w:r>
    </w:p>
    <w:p w:rsidR="006E45D3" w:rsidRPr="006E45D3" w:rsidRDefault="006E45D3" w:rsidP="006E45D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дебиторская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задолженность по расчетам с плательщиками доходов от операционной аренды составила 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641,79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 или 12,19 % от общей суммы дебиторской задолженности (из них долгосрочная задолженность 25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774,99 тыс. руб., доходы будущих периодов от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сдачи в аренду муниципального имущества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).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Задолженность за 2024 год увеличилась на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469,52 тыс. руб., просроченная задолженность отсутствует;</w:t>
      </w:r>
    </w:p>
    <w:p w:rsidR="006E45D3" w:rsidRPr="006E45D3" w:rsidRDefault="006E45D3" w:rsidP="006E45D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дебиторская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задолженность по аренде земельных участков составила 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159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737,77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 или 70,46% от общей суммы дебиторской задолженности (из них долгосрочная задолженность 132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926,61 тыс. руб., доходы будущих периодов от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сдачи в аренду земельных участков)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. Задолженность за 2024 год уменьшилась на 53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638,24 тыс. руб., просроченная задолженность отсутствует;</w:t>
      </w:r>
    </w:p>
    <w:p w:rsidR="006E45D3" w:rsidRPr="006E45D3" w:rsidRDefault="006E45D3" w:rsidP="006E45D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-дебиторская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задолженность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доходам от перечисления части прибыли МУП за 2024 год увеличились на 114,00 тыс. руб.;</w:t>
      </w:r>
    </w:p>
    <w:p w:rsidR="006E45D3" w:rsidRPr="006E45D3" w:rsidRDefault="006E45D3" w:rsidP="006E45D3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- дебиторская задолженность по расчетам по иным доходам от собственности составила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944,78 тыс. руб.</w:t>
      </w:r>
      <w:r w:rsidRPr="006E45D3">
        <w:rPr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или 0,85% от общей суммы дебиторской задолженности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(в </w:t>
      </w:r>
      <w:proofErr w:type="spellStart"/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т.ч</w:t>
      </w:r>
      <w:proofErr w:type="spellEnd"/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. долгосрочная задолженность в сумме 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422,68 тыс. руб., доходы будущих периодов за наём жилого помещения)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. Задолженность за управляющими компаниями по сбору платежей за наем уменьшилась за 2024 год на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043,30 тыс. руб., просроченная задолженность отсутствует; </w:t>
      </w:r>
    </w:p>
    <w:p w:rsidR="006E45D3" w:rsidRPr="006E45D3" w:rsidRDefault="006E45D3" w:rsidP="006E45D3">
      <w:pPr>
        <w:tabs>
          <w:tab w:val="left" w:pos="851"/>
        </w:tabs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дебиторская задолженность по расчетам по условным арендным платежам на 01.01.2025 отсутствует, за 2024 год уменьшилась на 23,05 тыс. руб. </w:t>
      </w:r>
    </w:p>
    <w:p w:rsidR="006E45D3" w:rsidRPr="006E45D3" w:rsidRDefault="006E45D3" w:rsidP="006E45D3">
      <w:pPr>
        <w:tabs>
          <w:tab w:val="left" w:pos="851"/>
        </w:tabs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 дебиторская задолженность</w:t>
      </w:r>
      <w:r w:rsidRPr="006E45D3">
        <w:rPr>
          <w:rFonts w:ascii="Times New Roman" w:eastAsia="Times New Roman" w:hAnsi="Times New Roman" w:cs="Times New Roman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прочим доходам от сумм принудительного изъятия составила 39,05 тыс. руб. или 0,01% от общей суммы дебиторской задолженности, </w:t>
      </w:r>
      <w:r w:rsidRPr="006E45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 том числе просроченная 39,05 тыс. руб.;</w:t>
      </w:r>
    </w:p>
    <w:p w:rsidR="006E45D3" w:rsidRPr="006E45D3" w:rsidRDefault="006E45D3" w:rsidP="006E45D3">
      <w:pPr>
        <w:tabs>
          <w:tab w:val="left" w:pos="851"/>
        </w:tabs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 дебиторская задолженность по поступлениям текущего характера в бюджеты бюджетной системы Российской Федерации от бюджетных и автономных учреждений составляет 44,81 тыс. руб. или 0,01% от общей суммы дебиторской задолженности, по состоянию на 01.01.2024 задолженность отсутствовала;</w:t>
      </w:r>
    </w:p>
    <w:p w:rsidR="006E45D3" w:rsidRPr="006E45D3" w:rsidRDefault="006E45D3" w:rsidP="006E45D3">
      <w:pPr>
        <w:tabs>
          <w:tab w:val="left" w:pos="0"/>
        </w:tabs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-дебиторская задолженность по выданным авансам составила 30</w:t>
      </w:r>
      <w:r w:rsidRPr="00657C2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184,65 тыс. руб. или 13,31% от общей суммы дебиторской задолженности (в том числе </w:t>
      </w:r>
      <w:r w:rsidRPr="006E45D3">
        <w:rPr>
          <w:rFonts w:ascii="Times New Roman" w:eastAsia="Calibri" w:hAnsi="Times New Roman" w:cs="Times New Roman"/>
          <w:sz w:val="26"/>
          <w:szCs w:val="26"/>
          <w:lang w:val="ru-RU"/>
        </w:rPr>
        <w:t>21</w:t>
      </w:r>
      <w:r w:rsidRPr="00494614">
        <w:rPr>
          <w:rFonts w:ascii="Times New Roman" w:eastAsia="Calibri" w:hAnsi="Times New Roman" w:cs="Times New Roman"/>
          <w:sz w:val="26"/>
          <w:szCs w:val="26"/>
        </w:rPr>
        <w:t> </w:t>
      </w:r>
      <w:r w:rsidRPr="006E45D3">
        <w:rPr>
          <w:rFonts w:ascii="Times New Roman" w:eastAsia="Calibri" w:hAnsi="Times New Roman" w:cs="Times New Roman"/>
          <w:sz w:val="26"/>
          <w:szCs w:val="26"/>
          <w:lang w:val="ru-RU"/>
        </w:rPr>
        <w:t>329,51 тыс. руб. – авансовый платеж за подключение (технологическое присоединение) к централизованной системе холодного водоснабжения, ООО «ВОДОРЕСУРС» по контракту от 12.02.2024 № 2-ПТО-В/21; 4</w:t>
      </w:r>
      <w:r w:rsidRPr="00494614">
        <w:rPr>
          <w:rFonts w:ascii="Times New Roman" w:eastAsia="Calibri" w:hAnsi="Times New Roman" w:cs="Times New Roman"/>
          <w:sz w:val="26"/>
          <w:szCs w:val="26"/>
        </w:rPr>
        <w:t> </w:t>
      </w:r>
      <w:r w:rsidRPr="006E45D3">
        <w:rPr>
          <w:rFonts w:ascii="Times New Roman" w:eastAsia="Calibri" w:hAnsi="Times New Roman" w:cs="Times New Roman"/>
          <w:sz w:val="26"/>
          <w:szCs w:val="26"/>
          <w:lang w:val="ru-RU"/>
        </w:rPr>
        <w:t>572,63 тыс. руб. – авансовый платеж за подключение (технологическое присоединение) к центральной системе водоотведения, ООО «ВОДОСТОК» по контракту от 12.02.2024 № 8-ПТО-С/20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), задолженность уменьшилась на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74</w:t>
      </w:r>
      <w:r w:rsidRPr="00657C2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766,26 тыс. руб.;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-дебиторская задолженность по расчетам с подотчетными лицами составила 60,53 тыс. руб.</w:t>
      </w:r>
      <w:r w:rsidRPr="006E45D3">
        <w:rPr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или 0,02% от общей суммы дебиторской задолженности, задолженность уменьшилась на 125,71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руб.;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 дебиторская задолженность по расчетам по ущербу и иным доходам</w:t>
      </w:r>
      <w:r w:rsidRPr="006E45D3">
        <w:rPr>
          <w:rFonts w:ascii="Times New Roman" w:eastAsia="Times New Roman" w:hAnsi="Times New Roman" w:cs="Times New Roman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составила 273,50 тыс. руб.</w:t>
      </w:r>
      <w:r w:rsidRPr="006E45D3">
        <w:rPr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или 0,12% от общей суммы дебиторской задолженности (в том числе 269,75 тыс. руб.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пени за неуплату аренды земельных участков сельскохозяйственного назначения)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, задолженность уменьшилась на 40,00 тыс. руб.;</w:t>
      </w:r>
    </w:p>
    <w:p w:rsidR="00F74673" w:rsidRPr="00F97E0F" w:rsidRDefault="006E45D3" w:rsidP="00534B95">
      <w:pPr>
        <w:spacing w:line="360" w:lineRule="auto"/>
        <w:ind w:firstLine="851"/>
        <w:rPr>
          <w:rStyle w:val="extended-textshort"/>
          <w:sz w:val="26"/>
          <w:szCs w:val="26"/>
          <w:lang w:val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- дебиторская задолженность по платежам в бюджеты составила 37,34 тыс. руб.</w:t>
      </w:r>
      <w:r w:rsidRPr="006E45D3">
        <w:rPr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или 0,01% от общей суммы дебиторской задолженности, задолженность уменьшилась на 139,91 тыс. руб.</w:t>
      </w:r>
    </w:p>
    <w:p w:rsidR="00A93124" w:rsidRPr="00F66335" w:rsidRDefault="00A93124" w:rsidP="00534B95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lightGray"/>
          <w:lang w:val="ru-RU" w:eastAsia="ru-RU" w:bidi="ar-SA"/>
        </w:rPr>
      </w:pPr>
      <w:r w:rsidRPr="00F66335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Кредиторская задолженность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Согласно Сведениям по кредиторской задолженности (ф. № 0503369)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редиторская задолженность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бюджетной деятельности по состоянию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01.01.2025 составила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456,65 тыс. руб.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За 2024 год к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редиторская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задолженность уменьшилась на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618,02 тыс. руб. </w:t>
      </w:r>
    </w:p>
    <w:p w:rsidR="006E45D3" w:rsidRPr="00534B95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Анализ кредиторской задолженности представлен в таблице 1</w:t>
      </w:r>
      <w:r w:rsidR="00D83283"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Изменение кредиторской задолженности показано на диаграмме </w:t>
      </w:r>
      <w:r w:rsidR="00D83283"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18</w:t>
      </w:r>
      <w:r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E45D3" w:rsidRPr="00534B95" w:rsidRDefault="006E45D3" w:rsidP="006E45D3">
      <w:pPr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34B95" w:rsidRDefault="006E45D3" w:rsidP="006E45D3">
      <w:pPr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534B9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  <w:proofErr w:type="spellEnd"/>
      <w:r w:rsidRPr="0053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D83283" w:rsidRPr="00534B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 w:rsidRPr="0053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45D3" w:rsidRPr="005151DF" w:rsidRDefault="006E45D3" w:rsidP="006E45D3">
      <w:pPr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B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34B9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534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34B9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34B95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884"/>
        <w:gridCol w:w="633"/>
        <w:gridCol w:w="1039"/>
        <w:gridCol w:w="743"/>
        <w:gridCol w:w="1163"/>
        <w:gridCol w:w="633"/>
        <w:gridCol w:w="991"/>
        <w:gridCol w:w="635"/>
      </w:tblGrid>
      <w:tr w:rsidR="006E45D3" w:rsidRPr="002D2C0A" w:rsidTr="006E45D3">
        <w:trPr>
          <w:trHeight w:val="274"/>
          <w:tblHeader/>
          <w:jc w:val="right"/>
        </w:trPr>
        <w:tc>
          <w:tcPr>
            <w:tcW w:w="1590" w:type="pct"/>
            <w:vMerge w:val="restar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Показатели</w:t>
            </w:r>
          </w:p>
        </w:tc>
        <w:tc>
          <w:tcPr>
            <w:tcW w:w="3410" w:type="pct"/>
            <w:gridSpan w:val="8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Сумма кредиторской задолженности</w:t>
            </w:r>
          </w:p>
        </w:tc>
      </w:tr>
      <w:tr w:rsidR="006E45D3" w:rsidRPr="002D2C0A" w:rsidTr="006E45D3">
        <w:trPr>
          <w:trHeight w:val="20"/>
          <w:tblHeader/>
          <w:jc w:val="right"/>
        </w:trPr>
        <w:tc>
          <w:tcPr>
            <w:tcW w:w="1590" w:type="pct"/>
            <w:vMerge/>
            <w:shd w:val="clear" w:color="auto" w:fill="auto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01.01.2023</w:t>
            </w:r>
          </w:p>
        </w:tc>
        <w:tc>
          <w:tcPr>
            <w:tcW w:w="904" w:type="pct"/>
            <w:gridSpan w:val="2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01.01.2024</w:t>
            </w:r>
          </w:p>
        </w:tc>
        <w:tc>
          <w:tcPr>
            <w:tcW w:w="911" w:type="pct"/>
            <w:gridSpan w:val="2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 01.01.2025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Сумма (+,-)</w:t>
            </w:r>
          </w:p>
        </w:tc>
      </w:tr>
      <w:tr w:rsidR="006E45D3" w:rsidRPr="002D2C0A" w:rsidTr="006E45D3">
        <w:trPr>
          <w:cantSplit/>
          <w:trHeight w:val="1122"/>
          <w:jc w:val="right"/>
        </w:trPr>
        <w:tc>
          <w:tcPr>
            <w:tcW w:w="1590" w:type="pct"/>
            <w:vMerge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просроченная</w:t>
            </w:r>
          </w:p>
        </w:tc>
        <w:tc>
          <w:tcPr>
            <w:tcW w:w="527" w:type="pct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77" w:type="pct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просроченная</w:t>
            </w:r>
          </w:p>
        </w:tc>
        <w:tc>
          <w:tcPr>
            <w:tcW w:w="590" w:type="pct"/>
            <w:textDirection w:val="btL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21" w:type="pct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просроченная</w:t>
            </w:r>
          </w:p>
        </w:tc>
        <w:tc>
          <w:tcPr>
            <w:tcW w:w="503" w:type="pct"/>
            <w:shd w:val="clear" w:color="auto" w:fill="auto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том числе</w:t>
            </w:r>
          </w:p>
          <w:p w:rsidR="006E45D3" w:rsidRPr="00534B95" w:rsidRDefault="006E45D3" w:rsidP="00534B95">
            <w:pPr>
              <w:ind w:left="113" w:right="-180" w:firstLine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просроченная</w:t>
            </w:r>
          </w:p>
        </w:tc>
      </w:tr>
      <w:tr w:rsidR="006E45D3" w:rsidRPr="002D2C0A" w:rsidTr="006E45D3">
        <w:trPr>
          <w:trHeight w:val="269"/>
          <w:jc w:val="right"/>
        </w:trPr>
        <w:tc>
          <w:tcPr>
            <w:tcW w:w="1590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90" w:type="pct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" w:type="pct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6E45D3" w:rsidRPr="002D2C0A" w:rsidTr="006E45D3">
        <w:trPr>
          <w:trHeight w:val="271"/>
          <w:jc w:val="right"/>
        </w:trPr>
        <w:tc>
          <w:tcPr>
            <w:tcW w:w="1590" w:type="pct"/>
            <w:shd w:val="clear" w:color="auto" w:fill="auto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205.11 Расчеты с плательщиками налогов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8 997,99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1 158,03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1 021,50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-136,53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69"/>
          <w:jc w:val="right"/>
        </w:trPr>
        <w:tc>
          <w:tcPr>
            <w:tcW w:w="1590" w:type="pct"/>
            <w:shd w:val="clear" w:color="auto" w:fill="auto"/>
          </w:tcPr>
          <w:p w:rsidR="006E45D3" w:rsidRPr="006E45D3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E45D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205.23 Расчеты по доходам от платежей при пользовании природными ресурсами (аренда земельных участков)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3 551,28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4 212,58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2 422,30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-1 790,28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69"/>
          <w:jc w:val="right"/>
        </w:trPr>
        <w:tc>
          <w:tcPr>
            <w:tcW w:w="1590" w:type="pct"/>
            <w:shd w:val="clear" w:color="auto" w:fill="auto"/>
          </w:tcPr>
          <w:p w:rsidR="006E45D3" w:rsidRPr="006E45D3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E45D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205.45 Расчеты по прочим доходам от сумм принудительного изъятия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5,80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5,80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69"/>
          <w:jc w:val="right"/>
        </w:trPr>
        <w:tc>
          <w:tcPr>
            <w:tcW w:w="1590" w:type="pct"/>
            <w:shd w:val="clear" w:color="auto" w:fill="auto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205.81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37,76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37,76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6E45D3" w:rsidRPr="002D2C0A" w:rsidTr="006E45D3">
        <w:trPr>
          <w:trHeight w:val="20"/>
          <w:jc w:val="right"/>
        </w:trPr>
        <w:tc>
          <w:tcPr>
            <w:tcW w:w="1590" w:type="pct"/>
            <w:shd w:val="clear" w:color="auto" w:fill="auto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208.00 Расчеты с подотчетными лицами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28,67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20,78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-7,89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0"/>
          <w:jc w:val="right"/>
        </w:trPr>
        <w:tc>
          <w:tcPr>
            <w:tcW w:w="1590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302.00 Расчеты по принятым обязательствам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1 605,31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2 753,92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980,82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-1 773,10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0"/>
          <w:jc w:val="right"/>
        </w:trPr>
        <w:tc>
          <w:tcPr>
            <w:tcW w:w="15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45D3" w:rsidRPr="006E45D3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E45D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303.00 Расчеты по платежам в бюджеты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10 179,04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5 182,99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231,26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-4 951,73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0"/>
          <w:jc w:val="right"/>
        </w:trPr>
        <w:tc>
          <w:tcPr>
            <w:tcW w:w="15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304.00 Прочие расчеты с кредиторами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3,75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3,75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0,00</w:t>
            </w:r>
          </w:p>
        </w:tc>
      </w:tr>
      <w:tr w:rsidR="006E45D3" w:rsidRPr="002D2C0A" w:rsidTr="006E45D3">
        <w:trPr>
          <w:trHeight w:val="20"/>
          <w:jc w:val="right"/>
        </w:trPr>
        <w:tc>
          <w:tcPr>
            <w:tcW w:w="1590" w:type="pct"/>
            <w:shd w:val="clear" w:color="auto" w:fill="FFFFFF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24 362,43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2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13 341,99</w:t>
            </w:r>
          </w:p>
        </w:tc>
        <w:tc>
          <w:tcPr>
            <w:tcW w:w="377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90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4 723,97</w:t>
            </w:r>
          </w:p>
        </w:tc>
        <w:tc>
          <w:tcPr>
            <w:tcW w:w="321" w:type="pct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-8 618,02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6E45D3" w:rsidRPr="00534B95" w:rsidRDefault="006E45D3" w:rsidP="00534B9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534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0,00</w:t>
            </w:r>
          </w:p>
        </w:tc>
      </w:tr>
    </w:tbl>
    <w:p w:rsidR="006E45D3" w:rsidRPr="002D2C0A" w:rsidRDefault="006E45D3" w:rsidP="006E45D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4B95" w:rsidRDefault="00534B95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34B95" w:rsidRDefault="00534B95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34B95" w:rsidRDefault="00534B95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Диаграмма </w:t>
      </w:r>
      <w:r w:rsidR="00D8328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18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Изменение кредиторской задолженности, тыс. руб.</w:t>
      </w:r>
    </w:p>
    <w:p w:rsidR="006E45D3" w:rsidRPr="002D2C0A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C0A"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 wp14:anchorId="7D4E5AAB" wp14:editId="41F94835">
            <wp:extent cx="4857115" cy="1858061"/>
            <wp:effectExtent l="0" t="0" r="635" b="889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Наибольшая кредиторская задолженность на 01.01.2025 сложилась по следующим показателям: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расчеты с плательщиками налогов – 1 021,50 тыс. руб. или 21,62 % от общей суммы кредиторской задолженности, за отчетный период задолженность уменьшилась на 136,53 тыс. руб.;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переплата по доходам от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платежей за аренду земельных участков –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422,30 тыс. руб. или 51,27 % от общей суммы кредиторской задолженности, за отчетный период задолженность уменьшилась на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790,28 тыс. руб.;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расчеты по принятым обязательствам – 980,82 тыс. руб. или 20,76 % от общей суммы кредиторской задолженности, за отчетный период задолженность уменьшилась на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773,10 тыс. руб.;</w:t>
      </w:r>
    </w:p>
    <w:p w:rsidR="006E45D3" w:rsidRPr="006E45D3" w:rsidRDefault="006E45D3" w:rsidP="006E45D3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 представленной информации по состоянию на 01.01.2025 просроченная к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редиторская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задолженность отсутствует</w:t>
      </w:r>
      <w:r w:rsidRPr="006E45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E0041F" w:rsidRPr="004A5DFA" w:rsidRDefault="00E0041F" w:rsidP="004A5DFA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</w:p>
    <w:p w:rsidR="00FF34A0" w:rsidRPr="004A5DFA" w:rsidRDefault="00965950" w:rsidP="004A5DFA">
      <w:pPr>
        <w:widowControl w:val="0"/>
        <w:autoSpaceDE w:val="0"/>
        <w:autoSpaceDN w:val="0"/>
        <w:adjustRightInd w:val="0"/>
        <w:spacing w:line="360" w:lineRule="auto"/>
        <w:ind w:left="360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4A5DF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2.</w:t>
      </w:r>
      <w:r w:rsidR="007015F8" w:rsidRPr="004A5DF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8</w:t>
      </w:r>
      <w:r w:rsidR="00A93124" w:rsidRPr="004A5DF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. </w:t>
      </w:r>
      <w:r w:rsidR="00FF34A0" w:rsidRPr="004A5DF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Результаты внешней проверки годовой бюджетной отчётности главных</w:t>
      </w:r>
      <w:r w:rsidR="00D8328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r w:rsidR="00FF34A0" w:rsidRPr="004A5DF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ад</w:t>
      </w:r>
      <w:r w:rsidR="005B2FC1" w:rsidRPr="004A5DF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министраторов бюджетных средств</w:t>
      </w:r>
    </w:p>
    <w:p w:rsidR="00534B95" w:rsidRDefault="00534B95" w:rsidP="00534B95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основании статьи 264.4 Бюджетного кодекса Российской Федерации проведена внешняя проверка бюджетной отчетности за 2024 год восьми главных администраторов бюджетных средств (далее - ГАБС). </w:t>
      </w:r>
    </w:p>
    <w:p w:rsidR="00534B95" w:rsidRDefault="00534B95" w:rsidP="00534B95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Результаты внешней проверки годовой бюджетной отчетности за 2024 год оформлены актами проверок </w:t>
      </w:r>
      <w:r>
        <w:rPr>
          <w:rFonts w:eastAsia="Times New Roman"/>
          <w:color w:val="auto"/>
          <w:sz w:val="26"/>
          <w:szCs w:val="26"/>
          <w:lang w:eastAsia="ar-SA"/>
        </w:rPr>
        <w:t>каждому главному распорядителю бюджетных средств</w:t>
      </w:r>
      <w:r>
        <w:rPr>
          <w:color w:val="auto"/>
          <w:sz w:val="26"/>
          <w:szCs w:val="26"/>
        </w:rPr>
        <w:t xml:space="preserve">. </w:t>
      </w:r>
    </w:p>
    <w:p w:rsidR="00534B95" w:rsidRDefault="00534B95" w:rsidP="00534B95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Бюджетная отчётность главных администраторов бюджетных средств (по семи ГРБС) представлена с соблюдением требований законодательства, по одному ГРБС отчетность представлена не в полном объеме.</w:t>
      </w:r>
    </w:p>
    <w:p w:rsidR="00534B95" w:rsidRDefault="00534B95" w:rsidP="00534B95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lastRenderedPageBreak/>
        <w:t>Сводная бюджетная отчётность подведомственных им автономных и бюджетных учреждений Лесозаводского муниципального округа представлена с соблюдением требований законодательства, кроме  двух подведомственных учреждений.</w:t>
      </w:r>
    </w:p>
    <w:p w:rsidR="00534B95" w:rsidRPr="00930784" w:rsidRDefault="00534B95" w:rsidP="00534B95">
      <w:pPr>
        <w:spacing w:line="360" w:lineRule="auto"/>
        <w:ind w:firstLine="851"/>
        <w:rPr>
          <w:color w:val="C9211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По всем ГРБС годовая отчётность признана достоверной,</w:t>
      </w:r>
      <w:r>
        <w:rPr>
          <w:rFonts w:ascii="Times New Roman" w:eastAsia="Times New Roman" w:hAnsi="Times New Roman" w:cs="Times New Roman"/>
          <w:color w:val="C9211E"/>
          <w:sz w:val="26"/>
          <w:szCs w:val="26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и в тоже время, по двум ГРБС сводная бюджетная отчетность (двух подведомственных учреждений) признана не достоверной.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В ходе проверки установлены нарушения и замечания, не повлиявшие на достоверность годовой бюджетной отчётности: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в части формирования учетной политики и регистров бухгалтерского учета,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отдельными ГРБС в нарушение п. 2.1 Приказа Минфина России № 174н, п. 21(1) Инструкции 157н, в плане счетов учреждений отсутствуют применяемые счета учета,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в отчетности отдельных ГРБС отсутствует информация о проведении инвентаризации активов и обязательств,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- отдельными ГРБС </w:t>
      </w:r>
      <w:r w:rsidR="009C6199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и подведомственным им учреждениям,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нарушение п. 152 Инструкции 191н и п. 56 Инструкции 33н</w:t>
      </w:r>
      <w:r w:rsidR="009C6199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Пояснительная записка оформлена без разделения по разделам, указанным в данном пункте, не представлены таблицы, многочисленные нарушения в заполнении таблиц к пояснительной записке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у одного ГРБС в нарушение Приказа Минфина России №52н главная книга не соответствует требованиям законодательства.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у одного ГРБС в нарушение п. 20 Приказа Минфина России №191н в справке о наличии имущества и обязательств на забалансовых счетах не указана сомнительная задолженность на начало и конец отчетного периода.</w:t>
      </w:r>
    </w:p>
    <w:p w:rsidR="00534B95" w:rsidRPr="00930784" w:rsidRDefault="00534B95" w:rsidP="00534B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у одного ГРБС в нарушение п. 308 Инструкции 157н, в отчетном финансовом году не формировались проводки по отложенным обязательствам.</w:t>
      </w:r>
    </w:p>
    <w:p w:rsidR="00E12295" w:rsidRDefault="00534B95" w:rsidP="00534B95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color w:val="C9211E"/>
          <w:sz w:val="26"/>
          <w:szCs w:val="26"/>
          <w:lang w:val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В ходе проверки установлены нарушения и замечания, повлиявшие на достоверность годовой бюджетной отчётности</w:t>
      </w:r>
      <w:r w:rsidR="00E122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муниципальных бюджетных учреждений: </w:t>
      </w:r>
    </w:p>
    <w:p w:rsidR="00534B95" w:rsidRPr="00930784" w:rsidRDefault="00E12295" w:rsidP="00534B95">
      <w:pPr>
        <w:spacing w:line="360" w:lineRule="auto"/>
        <w:ind w:firstLine="851"/>
        <w:rPr>
          <w:color w:val="C9211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</w:t>
      </w:r>
      <w:r w:rsidR="00534B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отсутствует информация о просроченной кредиторской задолженности.</w:t>
      </w:r>
    </w:p>
    <w:p w:rsidR="00534B95" w:rsidRPr="00534B95" w:rsidRDefault="00E12295" w:rsidP="00534B95">
      <w:pPr>
        <w:spacing w:line="360" w:lineRule="auto"/>
        <w:ind w:firstLine="851"/>
        <w:rPr>
          <w:color w:val="C9211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- данные в</w:t>
      </w:r>
      <w:r w:rsidR="00534B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справке о наличии имущества и обязательств на забалансовых счетах к Балансу (ф.0503730)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на конец </w:t>
      </w:r>
      <w:r w:rsidR="00534B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3</w:t>
      </w:r>
      <w:r w:rsidR="00534B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а, не соответствуют данным на </w:t>
      </w:r>
      <w:r w:rsidR="00534B9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начало 2024 года.</w:t>
      </w:r>
    </w:p>
    <w:p w:rsidR="00534B95" w:rsidRDefault="00E12295" w:rsidP="00534B95">
      <w:pPr>
        <w:spacing w:line="360" w:lineRule="auto"/>
        <w:ind w:firstLine="851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- в</w:t>
      </w:r>
      <w:r w:rsidR="00534B95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представленной бухгалтерской отчетности отсутствуют данные об обязательствах бенефициара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(сведения о гарантиях, представленных исполнителем муниципального контракта).</w:t>
      </w:r>
      <w:r w:rsidR="00534B95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E12295" w:rsidRPr="00930784" w:rsidRDefault="00E12295" w:rsidP="00E12295">
      <w:pPr>
        <w:spacing w:line="360" w:lineRule="auto"/>
        <w:ind w:firstLine="851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ar-SA"/>
        </w:rPr>
        <w:t>Установлено неэффективное расходование бюджетных средств на оплату штрафов, пеней.</w:t>
      </w:r>
    </w:p>
    <w:p w:rsidR="00E12295" w:rsidRPr="00E12295" w:rsidRDefault="00E12295" w:rsidP="00534B95">
      <w:pPr>
        <w:spacing w:line="360" w:lineRule="auto"/>
        <w:ind w:firstLine="851"/>
        <w:rPr>
          <w:color w:val="C9211E"/>
          <w:lang w:val="ru-RU"/>
        </w:rPr>
      </w:pPr>
    </w:p>
    <w:p w:rsidR="00381A74" w:rsidRDefault="00381A74" w:rsidP="00912651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</w:p>
    <w:p w:rsidR="006B43FD" w:rsidRPr="006B43FD" w:rsidRDefault="006B43FD" w:rsidP="006B43F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43F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Выводы:</w:t>
      </w:r>
    </w:p>
    <w:p w:rsidR="006B43FD" w:rsidRPr="006B43FD" w:rsidRDefault="006B43FD" w:rsidP="006B43F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1.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Отчет об исполнении бюджета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Лесозаводского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городского округа за 202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представлен в сроки, установленные пунктом 3 статьи 264.4 Бюджетного кодекса РФ.  Предоставленный отчет по составу и содержанию соответствует требованиям статьи 264.4 Бюджетного кодекса РФ.</w:t>
      </w:r>
    </w:p>
    <w:p w:rsidR="006B43FD" w:rsidRPr="006B43FD" w:rsidRDefault="006B43FD" w:rsidP="006B43F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Бюджет Лесозаводского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городского округа за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 исполнен: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6B43FD">
        <w:rPr>
          <w:sz w:val="26"/>
          <w:szCs w:val="26"/>
          <w:lang w:val="ru-RU"/>
        </w:rPr>
        <w:t>-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по доходам – 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1990453,2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тыс. руб. или на 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101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% к уточненным плановым назначениям отчетного периода; 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- по расходам – 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1960840,9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тыс. руб. или на 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/>
        </w:rPr>
        <w:t>97,5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%,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к уточненным плановым назначениям отчетного периода; </w:t>
      </w:r>
    </w:p>
    <w:p w:rsidR="00E12295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с профицитом в сумме </w:t>
      </w:r>
      <w:r w:rsidR="00E122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29612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тыс. руб.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6B43FD" w:rsidRPr="006B43FD" w:rsidRDefault="00E12295" w:rsidP="006B43FD">
      <w:pPr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бъем неисполненных назначений за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по расходам –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49484,8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 Однако по доходам план перевыполнен на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20523,6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руб. 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3. Исполнение бюджета в отчетном году по сравнению с 202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>3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bidi="ar-SA"/>
        </w:rPr>
        <w:t xml:space="preserve"> годом характеризуется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увеличением доходов на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82723,3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 или на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4,3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%, увеличением расходов на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72357,6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рублей или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3,8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%.</w:t>
      </w:r>
    </w:p>
    <w:p w:rsidR="006B43FD" w:rsidRPr="006B43FD" w:rsidRDefault="006B43FD" w:rsidP="006B43F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Times New Roman"/>
          <w:color w:val="FF0000"/>
          <w:sz w:val="26"/>
          <w:szCs w:val="26"/>
          <w:lang w:val="ru-RU" w:bidi="ar-SA"/>
        </w:rPr>
      </w:pPr>
      <w:r w:rsidRPr="006B43FD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ab/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4. В сравнении с прошлым годом налоговые и неналоговые доходы поступили больше на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136853 тыс. руб.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или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19,3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%, безвозмездные поступления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меньше на 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54129,7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рублей или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на 4,5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>% (с учетом возвратов остатков).</w:t>
      </w:r>
    </w:p>
    <w:p w:rsidR="006B43FD" w:rsidRPr="006B43FD" w:rsidRDefault="006B43FD" w:rsidP="006B43FD">
      <w:pPr>
        <w:spacing w:line="360" w:lineRule="auto"/>
        <w:ind w:left="60" w:firstLine="79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В структуре исполненных доходов бюджета Лесозаводского городского округа за 202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налоговые и неналоговые доходы составили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42,5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% (в 202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39,1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%), безвозмездные поступления, с учётом возврата в краевой бюджет остатков субсидий прошлых лет, имеющих целевое значение – 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57,5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% (в 202</w:t>
      </w:r>
      <w:r w:rsidR="00635705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 60,9%).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>5. Плановые показатели на 202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 по налоговым доходам выполнены на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107,6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% (при плане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785318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поступило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844812,6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). План перевыполнен на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59494,6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 в основном за счет поступления сверх плана 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lastRenderedPageBreak/>
        <w:t xml:space="preserve">налога на доходы физических лиц (на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50252,1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тыс. рублей или на 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>7,6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%), а также еще по </w:t>
      </w:r>
      <w:r w:rsidR="003347CC">
        <w:rPr>
          <w:rFonts w:ascii="Times New Roman" w:eastAsia="Calibri" w:hAnsi="Times New Roman" w:cs="Times New Roman"/>
          <w:sz w:val="26"/>
          <w:szCs w:val="26"/>
          <w:lang w:val="ru-RU" w:bidi="ar-SA"/>
        </w:rPr>
        <w:t>семи</w:t>
      </w:r>
      <w:r w:rsidR="0063570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источникам. Невыполнение прогнозного плана произошло по одному источнику налоговых доходов: </w:t>
      </w:r>
      <w:r w:rsidR="003347C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налогу, в связи с применением патентной систем налогообложения. </w:t>
      </w:r>
    </w:p>
    <w:p w:rsidR="006B43FD" w:rsidRPr="006B43FD" w:rsidRDefault="006B43FD" w:rsidP="00040795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 w:bidi="ar-SA"/>
        </w:rPr>
      </w:pPr>
      <w:r w:rsidRPr="006B43FD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6. </w:t>
      </w:r>
      <w:r w:rsidRPr="006B43FD">
        <w:rPr>
          <w:sz w:val="26"/>
          <w:szCs w:val="26"/>
          <w:lang w:val="ru-RU"/>
        </w:rPr>
        <w:t>В 202</w:t>
      </w:r>
      <w:r w:rsidR="003347CC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 году основным источником неналоговых доходов являлись доходы:                    от аренды земельных участков (</w:t>
      </w:r>
      <w:r w:rsidR="003347CC">
        <w:rPr>
          <w:sz w:val="26"/>
          <w:szCs w:val="26"/>
          <w:lang w:val="ru-RU"/>
        </w:rPr>
        <w:t>35,8</w:t>
      </w:r>
      <w:r w:rsidRPr="006B43FD">
        <w:rPr>
          <w:sz w:val="26"/>
          <w:szCs w:val="26"/>
          <w:lang w:val="ru-RU"/>
        </w:rPr>
        <w:t>%),</w:t>
      </w:r>
      <w:r w:rsidR="003347CC">
        <w:rPr>
          <w:sz w:val="26"/>
          <w:szCs w:val="26"/>
          <w:lang w:val="ru-RU"/>
        </w:rPr>
        <w:t xml:space="preserve"> </w:t>
      </w:r>
      <w:r w:rsidRPr="006B43FD">
        <w:rPr>
          <w:sz w:val="26"/>
          <w:szCs w:val="26"/>
          <w:lang w:val="ru-RU"/>
        </w:rPr>
        <w:t xml:space="preserve"> от аренды имущества, 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>составляющего казну городского округа</w:t>
      </w:r>
      <w:r w:rsidRPr="006B43FD">
        <w:rPr>
          <w:sz w:val="26"/>
          <w:szCs w:val="26"/>
          <w:lang w:val="ru-RU"/>
        </w:rPr>
        <w:t xml:space="preserve"> (</w:t>
      </w:r>
      <w:r w:rsidR="003347CC">
        <w:rPr>
          <w:sz w:val="26"/>
          <w:szCs w:val="26"/>
          <w:lang w:val="ru-RU"/>
        </w:rPr>
        <w:t xml:space="preserve">17,6%),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/>
        </w:rPr>
        <w:t>штрафы, санкции, возмещения ущерба (15%), доходы от продажи земельных участков (14,1%)</w:t>
      </w:r>
      <w:r w:rsidR="003347CC" w:rsidRPr="00E0414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6B43FD">
        <w:rPr>
          <w:sz w:val="26"/>
          <w:szCs w:val="26"/>
          <w:lang w:val="ru-RU"/>
        </w:rPr>
        <w:t>лановые показатели на 202</w:t>
      </w:r>
      <w:r w:rsidR="003347CC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 год 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 xml:space="preserve">по неналоговым доходам </w:t>
      </w:r>
      <w:r w:rsidRPr="006B43FD">
        <w:rPr>
          <w:sz w:val="26"/>
          <w:szCs w:val="26"/>
          <w:lang w:val="ru-RU"/>
        </w:rPr>
        <w:t>выполнены</w:t>
      </w:r>
      <w:r w:rsidR="003347CC">
        <w:rPr>
          <w:sz w:val="26"/>
          <w:szCs w:val="26"/>
          <w:lang w:val="ru-RU"/>
        </w:rPr>
        <w:t xml:space="preserve"> 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3347CC">
        <w:rPr>
          <w:rFonts w:ascii="Times New Roman" w:hAnsi="Times New Roman" w:cs="Times New Roman"/>
          <w:sz w:val="26"/>
          <w:szCs w:val="26"/>
          <w:lang w:val="ru-RU"/>
        </w:rPr>
        <w:t>114,6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>%,</w:t>
      </w:r>
      <w:r w:rsidR="003347CC">
        <w:rPr>
          <w:sz w:val="26"/>
          <w:szCs w:val="26"/>
          <w:lang w:val="ru-RU"/>
        </w:rPr>
        <w:t xml:space="preserve"> при уточненном плане 32070 тыс. руб.</w:t>
      </w:r>
      <w:r w:rsidRPr="006B43FD">
        <w:rPr>
          <w:sz w:val="26"/>
          <w:szCs w:val="26"/>
          <w:lang w:val="ru-RU"/>
        </w:rPr>
        <w:t xml:space="preserve"> поступило </w:t>
      </w:r>
      <w:r w:rsidR="003347CC">
        <w:rPr>
          <w:rFonts w:ascii="Times New Roman" w:hAnsi="Times New Roman" w:cs="Times New Roman"/>
          <w:sz w:val="26"/>
          <w:szCs w:val="26"/>
          <w:lang w:val="ru-RU"/>
        </w:rPr>
        <w:t>36760,6</w:t>
      </w:r>
      <w:r w:rsidRPr="006B43FD">
        <w:rPr>
          <w:rFonts w:ascii="Times New Roman" w:hAnsi="Times New Roman" w:cs="Times New Roman"/>
          <w:sz w:val="26"/>
          <w:szCs w:val="26"/>
          <w:lang w:val="ru-RU"/>
        </w:rPr>
        <w:t xml:space="preserve"> тыс. руб</w:t>
      </w:r>
      <w:r w:rsidR="003347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B43FD" w:rsidRPr="006B43FD" w:rsidRDefault="006B43FD" w:rsidP="00040795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B43FD">
        <w:rPr>
          <w:rFonts w:ascii="Times New Roman" w:hAnsi="Times New Roman" w:cs="Times New Roman"/>
          <w:color w:val="FF0000"/>
          <w:sz w:val="26"/>
          <w:szCs w:val="26"/>
          <w:lang w:val="ru-RU"/>
        </w:rPr>
        <w:tab/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 Согласно сводной бюджетной росписи, плановые показатели объема расходов на 202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 составили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2010325,7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тыс. руб., с увеличением, к показателям, утвержденным решением Думы городского округа о бюджете ЛГО на 202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 и плановый период на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136861,4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тыс. руб.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Расходная часть бюджета за 202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 исполнена в сумме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1960840,9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тыс. руб., процент исполнения составляет 97,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% к уточненному плану. 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Наибольшая доля расходов приходится на «Образование» (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56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% от общих расходов), наименьшая по разделам «Национальная оборона», «Национальная безопасность и правоохранительная деятельность», «Средства массовой информации» и «Обслуживание государственного и муниципального долга».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одному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раздел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исполнение расходов составило 100%: </w:t>
      </w:r>
      <w:r w:rsidR="003347CC"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«Национальная безопасность и правоохранительная деятельность»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B43FD" w:rsidRPr="006B43FD" w:rsidRDefault="006B43FD" w:rsidP="00040795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разделам исполнение расходов составило более 95%: </w:t>
      </w:r>
      <w:r w:rsidR="003347CC" w:rsidRPr="00F640A2">
        <w:rPr>
          <w:rFonts w:cstheme="minorHAnsi"/>
          <w:sz w:val="26"/>
          <w:szCs w:val="26"/>
          <w:lang w:val="ru-RU"/>
        </w:rPr>
        <w:t xml:space="preserve">По </w:t>
      </w:r>
      <w:r w:rsidR="003347CC">
        <w:rPr>
          <w:rFonts w:cstheme="minorHAnsi"/>
          <w:sz w:val="26"/>
          <w:szCs w:val="26"/>
          <w:lang w:val="ru-RU"/>
        </w:rPr>
        <w:t>7-ми</w:t>
      </w:r>
      <w:r w:rsidR="003347CC" w:rsidRPr="00F640A2">
        <w:rPr>
          <w:rFonts w:cstheme="minorHAnsi"/>
          <w:sz w:val="26"/>
          <w:szCs w:val="26"/>
          <w:lang w:val="ru-RU"/>
        </w:rPr>
        <w:t xml:space="preserve"> разделам исполнение расходов составило более 95</w:t>
      </w:r>
      <w:r w:rsidR="003347CC">
        <w:rPr>
          <w:rFonts w:cstheme="minorHAnsi"/>
          <w:sz w:val="26"/>
          <w:szCs w:val="26"/>
          <w:lang w:val="ru-RU"/>
        </w:rPr>
        <w:t>%: «Общегосударственные вопросы»- 98,6%,</w:t>
      </w:r>
      <w:r w:rsidR="003347CC" w:rsidRPr="00F640A2">
        <w:rPr>
          <w:rFonts w:cstheme="minorHAnsi"/>
          <w:sz w:val="26"/>
          <w:szCs w:val="26"/>
          <w:lang w:val="ru-RU"/>
        </w:rPr>
        <w:t xml:space="preserve"> </w:t>
      </w:r>
      <w:r w:rsidR="003347CC">
        <w:rPr>
          <w:rFonts w:cstheme="minorHAnsi"/>
          <w:sz w:val="26"/>
          <w:szCs w:val="26"/>
          <w:lang w:val="ru-RU"/>
        </w:rPr>
        <w:t xml:space="preserve">«Национальная оборона» - 98,6%, </w:t>
      </w:r>
      <w:r w:rsidR="003347CC" w:rsidRPr="00F640A2">
        <w:rPr>
          <w:rFonts w:cstheme="minorHAnsi"/>
          <w:sz w:val="26"/>
          <w:szCs w:val="26"/>
          <w:lang w:val="ru-RU"/>
        </w:rPr>
        <w:t xml:space="preserve"> </w:t>
      </w:r>
      <w:r w:rsidR="003347CC">
        <w:rPr>
          <w:rFonts w:cstheme="minorHAnsi"/>
          <w:sz w:val="26"/>
          <w:szCs w:val="26"/>
          <w:lang w:val="ru-RU"/>
        </w:rPr>
        <w:t xml:space="preserve">«Жилищно-коммунальное хозяйство» - 96,7%, </w:t>
      </w:r>
      <w:r w:rsidR="003347CC" w:rsidRPr="00F640A2">
        <w:rPr>
          <w:rFonts w:cstheme="minorHAnsi"/>
          <w:sz w:val="26"/>
          <w:szCs w:val="26"/>
          <w:lang w:val="ru-RU"/>
        </w:rPr>
        <w:t xml:space="preserve">«Образование» - </w:t>
      </w:r>
      <w:r w:rsidR="003347CC">
        <w:rPr>
          <w:rFonts w:cstheme="minorHAnsi"/>
          <w:sz w:val="26"/>
          <w:szCs w:val="26"/>
          <w:lang w:val="ru-RU"/>
        </w:rPr>
        <w:t xml:space="preserve">98,6 </w:t>
      </w:r>
      <w:r w:rsidR="003347CC" w:rsidRPr="00F640A2">
        <w:rPr>
          <w:rFonts w:cstheme="minorHAnsi"/>
          <w:sz w:val="26"/>
          <w:szCs w:val="26"/>
          <w:lang w:val="ru-RU"/>
        </w:rPr>
        <w:t>%,</w:t>
      </w:r>
      <w:r w:rsidR="003347CC">
        <w:rPr>
          <w:rFonts w:cstheme="minorHAnsi"/>
          <w:sz w:val="26"/>
          <w:szCs w:val="26"/>
          <w:lang w:val="ru-RU"/>
        </w:rPr>
        <w:t xml:space="preserve"> «Культура и кинематография» - 99,8 %,«Физическая культура и спорт» - 99,8%, «Средства массовой информации» - 98,8%. </w:t>
      </w:r>
      <w:r w:rsidR="00040795">
        <w:rPr>
          <w:rFonts w:cstheme="minorHAnsi"/>
          <w:sz w:val="26"/>
          <w:szCs w:val="26"/>
          <w:lang w:val="ru-RU"/>
        </w:rPr>
        <w:t xml:space="preserve">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Наименьший процент исполнения плановых назначений сложился по раздел</w:t>
      </w:r>
      <w:r w:rsidR="003347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 «Национальная экономика» - 91,2%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B43FD" w:rsidRPr="006B43FD" w:rsidRDefault="00040795" w:rsidP="006B43F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8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. Установленный размер резервного фонда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9800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 не превышает 3% утвержденного общего объема расходов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1960840,9 тыс. руб. За счет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средст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резервного фонда расходы составили 8552,3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 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87,3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% от утвержденного объема средств. Направления расходования бюджетных ассигнований резервного 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>фонда соответствуют Порядку использования бюджетных ассигнований резервного фонда.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Остаток неиспользованных средств резервного фонда на 01.01.202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5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составляет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1247,7</w:t>
      </w:r>
      <w:r w:rsidR="006B43FD" w:rsidRPr="006B43F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тыс. руб.</w:t>
      </w:r>
    </w:p>
    <w:p w:rsidR="006B43FD" w:rsidRPr="006B43FD" w:rsidRDefault="00040795" w:rsidP="006B43FD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Согласно отчету, об использовании бюджетных ассигнований дорожного фонда, средства направлены на выполнение мероприятий муниципальной программы: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«Модернизация дорожной сети ЛГО» на 2021-2027 годы кассовое исполнение составляет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147121,1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тыс. руб. или </w:t>
      </w:r>
      <w:r w:rsidR="000407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91,9% от плана 160132,3 тыс. руб. Кроме того произведены расходы за счет средств межбюджетных трансфертов</w:t>
      </w:r>
      <w:r w:rsidR="004C046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сумме 1999,7 тыс. руб.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1</w:t>
      </w:r>
      <w:r w:rsidR="004C046B">
        <w:rPr>
          <w:sz w:val="26"/>
          <w:szCs w:val="26"/>
          <w:lang w:val="ru-RU"/>
        </w:rPr>
        <w:t>0</w:t>
      </w:r>
      <w:r w:rsidRPr="006B43FD">
        <w:rPr>
          <w:sz w:val="26"/>
          <w:szCs w:val="26"/>
          <w:lang w:val="ru-RU"/>
        </w:rPr>
        <w:t xml:space="preserve">. В бюджете городского округа предусматривались средства в сумме </w:t>
      </w:r>
      <w:r w:rsidR="004C046B">
        <w:rPr>
          <w:sz w:val="26"/>
          <w:szCs w:val="26"/>
          <w:lang w:val="ru-RU"/>
        </w:rPr>
        <w:t>1673377,89</w:t>
      </w:r>
      <w:r w:rsidRPr="006B43FD">
        <w:rPr>
          <w:sz w:val="26"/>
          <w:szCs w:val="26"/>
          <w:lang w:val="ru-RU"/>
        </w:rPr>
        <w:t xml:space="preserve"> тыс. руб. на выполнение мероприятий 15 муниципальных программ. Расходы в программном формате исполнены в сумме </w:t>
      </w:r>
      <w:r w:rsidR="004C046B">
        <w:rPr>
          <w:sz w:val="26"/>
          <w:szCs w:val="26"/>
          <w:lang w:val="ru-RU"/>
        </w:rPr>
        <w:t>1630524,46</w:t>
      </w:r>
      <w:r w:rsidRPr="006B43FD">
        <w:rPr>
          <w:sz w:val="26"/>
          <w:szCs w:val="26"/>
          <w:lang w:val="ru-RU"/>
        </w:rPr>
        <w:t xml:space="preserve"> тыс. руб., или на </w:t>
      </w:r>
      <w:r w:rsidR="004C046B">
        <w:rPr>
          <w:sz w:val="26"/>
          <w:szCs w:val="26"/>
          <w:lang w:val="ru-RU"/>
        </w:rPr>
        <w:t>97,44</w:t>
      </w:r>
      <w:r w:rsidRPr="006B43FD">
        <w:rPr>
          <w:sz w:val="26"/>
          <w:szCs w:val="26"/>
          <w:lang w:val="ru-RU"/>
        </w:rPr>
        <w:t>%.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 xml:space="preserve">Плановые бюджетные ассигнования в отчетном периоде исполнены </w:t>
      </w:r>
      <w:r w:rsidR="004C046B">
        <w:rPr>
          <w:sz w:val="26"/>
          <w:szCs w:val="26"/>
          <w:lang w:val="ru-RU"/>
        </w:rPr>
        <w:t xml:space="preserve">на 100 % по одной муниципальной программе, </w:t>
      </w:r>
      <w:r w:rsidRPr="006B43FD">
        <w:rPr>
          <w:sz w:val="26"/>
          <w:szCs w:val="26"/>
          <w:lang w:val="ru-RU"/>
        </w:rPr>
        <w:t xml:space="preserve">выше </w:t>
      </w:r>
      <w:r w:rsidR="004C046B">
        <w:rPr>
          <w:sz w:val="26"/>
          <w:szCs w:val="26"/>
          <w:lang w:val="ru-RU"/>
        </w:rPr>
        <w:t>95</w:t>
      </w:r>
      <w:r w:rsidRPr="006B43FD">
        <w:rPr>
          <w:sz w:val="26"/>
          <w:szCs w:val="26"/>
          <w:lang w:val="ru-RU"/>
        </w:rPr>
        <w:t xml:space="preserve">% по </w:t>
      </w:r>
      <w:r w:rsidR="004C046B">
        <w:rPr>
          <w:sz w:val="26"/>
          <w:szCs w:val="26"/>
          <w:lang w:val="ru-RU"/>
        </w:rPr>
        <w:t>8</w:t>
      </w:r>
      <w:r w:rsidRPr="006B43FD">
        <w:rPr>
          <w:sz w:val="26"/>
          <w:szCs w:val="26"/>
          <w:lang w:val="ru-RU"/>
        </w:rPr>
        <w:t xml:space="preserve"> муниципальным программам.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1</w:t>
      </w:r>
      <w:r w:rsidR="004C046B">
        <w:rPr>
          <w:sz w:val="26"/>
          <w:szCs w:val="26"/>
          <w:lang w:val="ru-RU"/>
        </w:rPr>
        <w:t>1</w:t>
      </w:r>
      <w:r w:rsidRPr="006B43FD">
        <w:rPr>
          <w:sz w:val="26"/>
          <w:szCs w:val="26"/>
          <w:lang w:val="ru-RU"/>
        </w:rPr>
        <w:t xml:space="preserve">. По разделу «Обслуживание государственного и муниципального долга» бюджетные назначения исполнены в сумме </w:t>
      </w:r>
      <w:r w:rsidR="004C046B">
        <w:rPr>
          <w:sz w:val="26"/>
          <w:szCs w:val="26"/>
          <w:lang w:val="ru-RU"/>
        </w:rPr>
        <w:t>63,9</w:t>
      </w:r>
      <w:r w:rsidRPr="006B43FD">
        <w:rPr>
          <w:sz w:val="26"/>
          <w:szCs w:val="26"/>
          <w:lang w:val="ru-RU"/>
        </w:rPr>
        <w:t xml:space="preserve"> тыс. руб. По отношению к 202</w:t>
      </w:r>
      <w:r w:rsidR="004C046B">
        <w:rPr>
          <w:sz w:val="26"/>
          <w:szCs w:val="26"/>
          <w:lang w:val="ru-RU"/>
        </w:rPr>
        <w:t>3</w:t>
      </w:r>
      <w:r w:rsidRPr="006B43FD">
        <w:rPr>
          <w:sz w:val="26"/>
          <w:szCs w:val="26"/>
          <w:lang w:val="ru-RU"/>
        </w:rPr>
        <w:t xml:space="preserve"> году расходы на обслуживание муниципального долга уменьшились на </w:t>
      </w:r>
      <w:r w:rsidR="004C046B">
        <w:rPr>
          <w:sz w:val="26"/>
          <w:szCs w:val="26"/>
          <w:lang w:val="ru-RU"/>
        </w:rPr>
        <w:t>41,46</w:t>
      </w:r>
      <w:r w:rsidRPr="006B43FD">
        <w:rPr>
          <w:sz w:val="26"/>
          <w:szCs w:val="26"/>
          <w:lang w:val="ru-RU"/>
        </w:rPr>
        <w:t xml:space="preserve"> тыс. руб. </w:t>
      </w:r>
    </w:p>
    <w:p w:rsidR="006B43FD" w:rsidRPr="006B43FD" w:rsidRDefault="006B43FD" w:rsidP="006B43F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Расходы на обслуживание муниципального долга Лесозаводского городского округа за 202</w:t>
      </w:r>
      <w:r w:rsidR="004C046B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 год составили </w:t>
      </w:r>
      <w:r w:rsidR="004C046B">
        <w:rPr>
          <w:sz w:val="26"/>
          <w:szCs w:val="26"/>
          <w:lang w:val="ru-RU"/>
        </w:rPr>
        <w:t xml:space="preserve">менее </w:t>
      </w:r>
      <w:r w:rsidRPr="006B43FD">
        <w:rPr>
          <w:sz w:val="26"/>
          <w:szCs w:val="26"/>
          <w:lang w:val="ru-RU"/>
        </w:rPr>
        <w:t>0,0</w:t>
      </w:r>
      <w:r w:rsidR="004C046B">
        <w:rPr>
          <w:sz w:val="26"/>
          <w:szCs w:val="26"/>
          <w:lang w:val="ru-RU"/>
        </w:rPr>
        <w:t>1</w:t>
      </w:r>
      <w:r w:rsidRPr="006B43FD">
        <w:rPr>
          <w:sz w:val="26"/>
          <w:szCs w:val="26"/>
          <w:lang w:val="ru-RU"/>
        </w:rPr>
        <w:t>% от расходов бюджета за исключением объема расходов, которые осуществляются за счет субвенций, что не превышает предельно допустимый размер, установленный ст.111 Бюджетного кодекса РФ.</w:t>
      </w:r>
    </w:p>
    <w:p w:rsidR="006B43FD" w:rsidRPr="006B43FD" w:rsidRDefault="00A13532" w:rsidP="006B43FD">
      <w:pPr>
        <w:autoSpaceDE w:val="0"/>
        <w:autoSpaceDN w:val="0"/>
        <w:adjustRightInd w:val="0"/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состоянию на 01.01.2025</w:t>
      </w:r>
      <w:r w:rsidR="006B43FD" w:rsidRPr="006B43FD">
        <w:rPr>
          <w:sz w:val="26"/>
          <w:szCs w:val="26"/>
          <w:lang w:val="ru-RU"/>
        </w:rPr>
        <w:t xml:space="preserve"> года сумма муниципального внутреннего долга составила </w:t>
      </w:r>
      <w:r w:rsidR="004C046B">
        <w:rPr>
          <w:sz w:val="26"/>
          <w:szCs w:val="26"/>
          <w:lang w:val="ru-RU"/>
        </w:rPr>
        <w:t>40245,6</w:t>
      </w:r>
      <w:r w:rsidR="006B43FD" w:rsidRPr="006B43FD">
        <w:rPr>
          <w:sz w:val="26"/>
          <w:szCs w:val="26"/>
          <w:lang w:val="ru-RU"/>
        </w:rPr>
        <w:t xml:space="preserve"> тыс. руб., </w:t>
      </w:r>
      <w:r w:rsidR="004C046B">
        <w:rPr>
          <w:sz w:val="26"/>
          <w:szCs w:val="26"/>
          <w:lang w:val="ru-RU"/>
        </w:rPr>
        <w:t xml:space="preserve"> со </w:t>
      </w:r>
      <w:r w:rsidR="006B43FD" w:rsidRPr="006B43FD">
        <w:rPr>
          <w:sz w:val="26"/>
          <w:szCs w:val="26"/>
          <w:lang w:val="ru-RU"/>
        </w:rPr>
        <w:t xml:space="preserve">снижение размера долга </w:t>
      </w:r>
      <w:r w:rsidR="004C046B">
        <w:rPr>
          <w:sz w:val="26"/>
          <w:szCs w:val="26"/>
          <w:lang w:val="ru-RU"/>
        </w:rPr>
        <w:t xml:space="preserve">на 43062,2 </w:t>
      </w:r>
      <w:r w:rsidR="006B43FD" w:rsidRPr="006B43FD">
        <w:rPr>
          <w:sz w:val="26"/>
          <w:szCs w:val="26"/>
          <w:lang w:val="ru-RU"/>
        </w:rPr>
        <w:t>тыс. руб.</w:t>
      </w:r>
    </w:p>
    <w:p w:rsidR="006B43FD" w:rsidRPr="006B43FD" w:rsidRDefault="006B43FD" w:rsidP="006B43FD">
      <w:pPr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1</w:t>
      </w:r>
      <w:r w:rsidR="004C046B">
        <w:rPr>
          <w:sz w:val="26"/>
          <w:szCs w:val="26"/>
          <w:lang w:val="ru-RU"/>
        </w:rPr>
        <w:t>2</w:t>
      </w:r>
      <w:r w:rsidRPr="006B43FD">
        <w:rPr>
          <w:sz w:val="26"/>
          <w:szCs w:val="26"/>
          <w:lang w:val="ru-RU"/>
        </w:rPr>
        <w:t>. Дебиторская задолженность ЛГО по бюджетной деятельности по состоянию на 01.01.202</w:t>
      </w:r>
      <w:r w:rsidR="004C046B">
        <w:rPr>
          <w:sz w:val="26"/>
          <w:szCs w:val="26"/>
          <w:lang w:val="ru-RU"/>
        </w:rPr>
        <w:t>5</w:t>
      </w:r>
      <w:r w:rsidRPr="006B43FD">
        <w:rPr>
          <w:sz w:val="26"/>
          <w:szCs w:val="26"/>
          <w:lang w:val="ru-RU"/>
        </w:rPr>
        <w:t xml:space="preserve"> составила в сумме </w:t>
      </w:r>
      <w:r w:rsidR="004C046B">
        <w:rPr>
          <w:sz w:val="26"/>
          <w:szCs w:val="26"/>
          <w:lang w:val="ru-RU"/>
        </w:rPr>
        <w:t>226703,62</w:t>
      </w:r>
      <w:r w:rsidRPr="006B43FD">
        <w:rPr>
          <w:sz w:val="26"/>
          <w:szCs w:val="26"/>
          <w:lang w:val="ru-RU"/>
        </w:rPr>
        <w:t xml:space="preserve"> тыс. руб., в том числе просроченная в сумме </w:t>
      </w:r>
      <w:r w:rsidR="004C046B">
        <w:rPr>
          <w:sz w:val="26"/>
          <w:szCs w:val="26"/>
          <w:lang w:val="ru-RU"/>
        </w:rPr>
        <w:t>6468,75</w:t>
      </w:r>
      <w:r w:rsidRPr="006B43FD">
        <w:rPr>
          <w:sz w:val="26"/>
          <w:szCs w:val="26"/>
          <w:lang w:val="ru-RU"/>
        </w:rPr>
        <w:t xml:space="preserve"> тыс. руб.  За 202</w:t>
      </w:r>
      <w:r w:rsidR="004C046B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 год дебиторская задолженность сократилась на </w:t>
      </w:r>
      <w:r w:rsidR="004C046B">
        <w:rPr>
          <w:sz w:val="26"/>
          <w:szCs w:val="26"/>
          <w:lang w:val="ru-RU"/>
        </w:rPr>
        <w:t>130507,32</w:t>
      </w:r>
      <w:r w:rsidRPr="006B43FD">
        <w:rPr>
          <w:sz w:val="26"/>
          <w:szCs w:val="26"/>
          <w:lang w:val="ru-RU"/>
        </w:rPr>
        <w:t xml:space="preserve"> тыс. руб., в том числе просроченная дебиторская задолженность уменьшилась на </w:t>
      </w:r>
      <w:r w:rsidR="004C046B">
        <w:rPr>
          <w:sz w:val="26"/>
          <w:szCs w:val="26"/>
          <w:lang w:val="ru-RU"/>
        </w:rPr>
        <w:t>1428,21</w:t>
      </w:r>
      <w:r w:rsidRPr="006B43FD">
        <w:rPr>
          <w:sz w:val="26"/>
          <w:szCs w:val="26"/>
          <w:lang w:val="ru-RU"/>
        </w:rPr>
        <w:t xml:space="preserve"> тыс. руб.  </w:t>
      </w:r>
    </w:p>
    <w:p w:rsidR="006B43FD" w:rsidRPr="006B43FD" w:rsidRDefault="006B43FD" w:rsidP="006B43FD">
      <w:pPr>
        <w:spacing w:line="360" w:lineRule="auto"/>
        <w:ind w:firstLine="851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1</w:t>
      </w:r>
      <w:r w:rsidR="004C046B">
        <w:rPr>
          <w:sz w:val="26"/>
          <w:szCs w:val="26"/>
          <w:lang w:val="ru-RU"/>
        </w:rPr>
        <w:t>3</w:t>
      </w:r>
      <w:r w:rsidRPr="006B43FD">
        <w:rPr>
          <w:sz w:val="26"/>
          <w:szCs w:val="26"/>
          <w:lang w:val="ru-RU"/>
        </w:rPr>
        <w:t>. Кредиторская задолженность по бюджетной деятельности по состоянию на 01.01.202</w:t>
      </w:r>
      <w:r w:rsidR="004C046B">
        <w:rPr>
          <w:sz w:val="26"/>
          <w:szCs w:val="26"/>
          <w:lang w:val="ru-RU"/>
        </w:rPr>
        <w:t>5</w:t>
      </w:r>
      <w:r w:rsidRPr="006B43FD">
        <w:rPr>
          <w:sz w:val="26"/>
          <w:szCs w:val="26"/>
          <w:lang w:val="ru-RU"/>
        </w:rPr>
        <w:t xml:space="preserve"> составила </w:t>
      </w:r>
      <w:r w:rsidR="003702CB">
        <w:rPr>
          <w:sz w:val="26"/>
          <w:szCs w:val="26"/>
          <w:lang w:val="ru-RU"/>
        </w:rPr>
        <w:t>4723,97</w:t>
      </w:r>
      <w:r w:rsidRPr="006B43FD">
        <w:rPr>
          <w:sz w:val="26"/>
          <w:szCs w:val="26"/>
          <w:lang w:val="ru-RU"/>
        </w:rPr>
        <w:t xml:space="preserve"> тыс. руб. За 202</w:t>
      </w:r>
      <w:r w:rsidR="004C046B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 год кредиторская задолженность уменьшилась на </w:t>
      </w:r>
      <w:r w:rsidR="004C046B">
        <w:rPr>
          <w:sz w:val="26"/>
          <w:szCs w:val="26"/>
          <w:lang w:val="ru-RU"/>
        </w:rPr>
        <w:t>8618,02</w:t>
      </w:r>
      <w:r w:rsidRPr="006B43FD">
        <w:rPr>
          <w:sz w:val="26"/>
          <w:szCs w:val="26"/>
          <w:lang w:val="ru-RU"/>
        </w:rPr>
        <w:t xml:space="preserve"> тыс. руб. Основное уменьшение произошло по расчётам в </w:t>
      </w:r>
      <w:r w:rsidRPr="006B43FD">
        <w:rPr>
          <w:sz w:val="26"/>
          <w:szCs w:val="26"/>
          <w:lang w:val="ru-RU"/>
        </w:rPr>
        <w:lastRenderedPageBreak/>
        <w:t xml:space="preserve">бюджеты на </w:t>
      </w:r>
      <w:r w:rsidR="004C046B">
        <w:rPr>
          <w:sz w:val="26"/>
          <w:szCs w:val="26"/>
          <w:lang w:val="ru-RU"/>
        </w:rPr>
        <w:t>4951,73</w:t>
      </w:r>
      <w:r w:rsidRPr="006B43FD">
        <w:rPr>
          <w:sz w:val="26"/>
          <w:szCs w:val="26"/>
          <w:lang w:val="ru-RU"/>
        </w:rPr>
        <w:t xml:space="preserve"> тыс. руб. По </w:t>
      </w:r>
      <w:r w:rsidR="004C046B">
        <w:rPr>
          <w:sz w:val="26"/>
          <w:szCs w:val="26"/>
          <w:lang w:val="ru-RU"/>
        </w:rPr>
        <w:t xml:space="preserve">сведениям бюджетной отчетности, по </w:t>
      </w:r>
      <w:r w:rsidRPr="006B43FD">
        <w:rPr>
          <w:sz w:val="26"/>
          <w:szCs w:val="26"/>
          <w:lang w:val="ru-RU"/>
        </w:rPr>
        <w:t>состоянию на 01.01.202</w:t>
      </w:r>
      <w:r w:rsidR="00187B46">
        <w:rPr>
          <w:sz w:val="26"/>
          <w:szCs w:val="26"/>
          <w:lang w:val="ru-RU"/>
        </w:rPr>
        <w:t>5</w:t>
      </w:r>
      <w:r w:rsidRPr="006B43FD">
        <w:rPr>
          <w:sz w:val="26"/>
          <w:szCs w:val="26"/>
          <w:lang w:val="ru-RU"/>
        </w:rPr>
        <w:t xml:space="preserve"> просроченная кредиторская задолженность отсутствует.</w:t>
      </w:r>
    </w:p>
    <w:p w:rsidR="006B43FD" w:rsidRPr="006B43FD" w:rsidRDefault="006B43FD" w:rsidP="003702C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1</w:t>
      </w:r>
      <w:r w:rsidR="003702CB">
        <w:rPr>
          <w:sz w:val="26"/>
          <w:szCs w:val="26"/>
          <w:lang w:val="ru-RU"/>
        </w:rPr>
        <w:t>4</w:t>
      </w:r>
      <w:r w:rsidRPr="006B43FD">
        <w:rPr>
          <w:sz w:val="26"/>
          <w:szCs w:val="26"/>
          <w:lang w:val="ru-RU"/>
        </w:rPr>
        <w:t xml:space="preserve">.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Бюджетная отчётность главных администраторов бюджетных средств (по </w:t>
      </w:r>
      <w:r w:rsidR="00A1353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восьми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ГРБС)</w:t>
      </w:r>
      <w:r w:rsidR="00187B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сводная бюджетная отчетность подведомственных учреждений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представлена с соблюдением требований законодательства. </w:t>
      </w:r>
      <w:r w:rsidR="003702C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</w:t>
      </w:r>
      <w:r w:rsidR="00187B46">
        <w:rPr>
          <w:rFonts w:ascii="Times New Roman" w:eastAsia="Times New Roman" w:hAnsi="Times New Roman" w:cs="Times New Roman"/>
          <w:sz w:val="26"/>
          <w:szCs w:val="26"/>
          <w:lang w:val="ru-RU"/>
        </w:rPr>
        <w:t>восьми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ГРБС годовая отчётность признана достоверной, и в тоже время, по </w:t>
      </w:r>
      <w:r w:rsidR="00187B46">
        <w:rPr>
          <w:rFonts w:ascii="Times New Roman" w:eastAsia="Times New Roman" w:hAnsi="Times New Roman" w:cs="Times New Roman"/>
          <w:sz w:val="26"/>
          <w:szCs w:val="26"/>
          <w:lang w:val="ru-RU"/>
        </w:rPr>
        <w:t>двум подведомственным учреждениям признана недостоверной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187B4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Кроме того по подведомственным учреждениям установлено наличие просроченной кредиторской задолженности.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B43FD" w:rsidRPr="006B43FD" w:rsidRDefault="006B43FD" w:rsidP="006B43FD">
      <w:pPr>
        <w:spacing w:line="360" w:lineRule="auto"/>
        <w:ind w:firstLine="851"/>
        <w:jc w:val="center"/>
        <w:rPr>
          <w:b/>
          <w:sz w:val="26"/>
          <w:szCs w:val="26"/>
          <w:lang w:val="ru-RU"/>
        </w:rPr>
      </w:pPr>
      <w:r w:rsidRPr="006B43FD">
        <w:rPr>
          <w:b/>
          <w:sz w:val="26"/>
          <w:szCs w:val="26"/>
          <w:lang w:val="ru-RU"/>
        </w:rPr>
        <w:t>Предложения: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6B43FD">
        <w:rPr>
          <w:b/>
          <w:sz w:val="26"/>
          <w:szCs w:val="26"/>
          <w:lang w:val="ru-RU"/>
        </w:rPr>
        <w:t xml:space="preserve"> Думе Лесозаводского </w:t>
      </w:r>
      <w:r w:rsidR="00A13532">
        <w:rPr>
          <w:b/>
          <w:sz w:val="26"/>
          <w:szCs w:val="26"/>
          <w:lang w:val="ru-RU"/>
        </w:rPr>
        <w:t>муниципального</w:t>
      </w:r>
      <w:r w:rsidRPr="006B43FD">
        <w:rPr>
          <w:b/>
          <w:sz w:val="26"/>
          <w:szCs w:val="26"/>
          <w:lang w:val="ru-RU"/>
        </w:rPr>
        <w:t xml:space="preserve"> округа: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Утвердить отчет об исполнении бюджета </w:t>
      </w:r>
      <w:r w:rsidRPr="006B43FD">
        <w:rPr>
          <w:sz w:val="26"/>
          <w:szCs w:val="26"/>
          <w:lang w:val="ru-RU"/>
        </w:rPr>
        <w:t>Лесозаводского городского округа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за 202</w:t>
      </w:r>
      <w:r w:rsidR="00A1353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Администрации </w:t>
      </w:r>
      <w:r w:rsidRPr="006B43FD">
        <w:rPr>
          <w:b/>
          <w:sz w:val="26"/>
          <w:szCs w:val="26"/>
          <w:lang w:val="ru-RU"/>
        </w:rPr>
        <w:t xml:space="preserve">Лесозаводского </w:t>
      </w:r>
      <w:r w:rsidR="00A13532">
        <w:rPr>
          <w:b/>
          <w:sz w:val="26"/>
          <w:szCs w:val="26"/>
          <w:lang w:val="ru-RU"/>
        </w:rPr>
        <w:t>муниципального</w:t>
      </w:r>
      <w:r w:rsidRPr="006B43FD">
        <w:rPr>
          <w:b/>
          <w:sz w:val="26"/>
          <w:szCs w:val="26"/>
          <w:lang w:val="ru-RU"/>
        </w:rPr>
        <w:t xml:space="preserve"> округа</w:t>
      </w:r>
      <w:r w:rsidRPr="006B43F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:</w:t>
      </w:r>
    </w:p>
    <w:p w:rsidR="006B43FD" w:rsidRPr="006B43FD" w:rsidRDefault="00A13532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Осуществлять контроль за оперативностью принятия мер по взысканию и поступлению в бюджет дебиторской задолженности.</w:t>
      </w:r>
    </w:p>
    <w:p w:rsidR="006B43FD" w:rsidRPr="006B43FD" w:rsidRDefault="00A13532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Осуществлять контроль по недопущению роста кредиторской (просроченной кредиторской) задолженности. </w:t>
      </w:r>
    </w:p>
    <w:p w:rsidR="006B43FD" w:rsidRPr="006B43FD" w:rsidRDefault="00A13532" w:rsidP="006B43FD">
      <w:pPr>
        <w:spacing w:line="360" w:lineRule="auto"/>
        <w:ind w:firstLine="851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</w:t>
      </w:r>
      <w:r w:rsidR="006B43FD"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Осуществлять контроль за к</w:t>
      </w:r>
      <w:r w:rsidR="006B43FD" w:rsidRPr="006B43FD">
        <w:rPr>
          <w:sz w:val="26"/>
          <w:szCs w:val="26"/>
          <w:lang w:val="ru-RU"/>
        </w:rPr>
        <w:t xml:space="preserve">ачеством и объемом исполнения муниципальных программ. Своевременно корректировать объемы, цели, задачи и критерии при необеспеченности программных мероприятий средствами, необходимыми для их исполнения. </w:t>
      </w:r>
    </w:p>
    <w:p w:rsidR="006B43FD" w:rsidRPr="006B43FD" w:rsidRDefault="00A13532" w:rsidP="006B43FD">
      <w:pPr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6B43FD" w:rsidRPr="006B43FD">
        <w:rPr>
          <w:sz w:val="26"/>
          <w:szCs w:val="26"/>
          <w:lang w:val="ru-RU"/>
        </w:rPr>
        <w:t>. Осуществлять контроль за своевременным проведением торгов в сфере муниципальных закупок, надлежащим исполнением условий муниципальных контрактов, обеспечивающих освоение в полном объеме средств бюджета Лесозаводского городского округа.</w:t>
      </w:r>
    </w:p>
    <w:p w:rsidR="006B43FD" w:rsidRPr="006B43FD" w:rsidRDefault="00A13532" w:rsidP="006B43FD">
      <w:pPr>
        <w:spacing w:line="36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6B43FD" w:rsidRPr="006B43FD">
        <w:rPr>
          <w:sz w:val="26"/>
          <w:szCs w:val="26"/>
          <w:lang w:val="ru-RU"/>
        </w:rPr>
        <w:t>. Осуществлять контроль за соблюдением принципа результативности и эффективности использования бюджетных средств муниципальными учреждениями.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Главным администраторам средств бюджета Лесозаводского </w:t>
      </w:r>
      <w:r w:rsidR="003702C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муниципального </w:t>
      </w:r>
      <w:r w:rsidRPr="006B43F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округа:</w:t>
      </w:r>
    </w:p>
    <w:p w:rsidR="006B43FD" w:rsidRPr="006B43FD" w:rsidRDefault="006B43FD" w:rsidP="006B43FD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 Повысить эффективность администрирования доходов, систематически проводить работу, направленную на снижение недоимки.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2.</w:t>
      </w:r>
      <w:r w:rsidR="00D068E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Не допускать роста кредиторской (просроченной кредиторской) задолженности.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3.</w:t>
      </w:r>
      <w:r w:rsidR="00D068E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</w:t>
      </w: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Принять меры по устранению выявленных в ходе внешней проверки нарушений и замечаний</w:t>
      </w:r>
      <w:r w:rsidR="00D068E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4. При осуществлении внутреннего финансового контроля обеспечить полноту и достоверность бюджетной и сводной бухгалтерской отчетности.</w:t>
      </w:r>
    </w:p>
    <w:p w:rsidR="006B43FD" w:rsidRPr="006B43FD" w:rsidRDefault="006B43FD" w:rsidP="006B43FD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6B43F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 Соблюдать принцип результативности и эффективности использования бюджетных средств, предусмотренный ст. 34 Бюджетного кодекса РФ. </w:t>
      </w:r>
    </w:p>
    <w:p w:rsidR="006B43FD" w:rsidRPr="006B43FD" w:rsidRDefault="006B43FD" w:rsidP="006B43FD">
      <w:pPr>
        <w:spacing w:line="360" w:lineRule="auto"/>
        <w:ind w:left="426" w:firstLine="85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</w:pPr>
    </w:p>
    <w:p w:rsidR="006B43FD" w:rsidRPr="006B43FD" w:rsidRDefault="006B43FD" w:rsidP="006B43FD">
      <w:pPr>
        <w:spacing w:line="360" w:lineRule="auto"/>
        <w:ind w:firstLine="851"/>
        <w:rPr>
          <w:color w:val="FF0000"/>
          <w:sz w:val="26"/>
          <w:szCs w:val="26"/>
          <w:lang w:val="ru-RU"/>
        </w:rPr>
      </w:pPr>
    </w:p>
    <w:p w:rsidR="006B43FD" w:rsidRPr="006B43FD" w:rsidRDefault="006B43FD" w:rsidP="006B43FD">
      <w:pPr>
        <w:ind w:firstLine="0"/>
        <w:rPr>
          <w:color w:val="FF0000"/>
          <w:sz w:val="26"/>
          <w:szCs w:val="26"/>
          <w:lang w:val="ru-RU"/>
        </w:rPr>
      </w:pPr>
    </w:p>
    <w:p w:rsidR="006B43FD" w:rsidRPr="006B43FD" w:rsidRDefault="006B43FD" w:rsidP="006B43FD">
      <w:pPr>
        <w:ind w:firstLine="0"/>
        <w:rPr>
          <w:sz w:val="26"/>
          <w:szCs w:val="26"/>
          <w:lang w:val="ru-RU"/>
        </w:rPr>
      </w:pPr>
      <w:r w:rsidRPr="006B43FD">
        <w:rPr>
          <w:sz w:val="26"/>
          <w:szCs w:val="26"/>
          <w:lang w:val="ru-RU"/>
        </w:rPr>
        <w:t>Председатель Контрольно-счетной палаты</w:t>
      </w:r>
    </w:p>
    <w:p w:rsidR="006B43FD" w:rsidRPr="006B43FD" w:rsidRDefault="006B43FD" w:rsidP="006B43FD">
      <w:pPr>
        <w:ind w:firstLine="0"/>
        <w:rPr>
          <w:sz w:val="24"/>
          <w:szCs w:val="24"/>
          <w:lang w:val="ru-RU"/>
        </w:rPr>
      </w:pPr>
      <w:r w:rsidRPr="006B43FD">
        <w:rPr>
          <w:sz w:val="26"/>
          <w:szCs w:val="26"/>
          <w:lang w:val="ru-RU"/>
        </w:rPr>
        <w:t>Лесозаводского городского округа</w:t>
      </w:r>
      <w:r w:rsidRPr="006B43FD">
        <w:rPr>
          <w:sz w:val="26"/>
          <w:szCs w:val="26"/>
          <w:lang w:val="ru-RU"/>
        </w:rPr>
        <w:tab/>
      </w:r>
      <w:r w:rsidRPr="006B43FD">
        <w:rPr>
          <w:sz w:val="26"/>
          <w:szCs w:val="26"/>
          <w:lang w:val="ru-RU"/>
        </w:rPr>
        <w:tab/>
      </w:r>
      <w:r w:rsidRPr="006B43FD">
        <w:rPr>
          <w:sz w:val="26"/>
          <w:szCs w:val="26"/>
          <w:lang w:val="ru-RU"/>
        </w:rPr>
        <w:tab/>
      </w:r>
      <w:r w:rsidRPr="006B43FD">
        <w:rPr>
          <w:sz w:val="26"/>
          <w:szCs w:val="26"/>
          <w:lang w:val="ru-RU"/>
        </w:rPr>
        <w:tab/>
      </w:r>
      <w:r w:rsidR="00A13532">
        <w:rPr>
          <w:sz w:val="26"/>
          <w:szCs w:val="26"/>
          <w:lang w:val="ru-RU"/>
        </w:rPr>
        <w:t xml:space="preserve">                   </w:t>
      </w:r>
      <w:r w:rsidR="00F40276">
        <w:rPr>
          <w:sz w:val="26"/>
          <w:szCs w:val="26"/>
          <w:lang w:val="ru-RU"/>
        </w:rPr>
        <w:t>И.В. Гуменная</w:t>
      </w:r>
    </w:p>
    <w:p w:rsidR="006B43FD" w:rsidRPr="006B43FD" w:rsidRDefault="006B43FD" w:rsidP="006B43FD">
      <w:pPr>
        <w:ind w:firstLine="0"/>
        <w:rPr>
          <w:sz w:val="24"/>
          <w:szCs w:val="24"/>
          <w:lang w:val="ru-RU"/>
        </w:rPr>
      </w:pPr>
    </w:p>
    <w:p w:rsidR="006B43FD" w:rsidRPr="006B43FD" w:rsidRDefault="006B43FD" w:rsidP="006B43FD">
      <w:pPr>
        <w:ind w:firstLine="0"/>
        <w:rPr>
          <w:sz w:val="24"/>
          <w:szCs w:val="24"/>
          <w:lang w:val="ru-RU"/>
        </w:rPr>
      </w:pPr>
    </w:p>
    <w:p w:rsidR="006B43FD" w:rsidRPr="006B43FD" w:rsidRDefault="006B43FD" w:rsidP="006B43FD">
      <w:pPr>
        <w:ind w:firstLine="0"/>
        <w:rPr>
          <w:sz w:val="24"/>
          <w:szCs w:val="24"/>
          <w:lang w:val="ru-RU"/>
        </w:rPr>
      </w:pPr>
    </w:p>
    <w:p w:rsidR="00185F0A" w:rsidRDefault="00185F0A" w:rsidP="006B43F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rPr>
          <w:sz w:val="24"/>
          <w:szCs w:val="24"/>
          <w:lang w:val="ru-RU"/>
        </w:rPr>
      </w:pPr>
    </w:p>
    <w:sectPr w:rsidR="00185F0A" w:rsidSect="00515D7E">
      <w:headerReference w:type="default" r:id="rId23"/>
      <w:footerReference w:type="default" r:id="rId24"/>
      <w:footerReference w:type="first" r:id="rId25"/>
      <w:pgSz w:w="11906" w:h="16838"/>
      <w:pgMar w:top="569" w:right="851" w:bottom="851" w:left="1418" w:header="709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AB" w:rsidRDefault="006427AB" w:rsidP="003C77EF">
      <w:r>
        <w:separator/>
      </w:r>
    </w:p>
  </w:endnote>
  <w:endnote w:type="continuationSeparator" w:id="0">
    <w:p w:rsidR="006427AB" w:rsidRDefault="006427AB" w:rsidP="003C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251682"/>
      <w:docPartObj>
        <w:docPartGallery w:val="Page Numbers (Bottom of Page)"/>
        <w:docPartUnique/>
      </w:docPartObj>
    </w:sdtPr>
    <w:sdtEndPr/>
    <w:sdtContent>
      <w:p w:rsidR="00635705" w:rsidRDefault="00635705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76" w:rsidRPr="00807F76">
          <w:rPr>
            <w:noProof/>
            <w:lang w:val="ru-RU"/>
          </w:rPr>
          <w:t>61</w:t>
        </w:r>
        <w:r>
          <w:rPr>
            <w:noProof/>
            <w:lang w:val="ru-RU"/>
          </w:rPr>
          <w:fldChar w:fldCharType="end"/>
        </w:r>
      </w:p>
    </w:sdtContent>
  </w:sdt>
  <w:p w:rsidR="00635705" w:rsidRDefault="00635705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05" w:rsidRDefault="00635705">
    <w:pPr>
      <w:pStyle w:val="aff1"/>
      <w:jc w:val="center"/>
    </w:pPr>
  </w:p>
  <w:p w:rsidR="00635705" w:rsidRDefault="00635705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AB" w:rsidRDefault="006427AB" w:rsidP="003C77EF">
      <w:r>
        <w:separator/>
      </w:r>
    </w:p>
  </w:footnote>
  <w:footnote w:type="continuationSeparator" w:id="0">
    <w:p w:rsidR="006427AB" w:rsidRDefault="006427AB" w:rsidP="003C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05" w:rsidRDefault="00635705">
    <w:pPr>
      <w:pStyle w:val="aff"/>
      <w:jc w:val="right"/>
    </w:pPr>
  </w:p>
  <w:p w:rsidR="00635705" w:rsidRPr="007A4B45" w:rsidRDefault="00635705">
    <w:pPr>
      <w:pStyle w:val="aff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225"/>
        </w:tabs>
        <w:ind w:left="222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305"/>
        </w:tabs>
        <w:ind w:left="330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Courier New"/>
      </w:rPr>
    </w:lvl>
  </w:abstractNum>
  <w:abstractNum w:abstractNumId="2">
    <w:nsid w:val="03EA4F97"/>
    <w:multiLevelType w:val="multilevel"/>
    <w:tmpl w:val="1C58C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C70F6"/>
    <w:multiLevelType w:val="hybridMultilevel"/>
    <w:tmpl w:val="DC66EA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7A748F1"/>
    <w:multiLevelType w:val="hybridMultilevel"/>
    <w:tmpl w:val="FCEC86A2"/>
    <w:lvl w:ilvl="0" w:tplc="62A820D6">
      <w:start w:val="2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082A517D"/>
    <w:multiLevelType w:val="hybridMultilevel"/>
    <w:tmpl w:val="0BF4E0BA"/>
    <w:lvl w:ilvl="0" w:tplc="40D0DCD8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94D0877"/>
    <w:multiLevelType w:val="hybridMultilevel"/>
    <w:tmpl w:val="044AFDD0"/>
    <w:lvl w:ilvl="0" w:tplc="30D610AC">
      <w:start w:val="1"/>
      <w:numFmt w:val="decimal"/>
      <w:lvlText w:val="%1)"/>
      <w:lvlJc w:val="left"/>
      <w:pPr>
        <w:ind w:left="360" w:hanging="360"/>
      </w:pPr>
      <w:rPr>
        <w:rFonts w:eastAsia="Times New Roma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A201C43"/>
    <w:multiLevelType w:val="hybridMultilevel"/>
    <w:tmpl w:val="2B48D1F4"/>
    <w:lvl w:ilvl="0" w:tplc="0B0874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1C85EB8"/>
    <w:multiLevelType w:val="multilevel"/>
    <w:tmpl w:val="CC14D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94950"/>
    <w:multiLevelType w:val="hybridMultilevel"/>
    <w:tmpl w:val="B4686C3A"/>
    <w:lvl w:ilvl="0" w:tplc="7CF662F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C14754"/>
    <w:multiLevelType w:val="hybridMultilevel"/>
    <w:tmpl w:val="E8408BBE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65F7A21"/>
    <w:multiLevelType w:val="hybridMultilevel"/>
    <w:tmpl w:val="07BAD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1C2A16"/>
    <w:multiLevelType w:val="multilevel"/>
    <w:tmpl w:val="F91C4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3">
    <w:nsid w:val="1BBE7C80"/>
    <w:multiLevelType w:val="hybridMultilevel"/>
    <w:tmpl w:val="0DF49358"/>
    <w:lvl w:ilvl="0" w:tplc="BCC67C46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E1137C5"/>
    <w:multiLevelType w:val="hybridMultilevel"/>
    <w:tmpl w:val="903A77F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023FDB"/>
    <w:multiLevelType w:val="hybridMultilevel"/>
    <w:tmpl w:val="8B3603D6"/>
    <w:lvl w:ilvl="0" w:tplc="894A6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2461"/>
    <w:multiLevelType w:val="hybridMultilevel"/>
    <w:tmpl w:val="B9300A56"/>
    <w:lvl w:ilvl="0" w:tplc="C9A8EFB6">
      <w:start w:val="1"/>
      <w:numFmt w:val="decimal"/>
      <w:lvlText w:val="%1."/>
      <w:lvlJc w:val="left"/>
      <w:pPr>
        <w:ind w:left="1271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7">
    <w:nsid w:val="2CD101A1"/>
    <w:multiLevelType w:val="hybridMultilevel"/>
    <w:tmpl w:val="3D5A2514"/>
    <w:lvl w:ilvl="0" w:tplc="0419000D">
      <w:start w:val="1"/>
      <w:numFmt w:val="bullet"/>
      <w:lvlText w:val="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8">
    <w:nsid w:val="2D47458A"/>
    <w:multiLevelType w:val="hybridMultilevel"/>
    <w:tmpl w:val="168A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B7443"/>
    <w:multiLevelType w:val="hybridMultilevel"/>
    <w:tmpl w:val="9DC873C0"/>
    <w:lvl w:ilvl="0" w:tplc="DEAE5DCC">
      <w:start w:val="1"/>
      <w:numFmt w:val="bullet"/>
      <w:lvlText w:val="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EC43110"/>
    <w:multiLevelType w:val="multilevel"/>
    <w:tmpl w:val="63AA0FD0"/>
    <w:lvl w:ilvl="0">
      <w:start w:val="3"/>
      <w:numFmt w:val="decimal"/>
      <w:lvlText w:val="%1."/>
      <w:lvlJc w:val="left"/>
      <w:pPr>
        <w:ind w:left="107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EFE4966"/>
    <w:multiLevelType w:val="hybridMultilevel"/>
    <w:tmpl w:val="9AB2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732D8"/>
    <w:multiLevelType w:val="hybridMultilevel"/>
    <w:tmpl w:val="A650E278"/>
    <w:lvl w:ilvl="0" w:tplc="73F4B2D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11274C"/>
    <w:multiLevelType w:val="hybridMultilevel"/>
    <w:tmpl w:val="2A2642DE"/>
    <w:lvl w:ilvl="0" w:tplc="A7EE047E">
      <w:start w:val="1"/>
      <w:numFmt w:val="decimal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C84035D"/>
    <w:multiLevelType w:val="hybridMultilevel"/>
    <w:tmpl w:val="7F9865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EAF1AA3"/>
    <w:multiLevelType w:val="hybridMultilevel"/>
    <w:tmpl w:val="3774B500"/>
    <w:lvl w:ilvl="0" w:tplc="271CC1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27">
    <w:nsid w:val="62983644"/>
    <w:multiLevelType w:val="multilevel"/>
    <w:tmpl w:val="0592F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32" w:hanging="1800"/>
      </w:pPr>
      <w:rPr>
        <w:rFonts w:hint="default"/>
      </w:rPr>
    </w:lvl>
  </w:abstractNum>
  <w:abstractNum w:abstractNumId="28">
    <w:nsid w:val="66256184"/>
    <w:multiLevelType w:val="hybridMultilevel"/>
    <w:tmpl w:val="183E5E86"/>
    <w:lvl w:ilvl="0" w:tplc="4D3C5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FF5EF9"/>
    <w:multiLevelType w:val="hybridMultilevel"/>
    <w:tmpl w:val="77D6C41C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0">
    <w:nsid w:val="6C1817E3"/>
    <w:multiLevelType w:val="hybridMultilevel"/>
    <w:tmpl w:val="22A8D8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60051D"/>
    <w:multiLevelType w:val="hybridMultilevel"/>
    <w:tmpl w:val="6E1A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90039"/>
    <w:multiLevelType w:val="hybridMultilevel"/>
    <w:tmpl w:val="F7C2747C"/>
    <w:lvl w:ilvl="0" w:tplc="DB944F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D47678B"/>
    <w:multiLevelType w:val="hybridMultilevel"/>
    <w:tmpl w:val="EF1CC77C"/>
    <w:lvl w:ilvl="0" w:tplc="041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4">
    <w:nsid w:val="7DAF088C"/>
    <w:multiLevelType w:val="hybridMultilevel"/>
    <w:tmpl w:val="AFC00838"/>
    <w:lvl w:ilvl="0" w:tplc="75548B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F203643"/>
    <w:multiLevelType w:val="hybridMultilevel"/>
    <w:tmpl w:val="FD38D20C"/>
    <w:lvl w:ilvl="0" w:tplc="49884C7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10"/>
  </w:num>
  <w:num w:numId="5">
    <w:abstractNumId w:val="5"/>
  </w:num>
  <w:num w:numId="6">
    <w:abstractNumId w:val="24"/>
  </w:num>
  <w:num w:numId="7">
    <w:abstractNumId w:val="14"/>
  </w:num>
  <w:num w:numId="8">
    <w:abstractNumId w:val="19"/>
  </w:num>
  <w:num w:numId="9">
    <w:abstractNumId w:val="2"/>
  </w:num>
  <w:num w:numId="10">
    <w:abstractNumId w:val="27"/>
  </w:num>
  <w:num w:numId="11">
    <w:abstractNumId w:val="26"/>
  </w:num>
  <w:num w:numId="12">
    <w:abstractNumId w:val="18"/>
  </w:num>
  <w:num w:numId="13">
    <w:abstractNumId w:val="24"/>
  </w:num>
  <w:num w:numId="14">
    <w:abstractNumId w:val="14"/>
  </w:num>
  <w:num w:numId="15">
    <w:abstractNumId w:val="32"/>
  </w:num>
  <w:num w:numId="16">
    <w:abstractNumId w:val="1"/>
  </w:num>
  <w:num w:numId="17">
    <w:abstractNumId w:val="13"/>
  </w:num>
  <w:num w:numId="18">
    <w:abstractNumId w:val="8"/>
  </w:num>
  <w:num w:numId="19">
    <w:abstractNumId w:val="21"/>
  </w:num>
  <w:num w:numId="20">
    <w:abstractNumId w:val="25"/>
  </w:num>
  <w:num w:numId="21">
    <w:abstractNumId w:val="34"/>
  </w:num>
  <w:num w:numId="22">
    <w:abstractNumId w:val="22"/>
  </w:num>
  <w:num w:numId="23">
    <w:abstractNumId w:val="4"/>
  </w:num>
  <w:num w:numId="24">
    <w:abstractNumId w:val="23"/>
  </w:num>
  <w:num w:numId="25">
    <w:abstractNumId w:val="29"/>
  </w:num>
  <w:num w:numId="26">
    <w:abstractNumId w:val="33"/>
  </w:num>
  <w:num w:numId="27">
    <w:abstractNumId w:val="6"/>
  </w:num>
  <w:num w:numId="28">
    <w:abstractNumId w:val="11"/>
  </w:num>
  <w:num w:numId="29">
    <w:abstractNumId w:val="15"/>
  </w:num>
  <w:num w:numId="30">
    <w:abstractNumId w:val="7"/>
  </w:num>
  <w:num w:numId="31">
    <w:abstractNumId w:val="35"/>
  </w:num>
  <w:num w:numId="32">
    <w:abstractNumId w:val="28"/>
  </w:num>
  <w:num w:numId="33">
    <w:abstractNumId w:val="16"/>
  </w:num>
  <w:num w:numId="34">
    <w:abstractNumId w:val="31"/>
  </w:num>
  <w:num w:numId="35">
    <w:abstractNumId w:val="30"/>
  </w:num>
  <w:num w:numId="36">
    <w:abstractNumId w:val="9"/>
  </w:num>
  <w:num w:numId="37">
    <w:abstractNumId w:val="17"/>
  </w:num>
  <w:num w:numId="38">
    <w:abstractNumId w:val="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6E"/>
    <w:rsid w:val="0000002B"/>
    <w:rsid w:val="000003FF"/>
    <w:rsid w:val="00000D8A"/>
    <w:rsid w:val="0000157E"/>
    <w:rsid w:val="000015EB"/>
    <w:rsid w:val="00001686"/>
    <w:rsid w:val="000019CB"/>
    <w:rsid w:val="00003893"/>
    <w:rsid w:val="000040FC"/>
    <w:rsid w:val="0000550A"/>
    <w:rsid w:val="00005753"/>
    <w:rsid w:val="00005B73"/>
    <w:rsid w:val="00005C22"/>
    <w:rsid w:val="000063BA"/>
    <w:rsid w:val="00006BB1"/>
    <w:rsid w:val="000071C5"/>
    <w:rsid w:val="000078B4"/>
    <w:rsid w:val="00007CA9"/>
    <w:rsid w:val="00007CD7"/>
    <w:rsid w:val="00007F9F"/>
    <w:rsid w:val="00010414"/>
    <w:rsid w:val="0001064E"/>
    <w:rsid w:val="0001074A"/>
    <w:rsid w:val="000118B2"/>
    <w:rsid w:val="00011B10"/>
    <w:rsid w:val="00011CA5"/>
    <w:rsid w:val="000121CA"/>
    <w:rsid w:val="000121E7"/>
    <w:rsid w:val="0001276F"/>
    <w:rsid w:val="00012F2C"/>
    <w:rsid w:val="00013414"/>
    <w:rsid w:val="000139D8"/>
    <w:rsid w:val="00013AD9"/>
    <w:rsid w:val="000141B3"/>
    <w:rsid w:val="00014592"/>
    <w:rsid w:val="0001469A"/>
    <w:rsid w:val="0001544C"/>
    <w:rsid w:val="000155E1"/>
    <w:rsid w:val="00015AF1"/>
    <w:rsid w:val="00016222"/>
    <w:rsid w:val="00016250"/>
    <w:rsid w:val="000166EE"/>
    <w:rsid w:val="00016C77"/>
    <w:rsid w:val="00016DA2"/>
    <w:rsid w:val="000178E8"/>
    <w:rsid w:val="00017B21"/>
    <w:rsid w:val="00017C5E"/>
    <w:rsid w:val="00017E72"/>
    <w:rsid w:val="0002011A"/>
    <w:rsid w:val="00020C82"/>
    <w:rsid w:val="00021291"/>
    <w:rsid w:val="00021A65"/>
    <w:rsid w:val="000221FF"/>
    <w:rsid w:val="00022A58"/>
    <w:rsid w:val="00022B65"/>
    <w:rsid w:val="0002354D"/>
    <w:rsid w:val="00023A05"/>
    <w:rsid w:val="00023CFB"/>
    <w:rsid w:val="000241DE"/>
    <w:rsid w:val="00024389"/>
    <w:rsid w:val="000245F7"/>
    <w:rsid w:val="00024A4B"/>
    <w:rsid w:val="00024C5A"/>
    <w:rsid w:val="00025553"/>
    <w:rsid w:val="00025683"/>
    <w:rsid w:val="00025DEB"/>
    <w:rsid w:val="000266D6"/>
    <w:rsid w:val="00026F28"/>
    <w:rsid w:val="0002700C"/>
    <w:rsid w:val="000274E3"/>
    <w:rsid w:val="0002767D"/>
    <w:rsid w:val="0002768F"/>
    <w:rsid w:val="00027D71"/>
    <w:rsid w:val="000304EB"/>
    <w:rsid w:val="00030ADC"/>
    <w:rsid w:val="00031023"/>
    <w:rsid w:val="000316CD"/>
    <w:rsid w:val="000318B4"/>
    <w:rsid w:val="00031D8A"/>
    <w:rsid w:val="0003207B"/>
    <w:rsid w:val="00032491"/>
    <w:rsid w:val="00032764"/>
    <w:rsid w:val="00032A10"/>
    <w:rsid w:val="0003398B"/>
    <w:rsid w:val="00033BE3"/>
    <w:rsid w:val="00034739"/>
    <w:rsid w:val="0003478D"/>
    <w:rsid w:val="00034AE9"/>
    <w:rsid w:val="00034C03"/>
    <w:rsid w:val="00034C2F"/>
    <w:rsid w:val="00034FF8"/>
    <w:rsid w:val="0003536D"/>
    <w:rsid w:val="000359B2"/>
    <w:rsid w:val="00035C58"/>
    <w:rsid w:val="00035F56"/>
    <w:rsid w:val="000362AA"/>
    <w:rsid w:val="000362BA"/>
    <w:rsid w:val="00036691"/>
    <w:rsid w:val="00036DF4"/>
    <w:rsid w:val="00037964"/>
    <w:rsid w:val="00037C01"/>
    <w:rsid w:val="00037D2D"/>
    <w:rsid w:val="00037ED7"/>
    <w:rsid w:val="0004047A"/>
    <w:rsid w:val="00040488"/>
    <w:rsid w:val="0004049D"/>
    <w:rsid w:val="00040795"/>
    <w:rsid w:val="000407FD"/>
    <w:rsid w:val="00040C73"/>
    <w:rsid w:val="000415CE"/>
    <w:rsid w:val="000423B6"/>
    <w:rsid w:val="000423FB"/>
    <w:rsid w:val="0004331A"/>
    <w:rsid w:val="0004344F"/>
    <w:rsid w:val="000442E9"/>
    <w:rsid w:val="00044504"/>
    <w:rsid w:val="00044579"/>
    <w:rsid w:val="00044593"/>
    <w:rsid w:val="00044598"/>
    <w:rsid w:val="000446CD"/>
    <w:rsid w:val="000447C4"/>
    <w:rsid w:val="00044E66"/>
    <w:rsid w:val="0004565B"/>
    <w:rsid w:val="0004610E"/>
    <w:rsid w:val="000463D5"/>
    <w:rsid w:val="000467E5"/>
    <w:rsid w:val="00046C0B"/>
    <w:rsid w:val="00047C9B"/>
    <w:rsid w:val="00047FB4"/>
    <w:rsid w:val="0005073C"/>
    <w:rsid w:val="00050BA4"/>
    <w:rsid w:val="000510AC"/>
    <w:rsid w:val="000516F0"/>
    <w:rsid w:val="000523E8"/>
    <w:rsid w:val="00052425"/>
    <w:rsid w:val="00052C45"/>
    <w:rsid w:val="00053377"/>
    <w:rsid w:val="000536E6"/>
    <w:rsid w:val="0005393E"/>
    <w:rsid w:val="000539D1"/>
    <w:rsid w:val="00053A7F"/>
    <w:rsid w:val="00054643"/>
    <w:rsid w:val="00054C77"/>
    <w:rsid w:val="00054D96"/>
    <w:rsid w:val="00054F3D"/>
    <w:rsid w:val="00055114"/>
    <w:rsid w:val="00055663"/>
    <w:rsid w:val="00055DE8"/>
    <w:rsid w:val="00055F63"/>
    <w:rsid w:val="00056024"/>
    <w:rsid w:val="00056320"/>
    <w:rsid w:val="00056AE9"/>
    <w:rsid w:val="00057CC7"/>
    <w:rsid w:val="00060182"/>
    <w:rsid w:val="000608CD"/>
    <w:rsid w:val="00060DE6"/>
    <w:rsid w:val="000615A2"/>
    <w:rsid w:val="00061C7F"/>
    <w:rsid w:val="0006200A"/>
    <w:rsid w:val="000620DB"/>
    <w:rsid w:val="0006257D"/>
    <w:rsid w:val="00062811"/>
    <w:rsid w:val="00062A56"/>
    <w:rsid w:val="00063108"/>
    <w:rsid w:val="000632C4"/>
    <w:rsid w:val="000632E8"/>
    <w:rsid w:val="00063800"/>
    <w:rsid w:val="000639CF"/>
    <w:rsid w:val="000643B1"/>
    <w:rsid w:val="0006441B"/>
    <w:rsid w:val="00064976"/>
    <w:rsid w:val="00065B12"/>
    <w:rsid w:val="0006645A"/>
    <w:rsid w:val="00066465"/>
    <w:rsid w:val="000664FF"/>
    <w:rsid w:val="000676FB"/>
    <w:rsid w:val="00067772"/>
    <w:rsid w:val="000677D3"/>
    <w:rsid w:val="000704F4"/>
    <w:rsid w:val="00070961"/>
    <w:rsid w:val="000709A4"/>
    <w:rsid w:val="00070AD0"/>
    <w:rsid w:val="00070E75"/>
    <w:rsid w:val="00071047"/>
    <w:rsid w:val="000716DF"/>
    <w:rsid w:val="00073A3C"/>
    <w:rsid w:val="00073BB1"/>
    <w:rsid w:val="000743D3"/>
    <w:rsid w:val="0007493D"/>
    <w:rsid w:val="00074C34"/>
    <w:rsid w:val="00074E7F"/>
    <w:rsid w:val="0007588D"/>
    <w:rsid w:val="00075FD1"/>
    <w:rsid w:val="0007737D"/>
    <w:rsid w:val="0007770D"/>
    <w:rsid w:val="00077C6E"/>
    <w:rsid w:val="00077EB1"/>
    <w:rsid w:val="00080C31"/>
    <w:rsid w:val="00080E4A"/>
    <w:rsid w:val="0008177B"/>
    <w:rsid w:val="000818A8"/>
    <w:rsid w:val="00083517"/>
    <w:rsid w:val="00083BFE"/>
    <w:rsid w:val="00083C74"/>
    <w:rsid w:val="0008435D"/>
    <w:rsid w:val="0008446D"/>
    <w:rsid w:val="000851E4"/>
    <w:rsid w:val="0008546D"/>
    <w:rsid w:val="000856AC"/>
    <w:rsid w:val="00085B69"/>
    <w:rsid w:val="00085C73"/>
    <w:rsid w:val="00085D5B"/>
    <w:rsid w:val="00085E1F"/>
    <w:rsid w:val="00086682"/>
    <w:rsid w:val="00086C06"/>
    <w:rsid w:val="00087D24"/>
    <w:rsid w:val="00087E00"/>
    <w:rsid w:val="00087FE5"/>
    <w:rsid w:val="00090386"/>
    <w:rsid w:val="000903FD"/>
    <w:rsid w:val="000909D7"/>
    <w:rsid w:val="00091460"/>
    <w:rsid w:val="00091639"/>
    <w:rsid w:val="000921B6"/>
    <w:rsid w:val="000922D5"/>
    <w:rsid w:val="000924B9"/>
    <w:rsid w:val="000926A8"/>
    <w:rsid w:val="00092B0D"/>
    <w:rsid w:val="00092B7A"/>
    <w:rsid w:val="00093069"/>
    <w:rsid w:val="00094336"/>
    <w:rsid w:val="00094BAD"/>
    <w:rsid w:val="0009501A"/>
    <w:rsid w:val="00095348"/>
    <w:rsid w:val="000954E8"/>
    <w:rsid w:val="00095527"/>
    <w:rsid w:val="0009586B"/>
    <w:rsid w:val="00095B6F"/>
    <w:rsid w:val="00095C0B"/>
    <w:rsid w:val="00096156"/>
    <w:rsid w:val="0009615E"/>
    <w:rsid w:val="00096160"/>
    <w:rsid w:val="00096249"/>
    <w:rsid w:val="00097AB9"/>
    <w:rsid w:val="00097C1B"/>
    <w:rsid w:val="00097ECC"/>
    <w:rsid w:val="000A0124"/>
    <w:rsid w:val="000A1D5A"/>
    <w:rsid w:val="000A20CD"/>
    <w:rsid w:val="000A2401"/>
    <w:rsid w:val="000A363C"/>
    <w:rsid w:val="000A412F"/>
    <w:rsid w:val="000A44A4"/>
    <w:rsid w:val="000A4775"/>
    <w:rsid w:val="000A4AD1"/>
    <w:rsid w:val="000A56AE"/>
    <w:rsid w:val="000A598A"/>
    <w:rsid w:val="000A5F37"/>
    <w:rsid w:val="000A6C39"/>
    <w:rsid w:val="000A7644"/>
    <w:rsid w:val="000A79A4"/>
    <w:rsid w:val="000A7E6C"/>
    <w:rsid w:val="000A7F02"/>
    <w:rsid w:val="000B1D6E"/>
    <w:rsid w:val="000B1FA1"/>
    <w:rsid w:val="000B2117"/>
    <w:rsid w:val="000B23A8"/>
    <w:rsid w:val="000B287F"/>
    <w:rsid w:val="000B2A7C"/>
    <w:rsid w:val="000B3124"/>
    <w:rsid w:val="000B357A"/>
    <w:rsid w:val="000B3873"/>
    <w:rsid w:val="000B3DF2"/>
    <w:rsid w:val="000B3F12"/>
    <w:rsid w:val="000B3FDA"/>
    <w:rsid w:val="000B4426"/>
    <w:rsid w:val="000B45BA"/>
    <w:rsid w:val="000B4F55"/>
    <w:rsid w:val="000B561C"/>
    <w:rsid w:val="000B5650"/>
    <w:rsid w:val="000B62DC"/>
    <w:rsid w:val="000B6BAF"/>
    <w:rsid w:val="000B6E78"/>
    <w:rsid w:val="000B71BD"/>
    <w:rsid w:val="000B772B"/>
    <w:rsid w:val="000B7D36"/>
    <w:rsid w:val="000B7F78"/>
    <w:rsid w:val="000B7FA8"/>
    <w:rsid w:val="000C04A1"/>
    <w:rsid w:val="000C0F3C"/>
    <w:rsid w:val="000C0F9E"/>
    <w:rsid w:val="000C1383"/>
    <w:rsid w:val="000C1A85"/>
    <w:rsid w:val="000C210B"/>
    <w:rsid w:val="000C239A"/>
    <w:rsid w:val="000C2676"/>
    <w:rsid w:val="000C2FF3"/>
    <w:rsid w:val="000C37B0"/>
    <w:rsid w:val="000C3AF3"/>
    <w:rsid w:val="000C3C54"/>
    <w:rsid w:val="000C45DD"/>
    <w:rsid w:val="000C4BE1"/>
    <w:rsid w:val="000C5218"/>
    <w:rsid w:val="000C5566"/>
    <w:rsid w:val="000C5E68"/>
    <w:rsid w:val="000C76F8"/>
    <w:rsid w:val="000D0ADF"/>
    <w:rsid w:val="000D1C67"/>
    <w:rsid w:val="000D1CF5"/>
    <w:rsid w:val="000D1F3E"/>
    <w:rsid w:val="000D3166"/>
    <w:rsid w:val="000D31A0"/>
    <w:rsid w:val="000D31C3"/>
    <w:rsid w:val="000D3786"/>
    <w:rsid w:val="000D3929"/>
    <w:rsid w:val="000D43E1"/>
    <w:rsid w:val="000D5454"/>
    <w:rsid w:val="000D56E4"/>
    <w:rsid w:val="000D5DD4"/>
    <w:rsid w:val="000D5E83"/>
    <w:rsid w:val="000D6041"/>
    <w:rsid w:val="000D60B0"/>
    <w:rsid w:val="000D6423"/>
    <w:rsid w:val="000D6966"/>
    <w:rsid w:val="000D7248"/>
    <w:rsid w:val="000D7A19"/>
    <w:rsid w:val="000E0343"/>
    <w:rsid w:val="000E0B62"/>
    <w:rsid w:val="000E0FBD"/>
    <w:rsid w:val="000E12DA"/>
    <w:rsid w:val="000E1AB6"/>
    <w:rsid w:val="000E22CC"/>
    <w:rsid w:val="000E2E6A"/>
    <w:rsid w:val="000E3308"/>
    <w:rsid w:val="000E33AE"/>
    <w:rsid w:val="000E3626"/>
    <w:rsid w:val="000E37D3"/>
    <w:rsid w:val="000E3F04"/>
    <w:rsid w:val="000E49CE"/>
    <w:rsid w:val="000E4CA5"/>
    <w:rsid w:val="000E4F14"/>
    <w:rsid w:val="000E546E"/>
    <w:rsid w:val="000E58C6"/>
    <w:rsid w:val="000E6408"/>
    <w:rsid w:val="000E6921"/>
    <w:rsid w:val="000E6C8F"/>
    <w:rsid w:val="000E7176"/>
    <w:rsid w:val="000E7200"/>
    <w:rsid w:val="000E7A80"/>
    <w:rsid w:val="000E7B2C"/>
    <w:rsid w:val="000F0180"/>
    <w:rsid w:val="000F0A19"/>
    <w:rsid w:val="000F1107"/>
    <w:rsid w:val="000F1813"/>
    <w:rsid w:val="000F2360"/>
    <w:rsid w:val="000F2D77"/>
    <w:rsid w:val="000F32CE"/>
    <w:rsid w:val="000F3A0F"/>
    <w:rsid w:val="000F405E"/>
    <w:rsid w:val="000F4E9F"/>
    <w:rsid w:val="000F5823"/>
    <w:rsid w:val="000F5C70"/>
    <w:rsid w:val="000F5FFD"/>
    <w:rsid w:val="00100B2F"/>
    <w:rsid w:val="00100D70"/>
    <w:rsid w:val="00100EC9"/>
    <w:rsid w:val="0010120A"/>
    <w:rsid w:val="0010158C"/>
    <w:rsid w:val="00101AB3"/>
    <w:rsid w:val="0010271D"/>
    <w:rsid w:val="00103389"/>
    <w:rsid w:val="00103952"/>
    <w:rsid w:val="00104808"/>
    <w:rsid w:val="00104D62"/>
    <w:rsid w:val="00104EFE"/>
    <w:rsid w:val="00105A81"/>
    <w:rsid w:val="00106091"/>
    <w:rsid w:val="00106667"/>
    <w:rsid w:val="00106A5C"/>
    <w:rsid w:val="00106BEE"/>
    <w:rsid w:val="001074BC"/>
    <w:rsid w:val="001076E1"/>
    <w:rsid w:val="00107757"/>
    <w:rsid w:val="001077E8"/>
    <w:rsid w:val="00107E10"/>
    <w:rsid w:val="00110C57"/>
    <w:rsid w:val="00110C5D"/>
    <w:rsid w:val="00111068"/>
    <w:rsid w:val="001110F3"/>
    <w:rsid w:val="001112A6"/>
    <w:rsid w:val="001114C8"/>
    <w:rsid w:val="00111A1D"/>
    <w:rsid w:val="001125A4"/>
    <w:rsid w:val="00112FBA"/>
    <w:rsid w:val="00113400"/>
    <w:rsid w:val="00113B0E"/>
    <w:rsid w:val="00115B66"/>
    <w:rsid w:val="00115C8B"/>
    <w:rsid w:val="00116340"/>
    <w:rsid w:val="0011657C"/>
    <w:rsid w:val="00116BD5"/>
    <w:rsid w:val="00116C2A"/>
    <w:rsid w:val="00117F12"/>
    <w:rsid w:val="001200B7"/>
    <w:rsid w:val="00120D1C"/>
    <w:rsid w:val="00120E16"/>
    <w:rsid w:val="00121485"/>
    <w:rsid w:val="0012284B"/>
    <w:rsid w:val="001238E4"/>
    <w:rsid w:val="001239EB"/>
    <w:rsid w:val="001239FA"/>
    <w:rsid w:val="00123DD0"/>
    <w:rsid w:val="001264AD"/>
    <w:rsid w:val="001265A8"/>
    <w:rsid w:val="00127452"/>
    <w:rsid w:val="0013096F"/>
    <w:rsid w:val="00130CE8"/>
    <w:rsid w:val="0013183C"/>
    <w:rsid w:val="001318A3"/>
    <w:rsid w:val="00131DD8"/>
    <w:rsid w:val="00132083"/>
    <w:rsid w:val="001320A2"/>
    <w:rsid w:val="001324DB"/>
    <w:rsid w:val="00133287"/>
    <w:rsid w:val="0013369A"/>
    <w:rsid w:val="00134923"/>
    <w:rsid w:val="00134A8A"/>
    <w:rsid w:val="00134D26"/>
    <w:rsid w:val="00135402"/>
    <w:rsid w:val="001356B9"/>
    <w:rsid w:val="00135D07"/>
    <w:rsid w:val="00136499"/>
    <w:rsid w:val="001369FA"/>
    <w:rsid w:val="00136DB1"/>
    <w:rsid w:val="00137419"/>
    <w:rsid w:val="0013748B"/>
    <w:rsid w:val="00137556"/>
    <w:rsid w:val="00137795"/>
    <w:rsid w:val="0013779B"/>
    <w:rsid w:val="00140F75"/>
    <w:rsid w:val="0014190D"/>
    <w:rsid w:val="00141AB8"/>
    <w:rsid w:val="00141D86"/>
    <w:rsid w:val="00142344"/>
    <w:rsid w:val="001426D2"/>
    <w:rsid w:val="001426D6"/>
    <w:rsid w:val="00142B21"/>
    <w:rsid w:val="00142DEF"/>
    <w:rsid w:val="001434E6"/>
    <w:rsid w:val="00143697"/>
    <w:rsid w:val="00143AD8"/>
    <w:rsid w:val="00144570"/>
    <w:rsid w:val="00144627"/>
    <w:rsid w:val="001446AE"/>
    <w:rsid w:val="0014504F"/>
    <w:rsid w:val="00145442"/>
    <w:rsid w:val="001455AE"/>
    <w:rsid w:val="00145675"/>
    <w:rsid w:val="00145FDA"/>
    <w:rsid w:val="00146323"/>
    <w:rsid w:val="00146598"/>
    <w:rsid w:val="001465F5"/>
    <w:rsid w:val="00146F5A"/>
    <w:rsid w:val="00146FC6"/>
    <w:rsid w:val="001470BF"/>
    <w:rsid w:val="001477A9"/>
    <w:rsid w:val="00147AC9"/>
    <w:rsid w:val="00147D9B"/>
    <w:rsid w:val="00147FEE"/>
    <w:rsid w:val="00150378"/>
    <w:rsid w:val="0015087E"/>
    <w:rsid w:val="00150904"/>
    <w:rsid w:val="001509C4"/>
    <w:rsid w:val="00150D01"/>
    <w:rsid w:val="00150F81"/>
    <w:rsid w:val="00151000"/>
    <w:rsid w:val="00151074"/>
    <w:rsid w:val="00151C1E"/>
    <w:rsid w:val="00151DE1"/>
    <w:rsid w:val="00152413"/>
    <w:rsid w:val="0015249C"/>
    <w:rsid w:val="001530DA"/>
    <w:rsid w:val="00153D5C"/>
    <w:rsid w:val="00154293"/>
    <w:rsid w:val="00154824"/>
    <w:rsid w:val="00155095"/>
    <w:rsid w:val="00155459"/>
    <w:rsid w:val="0015549E"/>
    <w:rsid w:val="00155ADA"/>
    <w:rsid w:val="00155E70"/>
    <w:rsid w:val="0015696C"/>
    <w:rsid w:val="00156AA6"/>
    <w:rsid w:val="00156B7D"/>
    <w:rsid w:val="001572A3"/>
    <w:rsid w:val="00157369"/>
    <w:rsid w:val="0016027F"/>
    <w:rsid w:val="0016099E"/>
    <w:rsid w:val="00160D51"/>
    <w:rsid w:val="001614E3"/>
    <w:rsid w:val="001617F0"/>
    <w:rsid w:val="00161823"/>
    <w:rsid w:val="001619F7"/>
    <w:rsid w:val="001620C2"/>
    <w:rsid w:val="00162953"/>
    <w:rsid w:val="00162CDC"/>
    <w:rsid w:val="00163620"/>
    <w:rsid w:val="00163671"/>
    <w:rsid w:val="00163723"/>
    <w:rsid w:val="00163803"/>
    <w:rsid w:val="00163B2F"/>
    <w:rsid w:val="00163BE4"/>
    <w:rsid w:val="00164350"/>
    <w:rsid w:val="001643D5"/>
    <w:rsid w:val="00164417"/>
    <w:rsid w:val="00164792"/>
    <w:rsid w:val="0016503D"/>
    <w:rsid w:val="00165063"/>
    <w:rsid w:val="001662FC"/>
    <w:rsid w:val="0016669A"/>
    <w:rsid w:val="0016759C"/>
    <w:rsid w:val="00167A96"/>
    <w:rsid w:val="00167AE2"/>
    <w:rsid w:val="00167BD2"/>
    <w:rsid w:val="00170114"/>
    <w:rsid w:val="00170A3F"/>
    <w:rsid w:val="001710A5"/>
    <w:rsid w:val="00171540"/>
    <w:rsid w:val="00171551"/>
    <w:rsid w:val="001715A8"/>
    <w:rsid w:val="00171DBD"/>
    <w:rsid w:val="0017213C"/>
    <w:rsid w:val="001721E9"/>
    <w:rsid w:val="001721F5"/>
    <w:rsid w:val="00172240"/>
    <w:rsid w:val="001726A7"/>
    <w:rsid w:val="001727AF"/>
    <w:rsid w:val="00172D81"/>
    <w:rsid w:val="00173131"/>
    <w:rsid w:val="00173212"/>
    <w:rsid w:val="001739AE"/>
    <w:rsid w:val="00174056"/>
    <w:rsid w:val="0017413B"/>
    <w:rsid w:val="001745E2"/>
    <w:rsid w:val="00174E30"/>
    <w:rsid w:val="0017528E"/>
    <w:rsid w:val="00176125"/>
    <w:rsid w:val="00176273"/>
    <w:rsid w:val="00176AEC"/>
    <w:rsid w:val="00176BE0"/>
    <w:rsid w:val="00176D7D"/>
    <w:rsid w:val="001772B7"/>
    <w:rsid w:val="00177986"/>
    <w:rsid w:val="00177C04"/>
    <w:rsid w:val="00177CFF"/>
    <w:rsid w:val="00180164"/>
    <w:rsid w:val="00181320"/>
    <w:rsid w:val="001817B9"/>
    <w:rsid w:val="00181D8C"/>
    <w:rsid w:val="0018259F"/>
    <w:rsid w:val="001825F6"/>
    <w:rsid w:val="00182AE6"/>
    <w:rsid w:val="00183020"/>
    <w:rsid w:val="00183163"/>
    <w:rsid w:val="001833B1"/>
    <w:rsid w:val="00183D31"/>
    <w:rsid w:val="00183FBA"/>
    <w:rsid w:val="001842C7"/>
    <w:rsid w:val="00184F02"/>
    <w:rsid w:val="00185BD6"/>
    <w:rsid w:val="00185F0A"/>
    <w:rsid w:val="00186362"/>
    <w:rsid w:val="00186B98"/>
    <w:rsid w:val="00186BA5"/>
    <w:rsid w:val="001874EB"/>
    <w:rsid w:val="00187B46"/>
    <w:rsid w:val="00187CFC"/>
    <w:rsid w:val="00190047"/>
    <w:rsid w:val="001902C4"/>
    <w:rsid w:val="00190E24"/>
    <w:rsid w:val="00190EB2"/>
    <w:rsid w:val="00191973"/>
    <w:rsid w:val="00191D93"/>
    <w:rsid w:val="00191EC3"/>
    <w:rsid w:val="00191EDF"/>
    <w:rsid w:val="001921E0"/>
    <w:rsid w:val="0019253B"/>
    <w:rsid w:val="00192879"/>
    <w:rsid w:val="00193A56"/>
    <w:rsid w:val="001950F2"/>
    <w:rsid w:val="00195152"/>
    <w:rsid w:val="0019585B"/>
    <w:rsid w:val="00195939"/>
    <w:rsid w:val="00195FF3"/>
    <w:rsid w:val="001968A0"/>
    <w:rsid w:val="00197C98"/>
    <w:rsid w:val="001A06BD"/>
    <w:rsid w:val="001A1EED"/>
    <w:rsid w:val="001A2707"/>
    <w:rsid w:val="001A307E"/>
    <w:rsid w:val="001A3489"/>
    <w:rsid w:val="001A3999"/>
    <w:rsid w:val="001A4527"/>
    <w:rsid w:val="001A4887"/>
    <w:rsid w:val="001A48D2"/>
    <w:rsid w:val="001A58C6"/>
    <w:rsid w:val="001A5BCB"/>
    <w:rsid w:val="001A677A"/>
    <w:rsid w:val="001A70F2"/>
    <w:rsid w:val="001A7773"/>
    <w:rsid w:val="001A78FA"/>
    <w:rsid w:val="001B0117"/>
    <w:rsid w:val="001B0C30"/>
    <w:rsid w:val="001B0E0D"/>
    <w:rsid w:val="001B107C"/>
    <w:rsid w:val="001B1865"/>
    <w:rsid w:val="001B1B84"/>
    <w:rsid w:val="001B1E78"/>
    <w:rsid w:val="001B1FF3"/>
    <w:rsid w:val="001B2ACA"/>
    <w:rsid w:val="001B3425"/>
    <w:rsid w:val="001B3953"/>
    <w:rsid w:val="001B4B3F"/>
    <w:rsid w:val="001B522D"/>
    <w:rsid w:val="001B59BE"/>
    <w:rsid w:val="001B5B3E"/>
    <w:rsid w:val="001B6473"/>
    <w:rsid w:val="001B681E"/>
    <w:rsid w:val="001B6E95"/>
    <w:rsid w:val="001B70C9"/>
    <w:rsid w:val="001B719F"/>
    <w:rsid w:val="001B7448"/>
    <w:rsid w:val="001B77F1"/>
    <w:rsid w:val="001B7A31"/>
    <w:rsid w:val="001C088B"/>
    <w:rsid w:val="001C0DCF"/>
    <w:rsid w:val="001C152B"/>
    <w:rsid w:val="001C193D"/>
    <w:rsid w:val="001C226B"/>
    <w:rsid w:val="001C2291"/>
    <w:rsid w:val="001C2442"/>
    <w:rsid w:val="001C2563"/>
    <w:rsid w:val="001C2747"/>
    <w:rsid w:val="001C35D0"/>
    <w:rsid w:val="001C4B35"/>
    <w:rsid w:val="001C4D13"/>
    <w:rsid w:val="001C55CD"/>
    <w:rsid w:val="001C55F6"/>
    <w:rsid w:val="001C5655"/>
    <w:rsid w:val="001C569D"/>
    <w:rsid w:val="001C5A21"/>
    <w:rsid w:val="001C5C09"/>
    <w:rsid w:val="001C625B"/>
    <w:rsid w:val="001C65D7"/>
    <w:rsid w:val="001C69F9"/>
    <w:rsid w:val="001C7529"/>
    <w:rsid w:val="001C7CD8"/>
    <w:rsid w:val="001D0C1C"/>
    <w:rsid w:val="001D0E14"/>
    <w:rsid w:val="001D0FFF"/>
    <w:rsid w:val="001D10C9"/>
    <w:rsid w:val="001D19BE"/>
    <w:rsid w:val="001D1BAC"/>
    <w:rsid w:val="001D1D7F"/>
    <w:rsid w:val="001D28AA"/>
    <w:rsid w:val="001D29BC"/>
    <w:rsid w:val="001D357E"/>
    <w:rsid w:val="001D38B1"/>
    <w:rsid w:val="001D397B"/>
    <w:rsid w:val="001D3C49"/>
    <w:rsid w:val="001D3E43"/>
    <w:rsid w:val="001D45D1"/>
    <w:rsid w:val="001D4CA6"/>
    <w:rsid w:val="001D4DB8"/>
    <w:rsid w:val="001D507F"/>
    <w:rsid w:val="001D5116"/>
    <w:rsid w:val="001D5176"/>
    <w:rsid w:val="001D5647"/>
    <w:rsid w:val="001D5659"/>
    <w:rsid w:val="001D6206"/>
    <w:rsid w:val="001D6258"/>
    <w:rsid w:val="001D66C7"/>
    <w:rsid w:val="001D6B21"/>
    <w:rsid w:val="001D6CB3"/>
    <w:rsid w:val="001D76A2"/>
    <w:rsid w:val="001E011F"/>
    <w:rsid w:val="001E0B23"/>
    <w:rsid w:val="001E0D8A"/>
    <w:rsid w:val="001E156F"/>
    <w:rsid w:val="001E2081"/>
    <w:rsid w:val="001E26BC"/>
    <w:rsid w:val="001E2CB8"/>
    <w:rsid w:val="001E358A"/>
    <w:rsid w:val="001E466B"/>
    <w:rsid w:val="001E4934"/>
    <w:rsid w:val="001E4F53"/>
    <w:rsid w:val="001E4FCA"/>
    <w:rsid w:val="001E5846"/>
    <w:rsid w:val="001E6023"/>
    <w:rsid w:val="001E6169"/>
    <w:rsid w:val="001E6B36"/>
    <w:rsid w:val="001E6B6B"/>
    <w:rsid w:val="001E6C56"/>
    <w:rsid w:val="001E6F56"/>
    <w:rsid w:val="001E7310"/>
    <w:rsid w:val="001E788B"/>
    <w:rsid w:val="001E7AC9"/>
    <w:rsid w:val="001F0989"/>
    <w:rsid w:val="001F0A02"/>
    <w:rsid w:val="001F0D3A"/>
    <w:rsid w:val="001F0DDC"/>
    <w:rsid w:val="001F0F1C"/>
    <w:rsid w:val="001F0F5A"/>
    <w:rsid w:val="001F1A3C"/>
    <w:rsid w:val="001F1BB7"/>
    <w:rsid w:val="001F273E"/>
    <w:rsid w:val="001F2FC7"/>
    <w:rsid w:val="001F3C2B"/>
    <w:rsid w:val="001F3C8F"/>
    <w:rsid w:val="001F3FF4"/>
    <w:rsid w:val="001F408B"/>
    <w:rsid w:val="001F4DB9"/>
    <w:rsid w:val="001F5051"/>
    <w:rsid w:val="001F5226"/>
    <w:rsid w:val="001F5266"/>
    <w:rsid w:val="001F5442"/>
    <w:rsid w:val="001F5A9E"/>
    <w:rsid w:val="001F5B4B"/>
    <w:rsid w:val="001F6052"/>
    <w:rsid w:val="001F6895"/>
    <w:rsid w:val="001F71A2"/>
    <w:rsid w:val="001F726E"/>
    <w:rsid w:val="001F72C6"/>
    <w:rsid w:val="001F7792"/>
    <w:rsid w:val="001F77A2"/>
    <w:rsid w:val="001F77D7"/>
    <w:rsid w:val="002000B4"/>
    <w:rsid w:val="00200DF2"/>
    <w:rsid w:val="00200F62"/>
    <w:rsid w:val="0020120D"/>
    <w:rsid w:val="002016DB"/>
    <w:rsid w:val="0020171E"/>
    <w:rsid w:val="00201AC7"/>
    <w:rsid w:val="00201CB3"/>
    <w:rsid w:val="002020E5"/>
    <w:rsid w:val="00202C46"/>
    <w:rsid w:val="00203BFC"/>
    <w:rsid w:val="00203D79"/>
    <w:rsid w:val="002046C8"/>
    <w:rsid w:val="00204883"/>
    <w:rsid w:val="0020518D"/>
    <w:rsid w:val="00205329"/>
    <w:rsid w:val="00205338"/>
    <w:rsid w:val="002054AA"/>
    <w:rsid w:val="00205F6E"/>
    <w:rsid w:val="002070C1"/>
    <w:rsid w:val="002070FB"/>
    <w:rsid w:val="002071D0"/>
    <w:rsid w:val="00207680"/>
    <w:rsid w:val="00207FB2"/>
    <w:rsid w:val="00210188"/>
    <w:rsid w:val="0021050B"/>
    <w:rsid w:val="002106ED"/>
    <w:rsid w:val="00210A7B"/>
    <w:rsid w:val="00211A00"/>
    <w:rsid w:val="00212250"/>
    <w:rsid w:val="00212CCD"/>
    <w:rsid w:val="00213010"/>
    <w:rsid w:val="002133FE"/>
    <w:rsid w:val="0021370D"/>
    <w:rsid w:val="00213F74"/>
    <w:rsid w:val="00214353"/>
    <w:rsid w:val="00214839"/>
    <w:rsid w:val="002151FC"/>
    <w:rsid w:val="0021565E"/>
    <w:rsid w:val="00215BC7"/>
    <w:rsid w:val="00215F47"/>
    <w:rsid w:val="002162FE"/>
    <w:rsid w:val="00216B27"/>
    <w:rsid w:val="00216FF5"/>
    <w:rsid w:val="00220028"/>
    <w:rsid w:val="002200CE"/>
    <w:rsid w:val="002212DF"/>
    <w:rsid w:val="002215D0"/>
    <w:rsid w:val="0022166E"/>
    <w:rsid w:val="00221B6A"/>
    <w:rsid w:val="00221CC2"/>
    <w:rsid w:val="0022258B"/>
    <w:rsid w:val="00222F24"/>
    <w:rsid w:val="00223E9A"/>
    <w:rsid w:val="0022491D"/>
    <w:rsid w:val="00225004"/>
    <w:rsid w:val="002252F8"/>
    <w:rsid w:val="002255B9"/>
    <w:rsid w:val="0022560F"/>
    <w:rsid w:val="00225767"/>
    <w:rsid w:val="0022603E"/>
    <w:rsid w:val="00226219"/>
    <w:rsid w:val="0022628B"/>
    <w:rsid w:val="00226DA6"/>
    <w:rsid w:val="00227276"/>
    <w:rsid w:val="00227518"/>
    <w:rsid w:val="002276D1"/>
    <w:rsid w:val="00227E59"/>
    <w:rsid w:val="00227F5A"/>
    <w:rsid w:val="002300A9"/>
    <w:rsid w:val="0023019A"/>
    <w:rsid w:val="002301BA"/>
    <w:rsid w:val="00230214"/>
    <w:rsid w:val="00231028"/>
    <w:rsid w:val="00231B70"/>
    <w:rsid w:val="00231E92"/>
    <w:rsid w:val="002328AE"/>
    <w:rsid w:val="00232DF0"/>
    <w:rsid w:val="0023309C"/>
    <w:rsid w:val="00233291"/>
    <w:rsid w:val="0023331C"/>
    <w:rsid w:val="0023356C"/>
    <w:rsid w:val="0023413F"/>
    <w:rsid w:val="002348F9"/>
    <w:rsid w:val="00234C15"/>
    <w:rsid w:val="00234D67"/>
    <w:rsid w:val="00235797"/>
    <w:rsid w:val="00235830"/>
    <w:rsid w:val="00237043"/>
    <w:rsid w:val="002371A8"/>
    <w:rsid w:val="0023731A"/>
    <w:rsid w:val="00237392"/>
    <w:rsid w:val="00237466"/>
    <w:rsid w:val="00237831"/>
    <w:rsid w:val="00237A1A"/>
    <w:rsid w:val="0024080A"/>
    <w:rsid w:val="00240AC9"/>
    <w:rsid w:val="00240BF1"/>
    <w:rsid w:val="002412B2"/>
    <w:rsid w:val="002416E6"/>
    <w:rsid w:val="00241771"/>
    <w:rsid w:val="00242910"/>
    <w:rsid w:val="00242BBA"/>
    <w:rsid w:val="00242BF2"/>
    <w:rsid w:val="00242D6F"/>
    <w:rsid w:val="002430DD"/>
    <w:rsid w:val="00243C8A"/>
    <w:rsid w:val="00243CC9"/>
    <w:rsid w:val="00243D5E"/>
    <w:rsid w:val="002440CB"/>
    <w:rsid w:val="00244C48"/>
    <w:rsid w:val="002450EB"/>
    <w:rsid w:val="002452C9"/>
    <w:rsid w:val="0024532D"/>
    <w:rsid w:val="00245360"/>
    <w:rsid w:val="0024570E"/>
    <w:rsid w:val="002459C0"/>
    <w:rsid w:val="002459DB"/>
    <w:rsid w:val="00245B2F"/>
    <w:rsid w:val="00245BA6"/>
    <w:rsid w:val="00245CFC"/>
    <w:rsid w:val="002467D6"/>
    <w:rsid w:val="002507BE"/>
    <w:rsid w:val="00250884"/>
    <w:rsid w:val="00251650"/>
    <w:rsid w:val="002517F1"/>
    <w:rsid w:val="0025190A"/>
    <w:rsid w:val="00252932"/>
    <w:rsid w:val="00252CA3"/>
    <w:rsid w:val="00253480"/>
    <w:rsid w:val="00253799"/>
    <w:rsid w:val="002538A2"/>
    <w:rsid w:val="0025396C"/>
    <w:rsid w:val="00253DBE"/>
    <w:rsid w:val="00253DEB"/>
    <w:rsid w:val="00253F6B"/>
    <w:rsid w:val="002540DD"/>
    <w:rsid w:val="00254136"/>
    <w:rsid w:val="00254483"/>
    <w:rsid w:val="002545CD"/>
    <w:rsid w:val="00254857"/>
    <w:rsid w:val="00254B95"/>
    <w:rsid w:val="00256C97"/>
    <w:rsid w:val="0025704B"/>
    <w:rsid w:val="0025793B"/>
    <w:rsid w:val="00257ED6"/>
    <w:rsid w:val="00260130"/>
    <w:rsid w:val="00260A25"/>
    <w:rsid w:val="00260ACF"/>
    <w:rsid w:val="00261D6C"/>
    <w:rsid w:val="00262371"/>
    <w:rsid w:val="00262AF3"/>
    <w:rsid w:val="00262BBF"/>
    <w:rsid w:val="00262CE7"/>
    <w:rsid w:val="0026326A"/>
    <w:rsid w:val="00263915"/>
    <w:rsid w:val="0026482F"/>
    <w:rsid w:val="00264ECE"/>
    <w:rsid w:val="00264EF9"/>
    <w:rsid w:val="00265110"/>
    <w:rsid w:val="00265699"/>
    <w:rsid w:val="0026604C"/>
    <w:rsid w:val="0026622E"/>
    <w:rsid w:val="0026672A"/>
    <w:rsid w:val="0026696E"/>
    <w:rsid w:val="00267B9D"/>
    <w:rsid w:val="00267C70"/>
    <w:rsid w:val="00267DF2"/>
    <w:rsid w:val="002701A1"/>
    <w:rsid w:val="00271926"/>
    <w:rsid w:val="00271EAA"/>
    <w:rsid w:val="00272462"/>
    <w:rsid w:val="00272B17"/>
    <w:rsid w:val="00273705"/>
    <w:rsid w:val="00273A5B"/>
    <w:rsid w:val="00273D5D"/>
    <w:rsid w:val="00273E94"/>
    <w:rsid w:val="002740C0"/>
    <w:rsid w:val="00274149"/>
    <w:rsid w:val="00274646"/>
    <w:rsid w:val="002746F2"/>
    <w:rsid w:val="00274BB8"/>
    <w:rsid w:val="00274E39"/>
    <w:rsid w:val="00275A5B"/>
    <w:rsid w:val="00275C1C"/>
    <w:rsid w:val="0027652F"/>
    <w:rsid w:val="002767C1"/>
    <w:rsid w:val="00277CD4"/>
    <w:rsid w:val="0028024A"/>
    <w:rsid w:val="00281C97"/>
    <w:rsid w:val="002824E5"/>
    <w:rsid w:val="0028289F"/>
    <w:rsid w:val="00282A18"/>
    <w:rsid w:val="00282B41"/>
    <w:rsid w:val="00282BF2"/>
    <w:rsid w:val="0028310C"/>
    <w:rsid w:val="002831E7"/>
    <w:rsid w:val="002838FA"/>
    <w:rsid w:val="00283A92"/>
    <w:rsid w:val="00284245"/>
    <w:rsid w:val="002843E1"/>
    <w:rsid w:val="002846FD"/>
    <w:rsid w:val="002847FE"/>
    <w:rsid w:val="00284909"/>
    <w:rsid w:val="002855CD"/>
    <w:rsid w:val="00286617"/>
    <w:rsid w:val="00286682"/>
    <w:rsid w:val="0028748C"/>
    <w:rsid w:val="00290568"/>
    <w:rsid w:val="00290EFC"/>
    <w:rsid w:val="002911A6"/>
    <w:rsid w:val="002916AD"/>
    <w:rsid w:val="00291BDC"/>
    <w:rsid w:val="00291E2F"/>
    <w:rsid w:val="002925B5"/>
    <w:rsid w:val="002926A6"/>
    <w:rsid w:val="00292D2D"/>
    <w:rsid w:val="00292D86"/>
    <w:rsid w:val="0029343F"/>
    <w:rsid w:val="00293B81"/>
    <w:rsid w:val="00293E6E"/>
    <w:rsid w:val="00294379"/>
    <w:rsid w:val="00294489"/>
    <w:rsid w:val="002950A1"/>
    <w:rsid w:val="002974C0"/>
    <w:rsid w:val="00297AFF"/>
    <w:rsid w:val="00297BB2"/>
    <w:rsid w:val="00297BEC"/>
    <w:rsid w:val="00297CC5"/>
    <w:rsid w:val="002A0FB4"/>
    <w:rsid w:val="002A126C"/>
    <w:rsid w:val="002A13A9"/>
    <w:rsid w:val="002A18D2"/>
    <w:rsid w:val="002A2713"/>
    <w:rsid w:val="002A2985"/>
    <w:rsid w:val="002A36AC"/>
    <w:rsid w:val="002A3AE9"/>
    <w:rsid w:val="002A40E0"/>
    <w:rsid w:val="002A417F"/>
    <w:rsid w:val="002A41A3"/>
    <w:rsid w:val="002A477B"/>
    <w:rsid w:val="002A5C33"/>
    <w:rsid w:val="002A5CCB"/>
    <w:rsid w:val="002A6400"/>
    <w:rsid w:val="002A64FB"/>
    <w:rsid w:val="002A6AD4"/>
    <w:rsid w:val="002A70C5"/>
    <w:rsid w:val="002A73BF"/>
    <w:rsid w:val="002A74BA"/>
    <w:rsid w:val="002A75D0"/>
    <w:rsid w:val="002A7F2A"/>
    <w:rsid w:val="002B0317"/>
    <w:rsid w:val="002B055B"/>
    <w:rsid w:val="002B08F4"/>
    <w:rsid w:val="002B0989"/>
    <w:rsid w:val="002B09A5"/>
    <w:rsid w:val="002B1248"/>
    <w:rsid w:val="002B1A1E"/>
    <w:rsid w:val="002B1F11"/>
    <w:rsid w:val="002B2330"/>
    <w:rsid w:val="002B332F"/>
    <w:rsid w:val="002B34B2"/>
    <w:rsid w:val="002B34CB"/>
    <w:rsid w:val="002B3602"/>
    <w:rsid w:val="002B42F8"/>
    <w:rsid w:val="002B433B"/>
    <w:rsid w:val="002B43FC"/>
    <w:rsid w:val="002B46C7"/>
    <w:rsid w:val="002B5612"/>
    <w:rsid w:val="002B5E4A"/>
    <w:rsid w:val="002B6010"/>
    <w:rsid w:val="002B614D"/>
    <w:rsid w:val="002B6B71"/>
    <w:rsid w:val="002B6BC5"/>
    <w:rsid w:val="002B6EE8"/>
    <w:rsid w:val="002B7ACA"/>
    <w:rsid w:val="002B7F4D"/>
    <w:rsid w:val="002C0255"/>
    <w:rsid w:val="002C0454"/>
    <w:rsid w:val="002C0A33"/>
    <w:rsid w:val="002C21B4"/>
    <w:rsid w:val="002C2651"/>
    <w:rsid w:val="002C38AC"/>
    <w:rsid w:val="002C3969"/>
    <w:rsid w:val="002C413C"/>
    <w:rsid w:val="002C45A3"/>
    <w:rsid w:val="002C4B65"/>
    <w:rsid w:val="002C5BA0"/>
    <w:rsid w:val="002C6811"/>
    <w:rsid w:val="002C7266"/>
    <w:rsid w:val="002D01D6"/>
    <w:rsid w:val="002D0292"/>
    <w:rsid w:val="002D02A7"/>
    <w:rsid w:val="002D09B0"/>
    <w:rsid w:val="002D0CD2"/>
    <w:rsid w:val="002D0F9F"/>
    <w:rsid w:val="002D1604"/>
    <w:rsid w:val="002D165D"/>
    <w:rsid w:val="002D1CC4"/>
    <w:rsid w:val="002D1F2F"/>
    <w:rsid w:val="002D27B7"/>
    <w:rsid w:val="002D2F4F"/>
    <w:rsid w:val="002D3A58"/>
    <w:rsid w:val="002D3DEA"/>
    <w:rsid w:val="002D4C37"/>
    <w:rsid w:val="002D57F5"/>
    <w:rsid w:val="002D58F6"/>
    <w:rsid w:val="002D5B5A"/>
    <w:rsid w:val="002D5FE8"/>
    <w:rsid w:val="002D69F8"/>
    <w:rsid w:val="002D6E1D"/>
    <w:rsid w:val="002D7068"/>
    <w:rsid w:val="002D7364"/>
    <w:rsid w:val="002D7726"/>
    <w:rsid w:val="002D7D95"/>
    <w:rsid w:val="002E05D8"/>
    <w:rsid w:val="002E0C2A"/>
    <w:rsid w:val="002E0CAB"/>
    <w:rsid w:val="002E0D98"/>
    <w:rsid w:val="002E0D9E"/>
    <w:rsid w:val="002E1029"/>
    <w:rsid w:val="002E1283"/>
    <w:rsid w:val="002E1531"/>
    <w:rsid w:val="002E208C"/>
    <w:rsid w:val="002E380C"/>
    <w:rsid w:val="002E4171"/>
    <w:rsid w:val="002E4EC2"/>
    <w:rsid w:val="002E4EEF"/>
    <w:rsid w:val="002E5139"/>
    <w:rsid w:val="002E5A3D"/>
    <w:rsid w:val="002E5C32"/>
    <w:rsid w:val="002E6C41"/>
    <w:rsid w:val="002E6E09"/>
    <w:rsid w:val="002E6E0A"/>
    <w:rsid w:val="002E78AC"/>
    <w:rsid w:val="002E78D5"/>
    <w:rsid w:val="002E79A0"/>
    <w:rsid w:val="002F0032"/>
    <w:rsid w:val="002F00A8"/>
    <w:rsid w:val="002F0893"/>
    <w:rsid w:val="002F0AB9"/>
    <w:rsid w:val="002F0E2E"/>
    <w:rsid w:val="002F10D2"/>
    <w:rsid w:val="002F15F5"/>
    <w:rsid w:val="002F17DF"/>
    <w:rsid w:val="002F1833"/>
    <w:rsid w:val="002F234D"/>
    <w:rsid w:val="002F239F"/>
    <w:rsid w:val="002F2C1B"/>
    <w:rsid w:val="002F3163"/>
    <w:rsid w:val="002F3769"/>
    <w:rsid w:val="002F45E4"/>
    <w:rsid w:val="002F493A"/>
    <w:rsid w:val="002F5263"/>
    <w:rsid w:val="002F5554"/>
    <w:rsid w:val="002F5F13"/>
    <w:rsid w:val="002F60A1"/>
    <w:rsid w:val="002F652D"/>
    <w:rsid w:val="002F6C02"/>
    <w:rsid w:val="002F6CC0"/>
    <w:rsid w:val="002F7C79"/>
    <w:rsid w:val="002F7FCC"/>
    <w:rsid w:val="00300972"/>
    <w:rsid w:val="003019B5"/>
    <w:rsid w:val="00302D93"/>
    <w:rsid w:val="00303732"/>
    <w:rsid w:val="003042DB"/>
    <w:rsid w:val="00304983"/>
    <w:rsid w:val="00304EB8"/>
    <w:rsid w:val="00304F7C"/>
    <w:rsid w:val="00305F5A"/>
    <w:rsid w:val="00306985"/>
    <w:rsid w:val="00306D37"/>
    <w:rsid w:val="00307C16"/>
    <w:rsid w:val="00307D5D"/>
    <w:rsid w:val="00307F14"/>
    <w:rsid w:val="00310A5D"/>
    <w:rsid w:val="00311682"/>
    <w:rsid w:val="00311D70"/>
    <w:rsid w:val="00311D89"/>
    <w:rsid w:val="003121F3"/>
    <w:rsid w:val="00312443"/>
    <w:rsid w:val="00312EC1"/>
    <w:rsid w:val="0031317C"/>
    <w:rsid w:val="0031463C"/>
    <w:rsid w:val="00314689"/>
    <w:rsid w:val="00314781"/>
    <w:rsid w:val="0031525D"/>
    <w:rsid w:val="003153C9"/>
    <w:rsid w:val="00315E40"/>
    <w:rsid w:val="00316769"/>
    <w:rsid w:val="00317227"/>
    <w:rsid w:val="00317441"/>
    <w:rsid w:val="00317FA1"/>
    <w:rsid w:val="00317FA2"/>
    <w:rsid w:val="00320554"/>
    <w:rsid w:val="003205D5"/>
    <w:rsid w:val="0032080C"/>
    <w:rsid w:val="0032094C"/>
    <w:rsid w:val="00321E3B"/>
    <w:rsid w:val="0032249D"/>
    <w:rsid w:val="0032275A"/>
    <w:rsid w:val="0032330A"/>
    <w:rsid w:val="003233FB"/>
    <w:rsid w:val="00323A62"/>
    <w:rsid w:val="00323F49"/>
    <w:rsid w:val="003240D8"/>
    <w:rsid w:val="00324BA2"/>
    <w:rsid w:val="00324CF2"/>
    <w:rsid w:val="0032547D"/>
    <w:rsid w:val="0032557E"/>
    <w:rsid w:val="003257F0"/>
    <w:rsid w:val="0032619B"/>
    <w:rsid w:val="00326583"/>
    <w:rsid w:val="00326AED"/>
    <w:rsid w:val="00326B9F"/>
    <w:rsid w:val="00326E19"/>
    <w:rsid w:val="00326F01"/>
    <w:rsid w:val="0032704E"/>
    <w:rsid w:val="003276C7"/>
    <w:rsid w:val="00327E62"/>
    <w:rsid w:val="00330349"/>
    <w:rsid w:val="00330A02"/>
    <w:rsid w:val="00330D89"/>
    <w:rsid w:val="003311DC"/>
    <w:rsid w:val="00331AF2"/>
    <w:rsid w:val="00331D0C"/>
    <w:rsid w:val="003327B2"/>
    <w:rsid w:val="00332A9E"/>
    <w:rsid w:val="00332B36"/>
    <w:rsid w:val="00332E1F"/>
    <w:rsid w:val="00333139"/>
    <w:rsid w:val="003333A3"/>
    <w:rsid w:val="00333632"/>
    <w:rsid w:val="003339BC"/>
    <w:rsid w:val="0033434C"/>
    <w:rsid w:val="00334638"/>
    <w:rsid w:val="003346DF"/>
    <w:rsid w:val="003347CC"/>
    <w:rsid w:val="00334DD6"/>
    <w:rsid w:val="00334E06"/>
    <w:rsid w:val="00335497"/>
    <w:rsid w:val="003356BC"/>
    <w:rsid w:val="00335D56"/>
    <w:rsid w:val="00335ED7"/>
    <w:rsid w:val="00335F3F"/>
    <w:rsid w:val="00335FD5"/>
    <w:rsid w:val="00336E6D"/>
    <w:rsid w:val="00336F2E"/>
    <w:rsid w:val="003412FF"/>
    <w:rsid w:val="003419FB"/>
    <w:rsid w:val="00341AFF"/>
    <w:rsid w:val="00341D9D"/>
    <w:rsid w:val="003429D7"/>
    <w:rsid w:val="00342B65"/>
    <w:rsid w:val="00343286"/>
    <w:rsid w:val="0034353A"/>
    <w:rsid w:val="0034368E"/>
    <w:rsid w:val="00343F7B"/>
    <w:rsid w:val="003444C7"/>
    <w:rsid w:val="00344DD0"/>
    <w:rsid w:val="00344F6A"/>
    <w:rsid w:val="003453AD"/>
    <w:rsid w:val="003453DD"/>
    <w:rsid w:val="00347672"/>
    <w:rsid w:val="00347705"/>
    <w:rsid w:val="00347F26"/>
    <w:rsid w:val="0035164B"/>
    <w:rsid w:val="003516A8"/>
    <w:rsid w:val="003519AD"/>
    <w:rsid w:val="00352058"/>
    <w:rsid w:val="00352835"/>
    <w:rsid w:val="00352F9D"/>
    <w:rsid w:val="0035454A"/>
    <w:rsid w:val="00354832"/>
    <w:rsid w:val="0035489D"/>
    <w:rsid w:val="00355571"/>
    <w:rsid w:val="00355DAC"/>
    <w:rsid w:val="00355F1A"/>
    <w:rsid w:val="0035621D"/>
    <w:rsid w:val="0035686D"/>
    <w:rsid w:val="00357043"/>
    <w:rsid w:val="003579EA"/>
    <w:rsid w:val="00357C09"/>
    <w:rsid w:val="00360283"/>
    <w:rsid w:val="0036088F"/>
    <w:rsid w:val="00361596"/>
    <w:rsid w:val="00362621"/>
    <w:rsid w:val="00362701"/>
    <w:rsid w:val="00362CAA"/>
    <w:rsid w:val="00362D56"/>
    <w:rsid w:val="00362E37"/>
    <w:rsid w:val="00362E82"/>
    <w:rsid w:val="00363650"/>
    <w:rsid w:val="00363CD5"/>
    <w:rsid w:val="003643AC"/>
    <w:rsid w:val="003644D9"/>
    <w:rsid w:val="00364D44"/>
    <w:rsid w:val="00364F26"/>
    <w:rsid w:val="00365355"/>
    <w:rsid w:val="003656DC"/>
    <w:rsid w:val="00365B57"/>
    <w:rsid w:val="0036658B"/>
    <w:rsid w:val="00366D54"/>
    <w:rsid w:val="0036765E"/>
    <w:rsid w:val="003702CB"/>
    <w:rsid w:val="003707B9"/>
    <w:rsid w:val="00371188"/>
    <w:rsid w:val="00371600"/>
    <w:rsid w:val="00371A83"/>
    <w:rsid w:val="00372127"/>
    <w:rsid w:val="00372A0C"/>
    <w:rsid w:val="00373533"/>
    <w:rsid w:val="00374BC5"/>
    <w:rsid w:val="00375907"/>
    <w:rsid w:val="0037697C"/>
    <w:rsid w:val="00376ABD"/>
    <w:rsid w:val="00376C43"/>
    <w:rsid w:val="00376CBA"/>
    <w:rsid w:val="00376EBB"/>
    <w:rsid w:val="00376F17"/>
    <w:rsid w:val="0037746C"/>
    <w:rsid w:val="003774BD"/>
    <w:rsid w:val="00377D68"/>
    <w:rsid w:val="00377F7E"/>
    <w:rsid w:val="00380152"/>
    <w:rsid w:val="00380812"/>
    <w:rsid w:val="00381A74"/>
    <w:rsid w:val="003828EF"/>
    <w:rsid w:val="00382D43"/>
    <w:rsid w:val="00382F41"/>
    <w:rsid w:val="00383A3D"/>
    <w:rsid w:val="0038644B"/>
    <w:rsid w:val="003866B1"/>
    <w:rsid w:val="0038717A"/>
    <w:rsid w:val="00387445"/>
    <w:rsid w:val="00387481"/>
    <w:rsid w:val="00387960"/>
    <w:rsid w:val="00387CBC"/>
    <w:rsid w:val="00390174"/>
    <w:rsid w:val="00390A20"/>
    <w:rsid w:val="00391453"/>
    <w:rsid w:val="00391DE7"/>
    <w:rsid w:val="00393621"/>
    <w:rsid w:val="0039389F"/>
    <w:rsid w:val="00393E8B"/>
    <w:rsid w:val="00393F14"/>
    <w:rsid w:val="00394128"/>
    <w:rsid w:val="00394374"/>
    <w:rsid w:val="0039464B"/>
    <w:rsid w:val="00394BEE"/>
    <w:rsid w:val="0039514E"/>
    <w:rsid w:val="003957BF"/>
    <w:rsid w:val="00395DD2"/>
    <w:rsid w:val="00396141"/>
    <w:rsid w:val="003967C5"/>
    <w:rsid w:val="0039704B"/>
    <w:rsid w:val="003975A9"/>
    <w:rsid w:val="00397733"/>
    <w:rsid w:val="00397741"/>
    <w:rsid w:val="00397BC1"/>
    <w:rsid w:val="003A0297"/>
    <w:rsid w:val="003A05E8"/>
    <w:rsid w:val="003A0D82"/>
    <w:rsid w:val="003A16EA"/>
    <w:rsid w:val="003A17C3"/>
    <w:rsid w:val="003A212E"/>
    <w:rsid w:val="003A2522"/>
    <w:rsid w:val="003A2A35"/>
    <w:rsid w:val="003A2B83"/>
    <w:rsid w:val="003A32C1"/>
    <w:rsid w:val="003A3862"/>
    <w:rsid w:val="003A393F"/>
    <w:rsid w:val="003A4194"/>
    <w:rsid w:val="003A43B0"/>
    <w:rsid w:val="003A4E23"/>
    <w:rsid w:val="003A53D1"/>
    <w:rsid w:val="003A54CD"/>
    <w:rsid w:val="003A56AD"/>
    <w:rsid w:val="003A67C8"/>
    <w:rsid w:val="003A697E"/>
    <w:rsid w:val="003A6AA8"/>
    <w:rsid w:val="003A6DE0"/>
    <w:rsid w:val="003A7157"/>
    <w:rsid w:val="003A715B"/>
    <w:rsid w:val="003A7C45"/>
    <w:rsid w:val="003A7D71"/>
    <w:rsid w:val="003A7D7B"/>
    <w:rsid w:val="003A7ED7"/>
    <w:rsid w:val="003B011D"/>
    <w:rsid w:val="003B084C"/>
    <w:rsid w:val="003B086C"/>
    <w:rsid w:val="003B0E8A"/>
    <w:rsid w:val="003B199C"/>
    <w:rsid w:val="003B1DDD"/>
    <w:rsid w:val="003B2613"/>
    <w:rsid w:val="003B2C6D"/>
    <w:rsid w:val="003B2CC0"/>
    <w:rsid w:val="003B3882"/>
    <w:rsid w:val="003B396F"/>
    <w:rsid w:val="003B41A8"/>
    <w:rsid w:val="003B449D"/>
    <w:rsid w:val="003B4675"/>
    <w:rsid w:val="003B4F12"/>
    <w:rsid w:val="003B4F36"/>
    <w:rsid w:val="003B542C"/>
    <w:rsid w:val="003B6411"/>
    <w:rsid w:val="003B69D5"/>
    <w:rsid w:val="003B6CA6"/>
    <w:rsid w:val="003B6CD4"/>
    <w:rsid w:val="003B70C4"/>
    <w:rsid w:val="003B7315"/>
    <w:rsid w:val="003B7C93"/>
    <w:rsid w:val="003C082D"/>
    <w:rsid w:val="003C0DD7"/>
    <w:rsid w:val="003C0E61"/>
    <w:rsid w:val="003C156B"/>
    <w:rsid w:val="003C1E2A"/>
    <w:rsid w:val="003C2DFB"/>
    <w:rsid w:val="003C2FA0"/>
    <w:rsid w:val="003C38AE"/>
    <w:rsid w:val="003C3CB1"/>
    <w:rsid w:val="003C40C3"/>
    <w:rsid w:val="003C4736"/>
    <w:rsid w:val="003C4B0F"/>
    <w:rsid w:val="003C4CB7"/>
    <w:rsid w:val="003C4F57"/>
    <w:rsid w:val="003C51DF"/>
    <w:rsid w:val="003C5875"/>
    <w:rsid w:val="003C5A8C"/>
    <w:rsid w:val="003C5B8E"/>
    <w:rsid w:val="003C6319"/>
    <w:rsid w:val="003C75BF"/>
    <w:rsid w:val="003C770B"/>
    <w:rsid w:val="003C77EF"/>
    <w:rsid w:val="003C7B9D"/>
    <w:rsid w:val="003C7FC2"/>
    <w:rsid w:val="003D09D1"/>
    <w:rsid w:val="003D0EC4"/>
    <w:rsid w:val="003D0FBF"/>
    <w:rsid w:val="003D17E2"/>
    <w:rsid w:val="003D1EF7"/>
    <w:rsid w:val="003D1F18"/>
    <w:rsid w:val="003D224B"/>
    <w:rsid w:val="003D3058"/>
    <w:rsid w:val="003D394F"/>
    <w:rsid w:val="003D3A84"/>
    <w:rsid w:val="003D564D"/>
    <w:rsid w:val="003D5A42"/>
    <w:rsid w:val="003D5AC5"/>
    <w:rsid w:val="003D6367"/>
    <w:rsid w:val="003D6476"/>
    <w:rsid w:val="003D6500"/>
    <w:rsid w:val="003D7845"/>
    <w:rsid w:val="003E0F0E"/>
    <w:rsid w:val="003E103E"/>
    <w:rsid w:val="003E10EB"/>
    <w:rsid w:val="003E156C"/>
    <w:rsid w:val="003E1B81"/>
    <w:rsid w:val="003E1DFE"/>
    <w:rsid w:val="003E21F8"/>
    <w:rsid w:val="003E258F"/>
    <w:rsid w:val="003E351E"/>
    <w:rsid w:val="003E375F"/>
    <w:rsid w:val="003E439E"/>
    <w:rsid w:val="003E444F"/>
    <w:rsid w:val="003E480F"/>
    <w:rsid w:val="003E4891"/>
    <w:rsid w:val="003E4B58"/>
    <w:rsid w:val="003E579A"/>
    <w:rsid w:val="003E5A8D"/>
    <w:rsid w:val="003E5BF5"/>
    <w:rsid w:val="003E701A"/>
    <w:rsid w:val="003E76A8"/>
    <w:rsid w:val="003E7739"/>
    <w:rsid w:val="003E7CD9"/>
    <w:rsid w:val="003E7D09"/>
    <w:rsid w:val="003E7E92"/>
    <w:rsid w:val="003E7ECB"/>
    <w:rsid w:val="003E7FA9"/>
    <w:rsid w:val="003F0819"/>
    <w:rsid w:val="003F0D4D"/>
    <w:rsid w:val="003F10E9"/>
    <w:rsid w:val="003F114D"/>
    <w:rsid w:val="003F157B"/>
    <w:rsid w:val="003F1C4C"/>
    <w:rsid w:val="003F28D6"/>
    <w:rsid w:val="003F292C"/>
    <w:rsid w:val="003F379D"/>
    <w:rsid w:val="003F3C89"/>
    <w:rsid w:val="003F4773"/>
    <w:rsid w:val="003F4DC5"/>
    <w:rsid w:val="003F4E30"/>
    <w:rsid w:val="003F4FC4"/>
    <w:rsid w:val="003F5149"/>
    <w:rsid w:val="003F6B20"/>
    <w:rsid w:val="003F7CC0"/>
    <w:rsid w:val="003F7F65"/>
    <w:rsid w:val="004004D1"/>
    <w:rsid w:val="00400532"/>
    <w:rsid w:val="00400637"/>
    <w:rsid w:val="00400E82"/>
    <w:rsid w:val="00401255"/>
    <w:rsid w:val="00401923"/>
    <w:rsid w:val="00402A30"/>
    <w:rsid w:val="00402D74"/>
    <w:rsid w:val="004033E6"/>
    <w:rsid w:val="00404390"/>
    <w:rsid w:val="004046DE"/>
    <w:rsid w:val="004053C9"/>
    <w:rsid w:val="00405804"/>
    <w:rsid w:val="0040586B"/>
    <w:rsid w:val="00405B33"/>
    <w:rsid w:val="00405F76"/>
    <w:rsid w:val="004060E1"/>
    <w:rsid w:val="004063DC"/>
    <w:rsid w:val="00406706"/>
    <w:rsid w:val="004074E4"/>
    <w:rsid w:val="004074ED"/>
    <w:rsid w:val="0040787C"/>
    <w:rsid w:val="00407EFC"/>
    <w:rsid w:val="0041031A"/>
    <w:rsid w:val="00410FDB"/>
    <w:rsid w:val="00410FF0"/>
    <w:rsid w:val="004128D3"/>
    <w:rsid w:val="00412A3E"/>
    <w:rsid w:val="00413472"/>
    <w:rsid w:val="00413799"/>
    <w:rsid w:val="00413846"/>
    <w:rsid w:val="00413878"/>
    <w:rsid w:val="00413AE1"/>
    <w:rsid w:val="00414CE7"/>
    <w:rsid w:val="004162EA"/>
    <w:rsid w:val="004163D7"/>
    <w:rsid w:val="00416550"/>
    <w:rsid w:val="004166C9"/>
    <w:rsid w:val="00416F50"/>
    <w:rsid w:val="004176D0"/>
    <w:rsid w:val="00417714"/>
    <w:rsid w:val="00420085"/>
    <w:rsid w:val="004204A9"/>
    <w:rsid w:val="0042099F"/>
    <w:rsid w:val="004217ED"/>
    <w:rsid w:val="00421DC1"/>
    <w:rsid w:val="00423085"/>
    <w:rsid w:val="00423AA9"/>
    <w:rsid w:val="00423AAB"/>
    <w:rsid w:val="00423C0D"/>
    <w:rsid w:val="0042465C"/>
    <w:rsid w:val="00424C64"/>
    <w:rsid w:val="00425056"/>
    <w:rsid w:val="004251EB"/>
    <w:rsid w:val="004252B6"/>
    <w:rsid w:val="004257D2"/>
    <w:rsid w:val="00425BB4"/>
    <w:rsid w:val="00425D44"/>
    <w:rsid w:val="00425DDC"/>
    <w:rsid w:val="004264FF"/>
    <w:rsid w:val="00426AAC"/>
    <w:rsid w:val="00427A91"/>
    <w:rsid w:val="00427F30"/>
    <w:rsid w:val="004300F8"/>
    <w:rsid w:val="00430194"/>
    <w:rsid w:val="00430547"/>
    <w:rsid w:val="00430E3B"/>
    <w:rsid w:val="0043243E"/>
    <w:rsid w:val="004327AB"/>
    <w:rsid w:val="00433137"/>
    <w:rsid w:val="004333C6"/>
    <w:rsid w:val="0043362F"/>
    <w:rsid w:val="004339B2"/>
    <w:rsid w:val="00434C80"/>
    <w:rsid w:val="00434D29"/>
    <w:rsid w:val="00434E6C"/>
    <w:rsid w:val="00435B06"/>
    <w:rsid w:val="00435E71"/>
    <w:rsid w:val="00435EAD"/>
    <w:rsid w:val="00435F5D"/>
    <w:rsid w:val="004361AD"/>
    <w:rsid w:val="004368CE"/>
    <w:rsid w:val="00437EA6"/>
    <w:rsid w:val="00440034"/>
    <w:rsid w:val="00440647"/>
    <w:rsid w:val="004408AA"/>
    <w:rsid w:val="00440AA4"/>
    <w:rsid w:val="00440CC8"/>
    <w:rsid w:val="0044141A"/>
    <w:rsid w:val="0044234E"/>
    <w:rsid w:val="00442B7A"/>
    <w:rsid w:val="00443283"/>
    <w:rsid w:val="004435E4"/>
    <w:rsid w:val="00443983"/>
    <w:rsid w:val="00443A6E"/>
    <w:rsid w:val="004441F7"/>
    <w:rsid w:val="0044432C"/>
    <w:rsid w:val="00444405"/>
    <w:rsid w:val="004445E7"/>
    <w:rsid w:val="004450BB"/>
    <w:rsid w:val="0044611D"/>
    <w:rsid w:val="0044677F"/>
    <w:rsid w:val="00446B43"/>
    <w:rsid w:val="00446FBF"/>
    <w:rsid w:val="00447749"/>
    <w:rsid w:val="00447BD9"/>
    <w:rsid w:val="004502BD"/>
    <w:rsid w:val="004506BB"/>
    <w:rsid w:val="00450D73"/>
    <w:rsid w:val="00450D75"/>
    <w:rsid w:val="004513C8"/>
    <w:rsid w:val="00451775"/>
    <w:rsid w:val="00451DAD"/>
    <w:rsid w:val="00452140"/>
    <w:rsid w:val="004523AD"/>
    <w:rsid w:val="004524C0"/>
    <w:rsid w:val="004529DD"/>
    <w:rsid w:val="0045323A"/>
    <w:rsid w:val="00453313"/>
    <w:rsid w:val="0045336B"/>
    <w:rsid w:val="0045549C"/>
    <w:rsid w:val="004554FC"/>
    <w:rsid w:val="00455FBC"/>
    <w:rsid w:val="00456304"/>
    <w:rsid w:val="00456568"/>
    <w:rsid w:val="0045683B"/>
    <w:rsid w:val="00456DA1"/>
    <w:rsid w:val="00456FFC"/>
    <w:rsid w:val="00457178"/>
    <w:rsid w:val="00457385"/>
    <w:rsid w:val="004578C5"/>
    <w:rsid w:val="004601B2"/>
    <w:rsid w:val="00460521"/>
    <w:rsid w:val="004609DA"/>
    <w:rsid w:val="00460FF3"/>
    <w:rsid w:val="00461A35"/>
    <w:rsid w:val="0046250C"/>
    <w:rsid w:val="00462B1C"/>
    <w:rsid w:val="0046366C"/>
    <w:rsid w:val="00463AA1"/>
    <w:rsid w:val="00464016"/>
    <w:rsid w:val="004640D2"/>
    <w:rsid w:val="004641EA"/>
    <w:rsid w:val="0046469A"/>
    <w:rsid w:val="00464961"/>
    <w:rsid w:val="00464D90"/>
    <w:rsid w:val="00464E04"/>
    <w:rsid w:val="0046521C"/>
    <w:rsid w:val="00465576"/>
    <w:rsid w:val="00465B13"/>
    <w:rsid w:val="00465C48"/>
    <w:rsid w:val="00465C6A"/>
    <w:rsid w:val="00465C88"/>
    <w:rsid w:val="00466419"/>
    <w:rsid w:val="00466FA6"/>
    <w:rsid w:val="00467B97"/>
    <w:rsid w:val="00470594"/>
    <w:rsid w:val="00470BA9"/>
    <w:rsid w:val="00470BAA"/>
    <w:rsid w:val="00470CBE"/>
    <w:rsid w:val="00470D4B"/>
    <w:rsid w:val="004710AB"/>
    <w:rsid w:val="004710FB"/>
    <w:rsid w:val="00471671"/>
    <w:rsid w:val="00471701"/>
    <w:rsid w:val="00471980"/>
    <w:rsid w:val="00471D82"/>
    <w:rsid w:val="00473F39"/>
    <w:rsid w:val="00474020"/>
    <w:rsid w:val="00474368"/>
    <w:rsid w:val="004746AF"/>
    <w:rsid w:val="00474FA3"/>
    <w:rsid w:val="00476248"/>
    <w:rsid w:val="00476780"/>
    <w:rsid w:val="004770AA"/>
    <w:rsid w:val="0047782F"/>
    <w:rsid w:val="00477CD1"/>
    <w:rsid w:val="00480183"/>
    <w:rsid w:val="0048028B"/>
    <w:rsid w:val="004802AE"/>
    <w:rsid w:val="004809E4"/>
    <w:rsid w:val="00480B13"/>
    <w:rsid w:val="004810F9"/>
    <w:rsid w:val="0048162E"/>
    <w:rsid w:val="00481CBF"/>
    <w:rsid w:val="00482479"/>
    <w:rsid w:val="004824A2"/>
    <w:rsid w:val="004824A5"/>
    <w:rsid w:val="00482ACF"/>
    <w:rsid w:val="00482E06"/>
    <w:rsid w:val="00483062"/>
    <w:rsid w:val="00483087"/>
    <w:rsid w:val="00483623"/>
    <w:rsid w:val="004844B6"/>
    <w:rsid w:val="004846BD"/>
    <w:rsid w:val="00485315"/>
    <w:rsid w:val="004854CD"/>
    <w:rsid w:val="004856B2"/>
    <w:rsid w:val="00485D98"/>
    <w:rsid w:val="00485E11"/>
    <w:rsid w:val="00486C9F"/>
    <w:rsid w:val="00486F47"/>
    <w:rsid w:val="0048726B"/>
    <w:rsid w:val="0048772F"/>
    <w:rsid w:val="00487A88"/>
    <w:rsid w:val="00487BC1"/>
    <w:rsid w:val="004910B0"/>
    <w:rsid w:val="00491481"/>
    <w:rsid w:val="004916F4"/>
    <w:rsid w:val="00491739"/>
    <w:rsid w:val="00491869"/>
    <w:rsid w:val="004918DB"/>
    <w:rsid w:val="0049211F"/>
    <w:rsid w:val="004924CC"/>
    <w:rsid w:val="00492771"/>
    <w:rsid w:val="00493287"/>
    <w:rsid w:val="00494AA3"/>
    <w:rsid w:val="004955D0"/>
    <w:rsid w:val="0049591B"/>
    <w:rsid w:val="0049609F"/>
    <w:rsid w:val="0049621F"/>
    <w:rsid w:val="0049649B"/>
    <w:rsid w:val="00496919"/>
    <w:rsid w:val="004969D2"/>
    <w:rsid w:val="00496CBB"/>
    <w:rsid w:val="00496EDF"/>
    <w:rsid w:val="00496FE0"/>
    <w:rsid w:val="0049752B"/>
    <w:rsid w:val="00497AF2"/>
    <w:rsid w:val="004A0326"/>
    <w:rsid w:val="004A0BAB"/>
    <w:rsid w:val="004A184F"/>
    <w:rsid w:val="004A1BAA"/>
    <w:rsid w:val="004A2092"/>
    <w:rsid w:val="004A2979"/>
    <w:rsid w:val="004A2AB6"/>
    <w:rsid w:val="004A2F4A"/>
    <w:rsid w:val="004A374E"/>
    <w:rsid w:val="004A3F24"/>
    <w:rsid w:val="004A41FC"/>
    <w:rsid w:val="004A4296"/>
    <w:rsid w:val="004A4B0F"/>
    <w:rsid w:val="004A59CB"/>
    <w:rsid w:val="004A5A73"/>
    <w:rsid w:val="004A5DFA"/>
    <w:rsid w:val="004A65DF"/>
    <w:rsid w:val="004A6DEA"/>
    <w:rsid w:val="004A6FAE"/>
    <w:rsid w:val="004B0242"/>
    <w:rsid w:val="004B22F1"/>
    <w:rsid w:val="004B26F0"/>
    <w:rsid w:val="004B3006"/>
    <w:rsid w:val="004B5341"/>
    <w:rsid w:val="004B5547"/>
    <w:rsid w:val="004B5AC3"/>
    <w:rsid w:val="004B5DD7"/>
    <w:rsid w:val="004B600B"/>
    <w:rsid w:val="004B6511"/>
    <w:rsid w:val="004B6B41"/>
    <w:rsid w:val="004B6E8C"/>
    <w:rsid w:val="004B7489"/>
    <w:rsid w:val="004B7AD3"/>
    <w:rsid w:val="004C00EC"/>
    <w:rsid w:val="004C046B"/>
    <w:rsid w:val="004C04FB"/>
    <w:rsid w:val="004C0900"/>
    <w:rsid w:val="004C135F"/>
    <w:rsid w:val="004C17FF"/>
    <w:rsid w:val="004C1C2D"/>
    <w:rsid w:val="004C1E75"/>
    <w:rsid w:val="004C2247"/>
    <w:rsid w:val="004C2590"/>
    <w:rsid w:val="004C25DC"/>
    <w:rsid w:val="004C2CCF"/>
    <w:rsid w:val="004C2E18"/>
    <w:rsid w:val="004C3F38"/>
    <w:rsid w:val="004C44DC"/>
    <w:rsid w:val="004C4591"/>
    <w:rsid w:val="004C4668"/>
    <w:rsid w:val="004C4C48"/>
    <w:rsid w:val="004C4F50"/>
    <w:rsid w:val="004C514C"/>
    <w:rsid w:val="004C5432"/>
    <w:rsid w:val="004C65FA"/>
    <w:rsid w:val="004C68E8"/>
    <w:rsid w:val="004C70D9"/>
    <w:rsid w:val="004C793A"/>
    <w:rsid w:val="004C7D78"/>
    <w:rsid w:val="004D027C"/>
    <w:rsid w:val="004D0BC8"/>
    <w:rsid w:val="004D12DE"/>
    <w:rsid w:val="004D24FC"/>
    <w:rsid w:val="004D2F3B"/>
    <w:rsid w:val="004D3F6E"/>
    <w:rsid w:val="004D4856"/>
    <w:rsid w:val="004D4AA5"/>
    <w:rsid w:val="004D4C46"/>
    <w:rsid w:val="004D5368"/>
    <w:rsid w:val="004D568C"/>
    <w:rsid w:val="004D60A8"/>
    <w:rsid w:val="004D6132"/>
    <w:rsid w:val="004D6658"/>
    <w:rsid w:val="004D6AE3"/>
    <w:rsid w:val="004D6D26"/>
    <w:rsid w:val="004D743C"/>
    <w:rsid w:val="004D7C30"/>
    <w:rsid w:val="004E028D"/>
    <w:rsid w:val="004E04A1"/>
    <w:rsid w:val="004E0D40"/>
    <w:rsid w:val="004E1262"/>
    <w:rsid w:val="004E1344"/>
    <w:rsid w:val="004E1843"/>
    <w:rsid w:val="004E2BBA"/>
    <w:rsid w:val="004E31DA"/>
    <w:rsid w:val="004E4063"/>
    <w:rsid w:val="004E439D"/>
    <w:rsid w:val="004E43D0"/>
    <w:rsid w:val="004E4626"/>
    <w:rsid w:val="004E49AD"/>
    <w:rsid w:val="004E5A20"/>
    <w:rsid w:val="004E61EE"/>
    <w:rsid w:val="004E76CC"/>
    <w:rsid w:val="004E7C78"/>
    <w:rsid w:val="004F02D9"/>
    <w:rsid w:val="004F0635"/>
    <w:rsid w:val="004F0CFA"/>
    <w:rsid w:val="004F1CD6"/>
    <w:rsid w:val="004F2221"/>
    <w:rsid w:val="004F265D"/>
    <w:rsid w:val="004F3503"/>
    <w:rsid w:val="004F3FBF"/>
    <w:rsid w:val="004F4376"/>
    <w:rsid w:val="004F476A"/>
    <w:rsid w:val="004F4D0F"/>
    <w:rsid w:val="004F5948"/>
    <w:rsid w:val="004F6154"/>
    <w:rsid w:val="004F65CF"/>
    <w:rsid w:val="004F65F7"/>
    <w:rsid w:val="004F6F4B"/>
    <w:rsid w:val="004F7F6D"/>
    <w:rsid w:val="0050048D"/>
    <w:rsid w:val="00501109"/>
    <w:rsid w:val="005011E5"/>
    <w:rsid w:val="005012A9"/>
    <w:rsid w:val="00501D48"/>
    <w:rsid w:val="00501D7D"/>
    <w:rsid w:val="005020ED"/>
    <w:rsid w:val="00502534"/>
    <w:rsid w:val="005027E1"/>
    <w:rsid w:val="00503E08"/>
    <w:rsid w:val="005042B6"/>
    <w:rsid w:val="005043FC"/>
    <w:rsid w:val="00504871"/>
    <w:rsid w:val="00504A32"/>
    <w:rsid w:val="005054AE"/>
    <w:rsid w:val="00505ECB"/>
    <w:rsid w:val="00506B43"/>
    <w:rsid w:val="00506FEB"/>
    <w:rsid w:val="00507714"/>
    <w:rsid w:val="0050781A"/>
    <w:rsid w:val="00507969"/>
    <w:rsid w:val="00507B74"/>
    <w:rsid w:val="00507D8D"/>
    <w:rsid w:val="005106EC"/>
    <w:rsid w:val="0051079B"/>
    <w:rsid w:val="00510E2C"/>
    <w:rsid w:val="0051104C"/>
    <w:rsid w:val="00511849"/>
    <w:rsid w:val="00511C7A"/>
    <w:rsid w:val="00512662"/>
    <w:rsid w:val="0051323D"/>
    <w:rsid w:val="0051397C"/>
    <w:rsid w:val="0051413B"/>
    <w:rsid w:val="005152E8"/>
    <w:rsid w:val="005157D9"/>
    <w:rsid w:val="00515D7E"/>
    <w:rsid w:val="005173DF"/>
    <w:rsid w:val="00520011"/>
    <w:rsid w:val="005204E2"/>
    <w:rsid w:val="0052080D"/>
    <w:rsid w:val="00520D80"/>
    <w:rsid w:val="0052105C"/>
    <w:rsid w:val="00521669"/>
    <w:rsid w:val="00521ACA"/>
    <w:rsid w:val="00521E82"/>
    <w:rsid w:val="00521EA8"/>
    <w:rsid w:val="00522128"/>
    <w:rsid w:val="005228CB"/>
    <w:rsid w:val="00522963"/>
    <w:rsid w:val="00522EF0"/>
    <w:rsid w:val="00523095"/>
    <w:rsid w:val="00523A03"/>
    <w:rsid w:val="0052413A"/>
    <w:rsid w:val="005243AA"/>
    <w:rsid w:val="00524679"/>
    <w:rsid w:val="00524A48"/>
    <w:rsid w:val="00524B54"/>
    <w:rsid w:val="00524CD0"/>
    <w:rsid w:val="00524D75"/>
    <w:rsid w:val="00525157"/>
    <w:rsid w:val="005253C3"/>
    <w:rsid w:val="005255F9"/>
    <w:rsid w:val="00525625"/>
    <w:rsid w:val="00525C2D"/>
    <w:rsid w:val="0052689A"/>
    <w:rsid w:val="00527F43"/>
    <w:rsid w:val="00527FFB"/>
    <w:rsid w:val="005307D2"/>
    <w:rsid w:val="00530CBE"/>
    <w:rsid w:val="00530DD8"/>
    <w:rsid w:val="00531091"/>
    <w:rsid w:val="00531127"/>
    <w:rsid w:val="005317AA"/>
    <w:rsid w:val="00531CF7"/>
    <w:rsid w:val="00531F72"/>
    <w:rsid w:val="00531FBA"/>
    <w:rsid w:val="0053208F"/>
    <w:rsid w:val="005327B7"/>
    <w:rsid w:val="005334A1"/>
    <w:rsid w:val="00533E72"/>
    <w:rsid w:val="0053424A"/>
    <w:rsid w:val="005344B2"/>
    <w:rsid w:val="00534B95"/>
    <w:rsid w:val="00535181"/>
    <w:rsid w:val="00535BC9"/>
    <w:rsid w:val="00535C9B"/>
    <w:rsid w:val="0053603D"/>
    <w:rsid w:val="005363EB"/>
    <w:rsid w:val="0053708C"/>
    <w:rsid w:val="00537246"/>
    <w:rsid w:val="0053734A"/>
    <w:rsid w:val="005402D0"/>
    <w:rsid w:val="00540861"/>
    <w:rsid w:val="0054121B"/>
    <w:rsid w:val="00541559"/>
    <w:rsid w:val="0054229D"/>
    <w:rsid w:val="00542579"/>
    <w:rsid w:val="00542922"/>
    <w:rsid w:val="00542C84"/>
    <w:rsid w:val="005437A8"/>
    <w:rsid w:val="005440F0"/>
    <w:rsid w:val="005443EE"/>
    <w:rsid w:val="00544BC5"/>
    <w:rsid w:val="005453FF"/>
    <w:rsid w:val="0054546A"/>
    <w:rsid w:val="005456F2"/>
    <w:rsid w:val="00545953"/>
    <w:rsid w:val="005465EA"/>
    <w:rsid w:val="00547CED"/>
    <w:rsid w:val="00550D41"/>
    <w:rsid w:val="005512EE"/>
    <w:rsid w:val="00551893"/>
    <w:rsid w:val="00551963"/>
    <w:rsid w:val="00551BB9"/>
    <w:rsid w:val="00551EA3"/>
    <w:rsid w:val="00551FA3"/>
    <w:rsid w:val="00552624"/>
    <w:rsid w:val="0055271F"/>
    <w:rsid w:val="005528DC"/>
    <w:rsid w:val="00553223"/>
    <w:rsid w:val="00553494"/>
    <w:rsid w:val="00553536"/>
    <w:rsid w:val="0055389E"/>
    <w:rsid w:val="005538FF"/>
    <w:rsid w:val="00553A57"/>
    <w:rsid w:val="00553D7E"/>
    <w:rsid w:val="005541DB"/>
    <w:rsid w:val="00554C1D"/>
    <w:rsid w:val="005558A0"/>
    <w:rsid w:val="0055591E"/>
    <w:rsid w:val="005563AD"/>
    <w:rsid w:val="005568A1"/>
    <w:rsid w:val="00556A8D"/>
    <w:rsid w:val="00556A97"/>
    <w:rsid w:val="00557129"/>
    <w:rsid w:val="00557594"/>
    <w:rsid w:val="00557939"/>
    <w:rsid w:val="00557F84"/>
    <w:rsid w:val="005607E7"/>
    <w:rsid w:val="00560A93"/>
    <w:rsid w:val="005619E6"/>
    <w:rsid w:val="00561CF9"/>
    <w:rsid w:val="0056212C"/>
    <w:rsid w:val="00562191"/>
    <w:rsid w:val="00562323"/>
    <w:rsid w:val="00562A7F"/>
    <w:rsid w:val="00562CDD"/>
    <w:rsid w:val="005630D3"/>
    <w:rsid w:val="00563A4E"/>
    <w:rsid w:val="00564755"/>
    <w:rsid w:val="0056484C"/>
    <w:rsid w:val="005648BA"/>
    <w:rsid w:val="00565340"/>
    <w:rsid w:val="005656AA"/>
    <w:rsid w:val="00565725"/>
    <w:rsid w:val="00565C5E"/>
    <w:rsid w:val="005660E2"/>
    <w:rsid w:val="005661A2"/>
    <w:rsid w:val="005664F5"/>
    <w:rsid w:val="005668E7"/>
    <w:rsid w:val="00566B15"/>
    <w:rsid w:val="00567218"/>
    <w:rsid w:val="0056738D"/>
    <w:rsid w:val="005676B6"/>
    <w:rsid w:val="00567B4D"/>
    <w:rsid w:val="00567E04"/>
    <w:rsid w:val="00567F4F"/>
    <w:rsid w:val="00570C49"/>
    <w:rsid w:val="00571102"/>
    <w:rsid w:val="00571275"/>
    <w:rsid w:val="00571B6B"/>
    <w:rsid w:val="00571C49"/>
    <w:rsid w:val="00572490"/>
    <w:rsid w:val="005726E8"/>
    <w:rsid w:val="00572843"/>
    <w:rsid w:val="00572D4E"/>
    <w:rsid w:val="005736E2"/>
    <w:rsid w:val="0057429B"/>
    <w:rsid w:val="0057464B"/>
    <w:rsid w:val="00574A83"/>
    <w:rsid w:val="00575293"/>
    <w:rsid w:val="0057563F"/>
    <w:rsid w:val="00576147"/>
    <w:rsid w:val="00576ABB"/>
    <w:rsid w:val="00576BC2"/>
    <w:rsid w:val="0057780F"/>
    <w:rsid w:val="00577D3B"/>
    <w:rsid w:val="00577EB9"/>
    <w:rsid w:val="0058013F"/>
    <w:rsid w:val="0058031B"/>
    <w:rsid w:val="0058075B"/>
    <w:rsid w:val="00580F01"/>
    <w:rsid w:val="00581671"/>
    <w:rsid w:val="00581A9E"/>
    <w:rsid w:val="00581FA6"/>
    <w:rsid w:val="00582115"/>
    <w:rsid w:val="005826BC"/>
    <w:rsid w:val="00582F95"/>
    <w:rsid w:val="005839B7"/>
    <w:rsid w:val="00583B82"/>
    <w:rsid w:val="00583C45"/>
    <w:rsid w:val="00583DFA"/>
    <w:rsid w:val="00584BA9"/>
    <w:rsid w:val="005850E3"/>
    <w:rsid w:val="005851B9"/>
    <w:rsid w:val="0058545B"/>
    <w:rsid w:val="00585A0E"/>
    <w:rsid w:val="0058650A"/>
    <w:rsid w:val="00586AAE"/>
    <w:rsid w:val="005871A6"/>
    <w:rsid w:val="00587AB7"/>
    <w:rsid w:val="005903DF"/>
    <w:rsid w:val="00590D4B"/>
    <w:rsid w:val="00591375"/>
    <w:rsid w:val="00591C32"/>
    <w:rsid w:val="00592A74"/>
    <w:rsid w:val="00593144"/>
    <w:rsid w:val="00593362"/>
    <w:rsid w:val="00593457"/>
    <w:rsid w:val="00593557"/>
    <w:rsid w:val="005935BD"/>
    <w:rsid w:val="005937A8"/>
    <w:rsid w:val="00593865"/>
    <w:rsid w:val="00593FF8"/>
    <w:rsid w:val="0059720A"/>
    <w:rsid w:val="005A0368"/>
    <w:rsid w:val="005A05F7"/>
    <w:rsid w:val="005A08CD"/>
    <w:rsid w:val="005A08F0"/>
    <w:rsid w:val="005A0C61"/>
    <w:rsid w:val="005A0C92"/>
    <w:rsid w:val="005A1E03"/>
    <w:rsid w:val="005A1F14"/>
    <w:rsid w:val="005A253C"/>
    <w:rsid w:val="005A2CAD"/>
    <w:rsid w:val="005A35EC"/>
    <w:rsid w:val="005A3EA9"/>
    <w:rsid w:val="005A40E5"/>
    <w:rsid w:val="005A43A7"/>
    <w:rsid w:val="005A54DD"/>
    <w:rsid w:val="005A5BAC"/>
    <w:rsid w:val="005A5D5E"/>
    <w:rsid w:val="005A5D6B"/>
    <w:rsid w:val="005A6362"/>
    <w:rsid w:val="005A6E49"/>
    <w:rsid w:val="005A71AA"/>
    <w:rsid w:val="005A7C13"/>
    <w:rsid w:val="005A7DB5"/>
    <w:rsid w:val="005A7FCF"/>
    <w:rsid w:val="005B0F7E"/>
    <w:rsid w:val="005B0FBD"/>
    <w:rsid w:val="005B10A0"/>
    <w:rsid w:val="005B1576"/>
    <w:rsid w:val="005B18C6"/>
    <w:rsid w:val="005B21F5"/>
    <w:rsid w:val="005B293C"/>
    <w:rsid w:val="005B2D3B"/>
    <w:rsid w:val="005B2FC1"/>
    <w:rsid w:val="005B3AA4"/>
    <w:rsid w:val="005B3BC7"/>
    <w:rsid w:val="005B4555"/>
    <w:rsid w:val="005B4D06"/>
    <w:rsid w:val="005B4D59"/>
    <w:rsid w:val="005B4DF7"/>
    <w:rsid w:val="005B5223"/>
    <w:rsid w:val="005B5A5C"/>
    <w:rsid w:val="005B6395"/>
    <w:rsid w:val="005B6DBC"/>
    <w:rsid w:val="005B7359"/>
    <w:rsid w:val="005B7937"/>
    <w:rsid w:val="005B7FC4"/>
    <w:rsid w:val="005C0284"/>
    <w:rsid w:val="005C0639"/>
    <w:rsid w:val="005C0903"/>
    <w:rsid w:val="005C1FC7"/>
    <w:rsid w:val="005C26D4"/>
    <w:rsid w:val="005C2D44"/>
    <w:rsid w:val="005C2EFE"/>
    <w:rsid w:val="005C3274"/>
    <w:rsid w:val="005C35BC"/>
    <w:rsid w:val="005C3A71"/>
    <w:rsid w:val="005C3D30"/>
    <w:rsid w:val="005C3E58"/>
    <w:rsid w:val="005C4955"/>
    <w:rsid w:val="005C4D51"/>
    <w:rsid w:val="005C5841"/>
    <w:rsid w:val="005C5871"/>
    <w:rsid w:val="005C592C"/>
    <w:rsid w:val="005C5AC4"/>
    <w:rsid w:val="005C5BC4"/>
    <w:rsid w:val="005C5DF2"/>
    <w:rsid w:val="005C6033"/>
    <w:rsid w:val="005C62E8"/>
    <w:rsid w:val="005C654C"/>
    <w:rsid w:val="005C66D7"/>
    <w:rsid w:val="005C7565"/>
    <w:rsid w:val="005C79A2"/>
    <w:rsid w:val="005C7EF2"/>
    <w:rsid w:val="005C7F16"/>
    <w:rsid w:val="005D063C"/>
    <w:rsid w:val="005D0C3C"/>
    <w:rsid w:val="005D1269"/>
    <w:rsid w:val="005D1381"/>
    <w:rsid w:val="005D1C68"/>
    <w:rsid w:val="005D1D3A"/>
    <w:rsid w:val="005D2491"/>
    <w:rsid w:val="005D27D1"/>
    <w:rsid w:val="005D2809"/>
    <w:rsid w:val="005D3054"/>
    <w:rsid w:val="005D3A50"/>
    <w:rsid w:val="005D45D3"/>
    <w:rsid w:val="005D4D89"/>
    <w:rsid w:val="005D4FC8"/>
    <w:rsid w:val="005D5A29"/>
    <w:rsid w:val="005D5B4A"/>
    <w:rsid w:val="005D63A2"/>
    <w:rsid w:val="005D6D4D"/>
    <w:rsid w:val="005D6F40"/>
    <w:rsid w:val="005D6FBC"/>
    <w:rsid w:val="005D7386"/>
    <w:rsid w:val="005D784B"/>
    <w:rsid w:val="005D7AAF"/>
    <w:rsid w:val="005D7F94"/>
    <w:rsid w:val="005E0533"/>
    <w:rsid w:val="005E122B"/>
    <w:rsid w:val="005E127B"/>
    <w:rsid w:val="005E1296"/>
    <w:rsid w:val="005E137D"/>
    <w:rsid w:val="005E15E3"/>
    <w:rsid w:val="005E243A"/>
    <w:rsid w:val="005E2506"/>
    <w:rsid w:val="005E2907"/>
    <w:rsid w:val="005E2BF6"/>
    <w:rsid w:val="005E2C98"/>
    <w:rsid w:val="005E309A"/>
    <w:rsid w:val="005E3498"/>
    <w:rsid w:val="005E3CF0"/>
    <w:rsid w:val="005E3F62"/>
    <w:rsid w:val="005E4247"/>
    <w:rsid w:val="005E4E82"/>
    <w:rsid w:val="005E5683"/>
    <w:rsid w:val="005E608E"/>
    <w:rsid w:val="005E6A08"/>
    <w:rsid w:val="005E7A34"/>
    <w:rsid w:val="005F098B"/>
    <w:rsid w:val="005F0F12"/>
    <w:rsid w:val="005F0FE5"/>
    <w:rsid w:val="005F13DC"/>
    <w:rsid w:val="005F14C5"/>
    <w:rsid w:val="005F20EB"/>
    <w:rsid w:val="005F2431"/>
    <w:rsid w:val="005F2DDE"/>
    <w:rsid w:val="005F2E0B"/>
    <w:rsid w:val="005F2F3D"/>
    <w:rsid w:val="005F3975"/>
    <w:rsid w:val="005F416E"/>
    <w:rsid w:val="005F4ACA"/>
    <w:rsid w:val="005F4EB0"/>
    <w:rsid w:val="005F50D9"/>
    <w:rsid w:val="005F5127"/>
    <w:rsid w:val="005F56B7"/>
    <w:rsid w:val="005F5D7D"/>
    <w:rsid w:val="005F5EEB"/>
    <w:rsid w:val="005F66FA"/>
    <w:rsid w:val="005F704B"/>
    <w:rsid w:val="005F7705"/>
    <w:rsid w:val="005F779C"/>
    <w:rsid w:val="0060069E"/>
    <w:rsid w:val="00600BBD"/>
    <w:rsid w:val="00600DBB"/>
    <w:rsid w:val="00600FA9"/>
    <w:rsid w:val="00601A29"/>
    <w:rsid w:val="00601A31"/>
    <w:rsid w:val="00601B3A"/>
    <w:rsid w:val="00601B62"/>
    <w:rsid w:val="006020B4"/>
    <w:rsid w:val="00602108"/>
    <w:rsid w:val="00602569"/>
    <w:rsid w:val="006029F6"/>
    <w:rsid w:val="00603553"/>
    <w:rsid w:val="00603A39"/>
    <w:rsid w:val="00603AFA"/>
    <w:rsid w:val="006043C5"/>
    <w:rsid w:val="0060477E"/>
    <w:rsid w:val="00604B98"/>
    <w:rsid w:val="006052BC"/>
    <w:rsid w:val="00606475"/>
    <w:rsid w:val="006067C3"/>
    <w:rsid w:val="00607283"/>
    <w:rsid w:val="00607384"/>
    <w:rsid w:val="00607564"/>
    <w:rsid w:val="00610000"/>
    <w:rsid w:val="0061070E"/>
    <w:rsid w:val="00611650"/>
    <w:rsid w:val="0061375A"/>
    <w:rsid w:val="00613AAA"/>
    <w:rsid w:val="00613D99"/>
    <w:rsid w:val="00614433"/>
    <w:rsid w:val="00614B9E"/>
    <w:rsid w:val="00614FCD"/>
    <w:rsid w:val="00615844"/>
    <w:rsid w:val="006160E5"/>
    <w:rsid w:val="006161F7"/>
    <w:rsid w:val="00616B65"/>
    <w:rsid w:val="006170B9"/>
    <w:rsid w:val="00617816"/>
    <w:rsid w:val="006204A0"/>
    <w:rsid w:val="006204D3"/>
    <w:rsid w:val="006219CB"/>
    <w:rsid w:val="00621DF6"/>
    <w:rsid w:val="00622CF1"/>
    <w:rsid w:val="00622EC6"/>
    <w:rsid w:val="00622F3C"/>
    <w:rsid w:val="00623802"/>
    <w:rsid w:val="00624A9F"/>
    <w:rsid w:val="0062546B"/>
    <w:rsid w:val="00625CAC"/>
    <w:rsid w:val="00625F80"/>
    <w:rsid w:val="00626601"/>
    <w:rsid w:val="006266EE"/>
    <w:rsid w:val="00626B9C"/>
    <w:rsid w:val="00626E3D"/>
    <w:rsid w:val="0062738A"/>
    <w:rsid w:val="00627772"/>
    <w:rsid w:val="006278F7"/>
    <w:rsid w:val="00627E32"/>
    <w:rsid w:val="00627E8A"/>
    <w:rsid w:val="00630084"/>
    <w:rsid w:val="0063098B"/>
    <w:rsid w:val="00631AA6"/>
    <w:rsid w:val="00631C1E"/>
    <w:rsid w:val="00631FC5"/>
    <w:rsid w:val="00632187"/>
    <w:rsid w:val="006327F6"/>
    <w:rsid w:val="00632815"/>
    <w:rsid w:val="00632DBA"/>
    <w:rsid w:val="00633C04"/>
    <w:rsid w:val="00634687"/>
    <w:rsid w:val="006353B2"/>
    <w:rsid w:val="00635705"/>
    <w:rsid w:val="00635BB3"/>
    <w:rsid w:val="0063718A"/>
    <w:rsid w:val="0063729D"/>
    <w:rsid w:val="00637C0E"/>
    <w:rsid w:val="00640073"/>
    <w:rsid w:val="006400D7"/>
    <w:rsid w:val="006409E4"/>
    <w:rsid w:val="00641360"/>
    <w:rsid w:val="00641505"/>
    <w:rsid w:val="00641BD3"/>
    <w:rsid w:val="00642797"/>
    <w:rsid w:val="006427AB"/>
    <w:rsid w:val="00642D48"/>
    <w:rsid w:val="00643009"/>
    <w:rsid w:val="00643421"/>
    <w:rsid w:val="0064361B"/>
    <w:rsid w:val="00643704"/>
    <w:rsid w:val="0064376D"/>
    <w:rsid w:val="00643D31"/>
    <w:rsid w:val="00643EF9"/>
    <w:rsid w:val="006441B5"/>
    <w:rsid w:val="00644C35"/>
    <w:rsid w:val="00644DE0"/>
    <w:rsid w:val="00644E2B"/>
    <w:rsid w:val="00645096"/>
    <w:rsid w:val="00645BB0"/>
    <w:rsid w:val="006460FB"/>
    <w:rsid w:val="00646413"/>
    <w:rsid w:val="00646E26"/>
    <w:rsid w:val="00646F26"/>
    <w:rsid w:val="00647D6A"/>
    <w:rsid w:val="00647DBF"/>
    <w:rsid w:val="00647F05"/>
    <w:rsid w:val="00650CF8"/>
    <w:rsid w:val="00650F36"/>
    <w:rsid w:val="00651490"/>
    <w:rsid w:val="00651B67"/>
    <w:rsid w:val="00651E00"/>
    <w:rsid w:val="0065229F"/>
    <w:rsid w:val="006522DC"/>
    <w:rsid w:val="006522FC"/>
    <w:rsid w:val="00652528"/>
    <w:rsid w:val="0065271A"/>
    <w:rsid w:val="00652C76"/>
    <w:rsid w:val="00652C78"/>
    <w:rsid w:val="00653352"/>
    <w:rsid w:val="006533A0"/>
    <w:rsid w:val="00653464"/>
    <w:rsid w:val="006538B3"/>
    <w:rsid w:val="00653992"/>
    <w:rsid w:val="006553C0"/>
    <w:rsid w:val="00655C5E"/>
    <w:rsid w:val="00657795"/>
    <w:rsid w:val="0066054E"/>
    <w:rsid w:val="00661935"/>
    <w:rsid w:val="00661A18"/>
    <w:rsid w:val="0066215F"/>
    <w:rsid w:val="00662747"/>
    <w:rsid w:val="006631A5"/>
    <w:rsid w:val="00663623"/>
    <w:rsid w:val="00663772"/>
    <w:rsid w:val="00663925"/>
    <w:rsid w:val="00664A11"/>
    <w:rsid w:val="00664CA4"/>
    <w:rsid w:val="00665A99"/>
    <w:rsid w:val="00665AB6"/>
    <w:rsid w:val="00666215"/>
    <w:rsid w:val="00666760"/>
    <w:rsid w:val="00666D5B"/>
    <w:rsid w:val="00666F4A"/>
    <w:rsid w:val="00667CD7"/>
    <w:rsid w:val="006700E8"/>
    <w:rsid w:val="00670124"/>
    <w:rsid w:val="006701F8"/>
    <w:rsid w:val="00670626"/>
    <w:rsid w:val="00670C22"/>
    <w:rsid w:val="00670DC6"/>
    <w:rsid w:val="00671065"/>
    <w:rsid w:val="00671157"/>
    <w:rsid w:val="006711B3"/>
    <w:rsid w:val="0067138E"/>
    <w:rsid w:val="00671BC6"/>
    <w:rsid w:val="00671C3C"/>
    <w:rsid w:val="00671C6F"/>
    <w:rsid w:val="0067232F"/>
    <w:rsid w:val="006724E3"/>
    <w:rsid w:val="006726D1"/>
    <w:rsid w:val="00672759"/>
    <w:rsid w:val="00672E63"/>
    <w:rsid w:val="00672F51"/>
    <w:rsid w:val="00673056"/>
    <w:rsid w:val="00673517"/>
    <w:rsid w:val="006737DC"/>
    <w:rsid w:val="006738CF"/>
    <w:rsid w:val="00674656"/>
    <w:rsid w:val="0067482C"/>
    <w:rsid w:val="00674DE1"/>
    <w:rsid w:val="0067509E"/>
    <w:rsid w:val="00675844"/>
    <w:rsid w:val="0067603C"/>
    <w:rsid w:val="006762C6"/>
    <w:rsid w:val="006767CD"/>
    <w:rsid w:val="0067720D"/>
    <w:rsid w:val="00677290"/>
    <w:rsid w:val="0067756E"/>
    <w:rsid w:val="00677B64"/>
    <w:rsid w:val="00680281"/>
    <w:rsid w:val="00680396"/>
    <w:rsid w:val="00680726"/>
    <w:rsid w:val="0068104C"/>
    <w:rsid w:val="0068178C"/>
    <w:rsid w:val="00681BB7"/>
    <w:rsid w:val="00682298"/>
    <w:rsid w:val="006827E4"/>
    <w:rsid w:val="006827F6"/>
    <w:rsid w:val="00682CEC"/>
    <w:rsid w:val="00682D1B"/>
    <w:rsid w:val="006830BA"/>
    <w:rsid w:val="0068337B"/>
    <w:rsid w:val="00683477"/>
    <w:rsid w:val="006835F9"/>
    <w:rsid w:val="00683C2A"/>
    <w:rsid w:val="00683CB6"/>
    <w:rsid w:val="006840C5"/>
    <w:rsid w:val="0068558E"/>
    <w:rsid w:val="00685B38"/>
    <w:rsid w:val="00685E21"/>
    <w:rsid w:val="00686147"/>
    <w:rsid w:val="00686713"/>
    <w:rsid w:val="00686B8A"/>
    <w:rsid w:val="00687569"/>
    <w:rsid w:val="0068781E"/>
    <w:rsid w:val="00687823"/>
    <w:rsid w:val="00690DB6"/>
    <w:rsid w:val="00691432"/>
    <w:rsid w:val="006919D0"/>
    <w:rsid w:val="00691CBB"/>
    <w:rsid w:val="00691CD1"/>
    <w:rsid w:val="006921F5"/>
    <w:rsid w:val="006922D8"/>
    <w:rsid w:val="0069258B"/>
    <w:rsid w:val="0069281F"/>
    <w:rsid w:val="00693E23"/>
    <w:rsid w:val="00694063"/>
    <w:rsid w:val="00694F50"/>
    <w:rsid w:val="00695A50"/>
    <w:rsid w:val="00695EE2"/>
    <w:rsid w:val="006963B3"/>
    <w:rsid w:val="006966F5"/>
    <w:rsid w:val="0069675D"/>
    <w:rsid w:val="00696F3E"/>
    <w:rsid w:val="00697D04"/>
    <w:rsid w:val="00697D50"/>
    <w:rsid w:val="006A0291"/>
    <w:rsid w:val="006A02D1"/>
    <w:rsid w:val="006A116C"/>
    <w:rsid w:val="006A21CF"/>
    <w:rsid w:val="006A3B21"/>
    <w:rsid w:val="006A3DE7"/>
    <w:rsid w:val="006A464A"/>
    <w:rsid w:val="006A4745"/>
    <w:rsid w:val="006A544E"/>
    <w:rsid w:val="006A5967"/>
    <w:rsid w:val="006A5B1D"/>
    <w:rsid w:val="006A5F37"/>
    <w:rsid w:val="006A65A2"/>
    <w:rsid w:val="006A6C72"/>
    <w:rsid w:val="006A708A"/>
    <w:rsid w:val="006A722B"/>
    <w:rsid w:val="006A759D"/>
    <w:rsid w:val="006A7879"/>
    <w:rsid w:val="006A7FF4"/>
    <w:rsid w:val="006B009F"/>
    <w:rsid w:val="006B0482"/>
    <w:rsid w:val="006B0818"/>
    <w:rsid w:val="006B0D35"/>
    <w:rsid w:val="006B1AEC"/>
    <w:rsid w:val="006B2360"/>
    <w:rsid w:val="006B2387"/>
    <w:rsid w:val="006B2920"/>
    <w:rsid w:val="006B2DEC"/>
    <w:rsid w:val="006B3563"/>
    <w:rsid w:val="006B3E48"/>
    <w:rsid w:val="006B3EBB"/>
    <w:rsid w:val="006B426B"/>
    <w:rsid w:val="006B43FD"/>
    <w:rsid w:val="006B44C5"/>
    <w:rsid w:val="006B4529"/>
    <w:rsid w:val="006B4765"/>
    <w:rsid w:val="006B47B7"/>
    <w:rsid w:val="006B483D"/>
    <w:rsid w:val="006B507C"/>
    <w:rsid w:val="006B5225"/>
    <w:rsid w:val="006B522E"/>
    <w:rsid w:val="006B523B"/>
    <w:rsid w:val="006B5292"/>
    <w:rsid w:val="006B54C3"/>
    <w:rsid w:val="006B63F0"/>
    <w:rsid w:val="006B6506"/>
    <w:rsid w:val="006B77A1"/>
    <w:rsid w:val="006B7AD5"/>
    <w:rsid w:val="006B7EC9"/>
    <w:rsid w:val="006B7FD5"/>
    <w:rsid w:val="006C0051"/>
    <w:rsid w:val="006C0F08"/>
    <w:rsid w:val="006C1641"/>
    <w:rsid w:val="006C1C9A"/>
    <w:rsid w:val="006C2245"/>
    <w:rsid w:val="006C30C0"/>
    <w:rsid w:val="006C30EC"/>
    <w:rsid w:val="006C3152"/>
    <w:rsid w:val="006C31A3"/>
    <w:rsid w:val="006C3498"/>
    <w:rsid w:val="006C3925"/>
    <w:rsid w:val="006C3B1C"/>
    <w:rsid w:val="006C47C3"/>
    <w:rsid w:val="006C53D8"/>
    <w:rsid w:val="006C5B26"/>
    <w:rsid w:val="006C7454"/>
    <w:rsid w:val="006C768B"/>
    <w:rsid w:val="006C7C75"/>
    <w:rsid w:val="006D05CB"/>
    <w:rsid w:val="006D0644"/>
    <w:rsid w:val="006D0B67"/>
    <w:rsid w:val="006D0BC4"/>
    <w:rsid w:val="006D0C0B"/>
    <w:rsid w:val="006D1824"/>
    <w:rsid w:val="006D1C24"/>
    <w:rsid w:val="006D23CF"/>
    <w:rsid w:val="006D2425"/>
    <w:rsid w:val="006D259C"/>
    <w:rsid w:val="006D2A51"/>
    <w:rsid w:val="006D2C3A"/>
    <w:rsid w:val="006D312D"/>
    <w:rsid w:val="006D31EB"/>
    <w:rsid w:val="006D367C"/>
    <w:rsid w:val="006D4103"/>
    <w:rsid w:val="006D4233"/>
    <w:rsid w:val="006D459D"/>
    <w:rsid w:val="006D4D30"/>
    <w:rsid w:val="006D4ED1"/>
    <w:rsid w:val="006D50F6"/>
    <w:rsid w:val="006D598B"/>
    <w:rsid w:val="006D6019"/>
    <w:rsid w:val="006D60BE"/>
    <w:rsid w:val="006D6194"/>
    <w:rsid w:val="006D63A4"/>
    <w:rsid w:val="006D64D7"/>
    <w:rsid w:val="006D6E9A"/>
    <w:rsid w:val="006D721F"/>
    <w:rsid w:val="006D72C0"/>
    <w:rsid w:val="006D7D70"/>
    <w:rsid w:val="006E091D"/>
    <w:rsid w:val="006E13F2"/>
    <w:rsid w:val="006E1AF1"/>
    <w:rsid w:val="006E21DD"/>
    <w:rsid w:val="006E23DE"/>
    <w:rsid w:val="006E2B9D"/>
    <w:rsid w:val="006E305E"/>
    <w:rsid w:val="006E3FDD"/>
    <w:rsid w:val="006E41CA"/>
    <w:rsid w:val="006E43A3"/>
    <w:rsid w:val="006E45D3"/>
    <w:rsid w:val="006E49BF"/>
    <w:rsid w:val="006E4D37"/>
    <w:rsid w:val="006E5737"/>
    <w:rsid w:val="006E5ABC"/>
    <w:rsid w:val="006E5CC9"/>
    <w:rsid w:val="006E668D"/>
    <w:rsid w:val="006E7769"/>
    <w:rsid w:val="006E7878"/>
    <w:rsid w:val="006E7A1E"/>
    <w:rsid w:val="006E7A75"/>
    <w:rsid w:val="006E7F5E"/>
    <w:rsid w:val="006F0304"/>
    <w:rsid w:val="006F0856"/>
    <w:rsid w:val="006F0D76"/>
    <w:rsid w:val="006F1152"/>
    <w:rsid w:val="006F18FF"/>
    <w:rsid w:val="006F1D72"/>
    <w:rsid w:val="006F2A74"/>
    <w:rsid w:val="006F2B2A"/>
    <w:rsid w:val="006F352C"/>
    <w:rsid w:val="006F36D4"/>
    <w:rsid w:val="006F3A90"/>
    <w:rsid w:val="006F3B3B"/>
    <w:rsid w:val="006F440D"/>
    <w:rsid w:val="006F4972"/>
    <w:rsid w:val="006F5A1A"/>
    <w:rsid w:val="006F654F"/>
    <w:rsid w:val="006F6F4C"/>
    <w:rsid w:val="006F7B32"/>
    <w:rsid w:val="007000E3"/>
    <w:rsid w:val="00700C30"/>
    <w:rsid w:val="007015F8"/>
    <w:rsid w:val="007020A2"/>
    <w:rsid w:val="0070236F"/>
    <w:rsid w:val="00702A89"/>
    <w:rsid w:val="00702D65"/>
    <w:rsid w:val="00702FE2"/>
    <w:rsid w:val="007038C4"/>
    <w:rsid w:val="00703A33"/>
    <w:rsid w:val="00703A51"/>
    <w:rsid w:val="007040A2"/>
    <w:rsid w:val="0070494F"/>
    <w:rsid w:val="00704EAC"/>
    <w:rsid w:val="0070560B"/>
    <w:rsid w:val="0070585C"/>
    <w:rsid w:val="00705A4F"/>
    <w:rsid w:val="00705BED"/>
    <w:rsid w:val="0071069C"/>
    <w:rsid w:val="0071077D"/>
    <w:rsid w:val="0071085B"/>
    <w:rsid w:val="00710E60"/>
    <w:rsid w:val="007112D2"/>
    <w:rsid w:val="00711BFA"/>
    <w:rsid w:val="0071249A"/>
    <w:rsid w:val="00712932"/>
    <w:rsid w:val="00712C51"/>
    <w:rsid w:val="00712E0B"/>
    <w:rsid w:val="0071337D"/>
    <w:rsid w:val="00713513"/>
    <w:rsid w:val="00713B04"/>
    <w:rsid w:val="007146B4"/>
    <w:rsid w:val="00715332"/>
    <w:rsid w:val="007158A8"/>
    <w:rsid w:val="007158CE"/>
    <w:rsid w:val="00715F05"/>
    <w:rsid w:val="00717382"/>
    <w:rsid w:val="007200DD"/>
    <w:rsid w:val="007202AD"/>
    <w:rsid w:val="007205B3"/>
    <w:rsid w:val="00721022"/>
    <w:rsid w:val="00722459"/>
    <w:rsid w:val="007227A4"/>
    <w:rsid w:val="00722E05"/>
    <w:rsid w:val="00723063"/>
    <w:rsid w:val="00723117"/>
    <w:rsid w:val="00723144"/>
    <w:rsid w:val="00723D11"/>
    <w:rsid w:val="00723DC8"/>
    <w:rsid w:val="00723ED9"/>
    <w:rsid w:val="00725881"/>
    <w:rsid w:val="00725CA4"/>
    <w:rsid w:val="00725EF7"/>
    <w:rsid w:val="00726391"/>
    <w:rsid w:val="007268FE"/>
    <w:rsid w:val="00726AFF"/>
    <w:rsid w:val="00726C32"/>
    <w:rsid w:val="00726F0C"/>
    <w:rsid w:val="00727227"/>
    <w:rsid w:val="00727633"/>
    <w:rsid w:val="007277E1"/>
    <w:rsid w:val="007304EE"/>
    <w:rsid w:val="0073162C"/>
    <w:rsid w:val="007317F7"/>
    <w:rsid w:val="00731EFA"/>
    <w:rsid w:val="007323D0"/>
    <w:rsid w:val="00732CA6"/>
    <w:rsid w:val="007330CC"/>
    <w:rsid w:val="0073326D"/>
    <w:rsid w:val="0073376B"/>
    <w:rsid w:val="00733D5F"/>
    <w:rsid w:val="0073493C"/>
    <w:rsid w:val="00734A6E"/>
    <w:rsid w:val="007351AB"/>
    <w:rsid w:val="00735506"/>
    <w:rsid w:val="0073570D"/>
    <w:rsid w:val="00735871"/>
    <w:rsid w:val="0073669F"/>
    <w:rsid w:val="00736964"/>
    <w:rsid w:val="00736E31"/>
    <w:rsid w:val="00737012"/>
    <w:rsid w:val="0073740D"/>
    <w:rsid w:val="0073750E"/>
    <w:rsid w:val="0073777D"/>
    <w:rsid w:val="007378A2"/>
    <w:rsid w:val="00740E85"/>
    <w:rsid w:val="00742042"/>
    <w:rsid w:val="00742090"/>
    <w:rsid w:val="007425CE"/>
    <w:rsid w:val="00743ED1"/>
    <w:rsid w:val="0074410F"/>
    <w:rsid w:val="00744429"/>
    <w:rsid w:val="0074538D"/>
    <w:rsid w:val="00745E4D"/>
    <w:rsid w:val="00746724"/>
    <w:rsid w:val="00746A4D"/>
    <w:rsid w:val="00747222"/>
    <w:rsid w:val="007475A8"/>
    <w:rsid w:val="007478D2"/>
    <w:rsid w:val="007501FC"/>
    <w:rsid w:val="00750E8E"/>
    <w:rsid w:val="007521B5"/>
    <w:rsid w:val="00752405"/>
    <w:rsid w:val="0075273A"/>
    <w:rsid w:val="00752884"/>
    <w:rsid w:val="0075288A"/>
    <w:rsid w:val="00752D5F"/>
    <w:rsid w:val="00752E35"/>
    <w:rsid w:val="00752F55"/>
    <w:rsid w:val="00753E6C"/>
    <w:rsid w:val="00755376"/>
    <w:rsid w:val="00755550"/>
    <w:rsid w:val="00756299"/>
    <w:rsid w:val="00756C0B"/>
    <w:rsid w:val="00757A19"/>
    <w:rsid w:val="00757EB0"/>
    <w:rsid w:val="00760131"/>
    <w:rsid w:val="0076066E"/>
    <w:rsid w:val="00760995"/>
    <w:rsid w:val="00761FF7"/>
    <w:rsid w:val="0076220C"/>
    <w:rsid w:val="00763543"/>
    <w:rsid w:val="0076366C"/>
    <w:rsid w:val="00763A2D"/>
    <w:rsid w:val="007645F5"/>
    <w:rsid w:val="00764E02"/>
    <w:rsid w:val="007658D8"/>
    <w:rsid w:val="00765A2D"/>
    <w:rsid w:val="007663D5"/>
    <w:rsid w:val="0076680E"/>
    <w:rsid w:val="00767342"/>
    <w:rsid w:val="00767DBA"/>
    <w:rsid w:val="00770318"/>
    <w:rsid w:val="00770467"/>
    <w:rsid w:val="00770D1F"/>
    <w:rsid w:val="00771749"/>
    <w:rsid w:val="00771BE1"/>
    <w:rsid w:val="00772319"/>
    <w:rsid w:val="00772340"/>
    <w:rsid w:val="00772629"/>
    <w:rsid w:val="007732DA"/>
    <w:rsid w:val="00773849"/>
    <w:rsid w:val="00773D76"/>
    <w:rsid w:val="007740A5"/>
    <w:rsid w:val="007740C9"/>
    <w:rsid w:val="007746A1"/>
    <w:rsid w:val="00774E1F"/>
    <w:rsid w:val="007753BC"/>
    <w:rsid w:val="0077551F"/>
    <w:rsid w:val="0077574A"/>
    <w:rsid w:val="00775A39"/>
    <w:rsid w:val="00775F76"/>
    <w:rsid w:val="007760B6"/>
    <w:rsid w:val="00776253"/>
    <w:rsid w:val="0077768E"/>
    <w:rsid w:val="00777EBD"/>
    <w:rsid w:val="00780D91"/>
    <w:rsid w:val="00780F5F"/>
    <w:rsid w:val="00780F69"/>
    <w:rsid w:val="0078188C"/>
    <w:rsid w:val="00783569"/>
    <w:rsid w:val="007835A0"/>
    <w:rsid w:val="00783F18"/>
    <w:rsid w:val="00784213"/>
    <w:rsid w:val="0078459C"/>
    <w:rsid w:val="007845A1"/>
    <w:rsid w:val="00784A19"/>
    <w:rsid w:val="00784AA9"/>
    <w:rsid w:val="00784E63"/>
    <w:rsid w:val="007858C1"/>
    <w:rsid w:val="00785C29"/>
    <w:rsid w:val="007860E2"/>
    <w:rsid w:val="00786122"/>
    <w:rsid w:val="007872B1"/>
    <w:rsid w:val="00790426"/>
    <w:rsid w:val="007912A0"/>
    <w:rsid w:val="007913E0"/>
    <w:rsid w:val="00791497"/>
    <w:rsid w:val="00791C53"/>
    <w:rsid w:val="00791DA3"/>
    <w:rsid w:val="00791E6E"/>
    <w:rsid w:val="0079220B"/>
    <w:rsid w:val="00792ACA"/>
    <w:rsid w:val="00792D00"/>
    <w:rsid w:val="0079309C"/>
    <w:rsid w:val="0079349E"/>
    <w:rsid w:val="00793A56"/>
    <w:rsid w:val="007943F3"/>
    <w:rsid w:val="00794811"/>
    <w:rsid w:val="00794D50"/>
    <w:rsid w:val="00795A84"/>
    <w:rsid w:val="00795CBE"/>
    <w:rsid w:val="00796965"/>
    <w:rsid w:val="007A0383"/>
    <w:rsid w:val="007A0B5A"/>
    <w:rsid w:val="007A1940"/>
    <w:rsid w:val="007A1AC6"/>
    <w:rsid w:val="007A2ED7"/>
    <w:rsid w:val="007A371A"/>
    <w:rsid w:val="007A4B45"/>
    <w:rsid w:val="007A5045"/>
    <w:rsid w:val="007A5FE6"/>
    <w:rsid w:val="007A6387"/>
    <w:rsid w:val="007A6439"/>
    <w:rsid w:val="007A644E"/>
    <w:rsid w:val="007A664B"/>
    <w:rsid w:val="007A6BDD"/>
    <w:rsid w:val="007A6C6B"/>
    <w:rsid w:val="007A6F5F"/>
    <w:rsid w:val="007A7FC8"/>
    <w:rsid w:val="007B1FD7"/>
    <w:rsid w:val="007B2173"/>
    <w:rsid w:val="007B2234"/>
    <w:rsid w:val="007B2A99"/>
    <w:rsid w:val="007B2E09"/>
    <w:rsid w:val="007B2E68"/>
    <w:rsid w:val="007B2E72"/>
    <w:rsid w:val="007B2E7E"/>
    <w:rsid w:val="007B3540"/>
    <w:rsid w:val="007B4B9A"/>
    <w:rsid w:val="007B5289"/>
    <w:rsid w:val="007B54DF"/>
    <w:rsid w:val="007B6091"/>
    <w:rsid w:val="007B64A1"/>
    <w:rsid w:val="007B67BA"/>
    <w:rsid w:val="007B7A4C"/>
    <w:rsid w:val="007B7C23"/>
    <w:rsid w:val="007C01C7"/>
    <w:rsid w:val="007C0516"/>
    <w:rsid w:val="007C06F1"/>
    <w:rsid w:val="007C0BBC"/>
    <w:rsid w:val="007C1D8A"/>
    <w:rsid w:val="007C27D0"/>
    <w:rsid w:val="007C429A"/>
    <w:rsid w:val="007C47CA"/>
    <w:rsid w:val="007C4875"/>
    <w:rsid w:val="007C4B4E"/>
    <w:rsid w:val="007C4C2B"/>
    <w:rsid w:val="007C4ED2"/>
    <w:rsid w:val="007C503E"/>
    <w:rsid w:val="007C50AF"/>
    <w:rsid w:val="007C5B3E"/>
    <w:rsid w:val="007C5F4F"/>
    <w:rsid w:val="007C5FA8"/>
    <w:rsid w:val="007C6453"/>
    <w:rsid w:val="007C6583"/>
    <w:rsid w:val="007D0B43"/>
    <w:rsid w:val="007D0CC3"/>
    <w:rsid w:val="007D0F2C"/>
    <w:rsid w:val="007D10F0"/>
    <w:rsid w:val="007D202F"/>
    <w:rsid w:val="007D286F"/>
    <w:rsid w:val="007D2ABE"/>
    <w:rsid w:val="007D2C1E"/>
    <w:rsid w:val="007D2D39"/>
    <w:rsid w:val="007D3151"/>
    <w:rsid w:val="007D352F"/>
    <w:rsid w:val="007D35A3"/>
    <w:rsid w:val="007D395B"/>
    <w:rsid w:val="007D395F"/>
    <w:rsid w:val="007D3E26"/>
    <w:rsid w:val="007D40CA"/>
    <w:rsid w:val="007D4F87"/>
    <w:rsid w:val="007D59E8"/>
    <w:rsid w:val="007D5AE6"/>
    <w:rsid w:val="007D5B9F"/>
    <w:rsid w:val="007D5C05"/>
    <w:rsid w:val="007D5D55"/>
    <w:rsid w:val="007D60F3"/>
    <w:rsid w:val="007D6131"/>
    <w:rsid w:val="007D63E6"/>
    <w:rsid w:val="007D68EC"/>
    <w:rsid w:val="007D749C"/>
    <w:rsid w:val="007D74B2"/>
    <w:rsid w:val="007D7E83"/>
    <w:rsid w:val="007D7FD3"/>
    <w:rsid w:val="007E03C8"/>
    <w:rsid w:val="007E0985"/>
    <w:rsid w:val="007E0E8D"/>
    <w:rsid w:val="007E137E"/>
    <w:rsid w:val="007E13A0"/>
    <w:rsid w:val="007E145E"/>
    <w:rsid w:val="007E175D"/>
    <w:rsid w:val="007E1D85"/>
    <w:rsid w:val="007E1DAF"/>
    <w:rsid w:val="007E2BE1"/>
    <w:rsid w:val="007E2F63"/>
    <w:rsid w:val="007E3BC4"/>
    <w:rsid w:val="007E421C"/>
    <w:rsid w:val="007E45E3"/>
    <w:rsid w:val="007E592E"/>
    <w:rsid w:val="007E5952"/>
    <w:rsid w:val="007E5AF8"/>
    <w:rsid w:val="007E5BA0"/>
    <w:rsid w:val="007E5EA8"/>
    <w:rsid w:val="007E64A5"/>
    <w:rsid w:val="007E6771"/>
    <w:rsid w:val="007E6AD9"/>
    <w:rsid w:val="007E7B66"/>
    <w:rsid w:val="007E7C81"/>
    <w:rsid w:val="007F06D1"/>
    <w:rsid w:val="007F0789"/>
    <w:rsid w:val="007F1270"/>
    <w:rsid w:val="007F1502"/>
    <w:rsid w:val="007F2054"/>
    <w:rsid w:val="007F205B"/>
    <w:rsid w:val="007F23F2"/>
    <w:rsid w:val="007F2930"/>
    <w:rsid w:val="007F2A10"/>
    <w:rsid w:val="007F3B17"/>
    <w:rsid w:val="007F4286"/>
    <w:rsid w:val="007F42D7"/>
    <w:rsid w:val="007F4360"/>
    <w:rsid w:val="007F580A"/>
    <w:rsid w:val="007F5A0C"/>
    <w:rsid w:val="007F5BF6"/>
    <w:rsid w:val="007F5CBB"/>
    <w:rsid w:val="007F6D55"/>
    <w:rsid w:val="007F6FED"/>
    <w:rsid w:val="007F75C0"/>
    <w:rsid w:val="007F75D4"/>
    <w:rsid w:val="007F78E5"/>
    <w:rsid w:val="007F78EC"/>
    <w:rsid w:val="007F7C42"/>
    <w:rsid w:val="0080053E"/>
    <w:rsid w:val="00800BFF"/>
    <w:rsid w:val="00800F5D"/>
    <w:rsid w:val="008012CE"/>
    <w:rsid w:val="008018F9"/>
    <w:rsid w:val="00801E82"/>
    <w:rsid w:val="008024B2"/>
    <w:rsid w:val="00802500"/>
    <w:rsid w:val="00802DF4"/>
    <w:rsid w:val="0080381F"/>
    <w:rsid w:val="00803CA9"/>
    <w:rsid w:val="008047B7"/>
    <w:rsid w:val="0080486D"/>
    <w:rsid w:val="00804B4F"/>
    <w:rsid w:val="00804BF9"/>
    <w:rsid w:val="00804E76"/>
    <w:rsid w:val="00805A7C"/>
    <w:rsid w:val="00805F47"/>
    <w:rsid w:val="008062F1"/>
    <w:rsid w:val="0080641D"/>
    <w:rsid w:val="008069CD"/>
    <w:rsid w:val="00807180"/>
    <w:rsid w:val="0080739A"/>
    <w:rsid w:val="00807C5B"/>
    <w:rsid w:val="00807F76"/>
    <w:rsid w:val="008101F3"/>
    <w:rsid w:val="0081046C"/>
    <w:rsid w:val="00810ADB"/>
    <w:rsid w:val="00810BC4"/>
    <w:rsid w:val="00811016"/>
    <w:rsid w:val="00811759"/>
    <w:rsid w:val="00812127"/>
    <w:rsid w:val="00812D47"/>
    <w:rsid w:val="00813A06"/>
    <w:rsid w:val="00813A7A"/>
    <w:rsid w:val="0081430C"/>
    <w:rsid w:val="0081470A"/>
    <w:rsid w:val="00814ACC"/>
    <w:rsid w:val="00814E9B"/>
    <w:rsid w:val="00814F6A"/>
    <w:rsid w:val="008150F7"/>
    <w:rsid w:val="008151BE"/>
    <w:rsid w:val="0081541F"/>
    <w:rsid w:val="00815455"/>
    <w:rsid w:val="0081551E"/>
    <w:rsid w:val="00815534"/>
    <w:rsid w:val="008164EB"/>
    <w:rsid w:val="00816915"/>
    <w:rsid w:val="00816F75"/>
    <w:rsid w:val="00817B46"/>
    <w:rsid w:val="00820154"/>
    <w:rsid w:val="00820213"/>
    <w:rsid w:val="00821058"/>
    <w:rsid w:val="0082134D"/>
    <w:rsid w:val="008222C9"/>
    <w:rsid w:val="0082231F"/>
    <w:rsid w:val="0082247F"/>
    <w:rsid w:val="00823169"/>
    <w:rsid w:val="00823869"/>
    <w:rsid w:val="008238B9"/>
    <w:rsid w:val="00823EB2"/>
    <w:rsid w:val="00824127"/>
    <w:rsid w:val="0082550D"/>
    <w:rsid w:val="00826858"/>
    <w:rsid w:val="00826882"/>
    <w:rsid w:val="00826B1B"/>
    <w:rsid w:val="00826BC0"/>
    <w:rsid w:val="00826D19"/>
    <w:rsid w:val="00826FDC"/>
    <w:rsid w:val="0082713A"/>
    <w:rsid w:val="00827711"/>
    <w:rsid w:val="008302EF"/>
    <w:rsid w:val="008302FD"/>
    <w:rsid w:val="00830A26"/>
    <w:rsid w:val="00830A4C"/>
    <w:rsid w:val="00831378"/>
    <w:rsid w:val="00831E4F"/>
    <w:rsid w:val="00831ED9"/>
    <w:rsid w:val="00832204"/>
    <w:rsid w:val="008329E3"/>
    <w:rsid w:val="00832C35"/>
    <w:rsid w:val="008338AC"/>
    <w:rsid w:val="00833B0C"/>
    <w:rsid w:val="00833D3C"/>
    <w:rsid w:val="00833EB3"/>
    <w:rsid w:val="00834858"/>
    <w:rsid w:val="00834D19"/>
    <w:rsid w:val="00834EDB"/>
    <w:rsid w:val="00835587"/>
    <w:rsid w:val="00835C3A"/>
    <w:rsid w:val="00835FC0"/>
    <w:rsid w:val="008365FD"/>
    <w:rsid w:val="00836F16"/>
    <w:rsid w:val="0083753E"/>
    <w:rsid w:val="0083768F"/>
    <w:rsid w:val="008407CC"/>
    <w:rsid w:val="00840A11"/>
    <w:rsid w:val="00840A3E"/>
    <w:rsid w:val="00841A3E"/>
    <w:rsid w:val="008423E6"/>
    <w:rsid w:val="00842FD5"/>
    <w:rsid w:val="00843BD9"/>
    <w:rsid w:val="008445AC"/>
    <w:rsid w:val="00844BC0"/>
    <w:rsid w:val="00844E05"/>
    <w:rsid w:val="0084558A"/>
    <w:rsid w:val="0084580C"/>
    <w:rsid w:val="00846115"/>
    <w:rsid w:val="0084626C"/>
    <w:rsid w:val="008463D9"/>
    <w:rsid w:val="00846EF4"/>
    <w:rsid w:val="00847690"/>
    <w:rsid w:val="008511A3"/>
    <w:rsid w:val="00851C0F"/>
    <w:rsid w:val="008522E7"/>
    <w:rsid w:val="008528FC"/>
    <w:rsid w:val="00852C52"/>
    <w:rsid w:val="00852CD5"/>
    <w:rsid w:val="008537FE"/>
    <w:rsid w:val="00853A57"/>
    <w:rsid w:val="00853ABE"/>
    <w:rsid w:val="008541D4"/>
    <w:rsid w:val="00854C88"/>
    <w:rsid w:val="00855224"/>
    <w:rsid w:val="00855449"/>
    <w:rsid w:val="00856119"/>
    <w:rsid w:val="008561EB"/>
    <w:rsid w:val="008561F1"/>
    <w:rsid w:val="008566D1"/>
    <w:rsid w:val="0085684E"/>
    <w:rsid w:val="00856A38"/>
    <w:rsid w:val="00856E49"/>
    <w:rsid w:val="00857050"/>
    <w:rsid w:val="00857329"/>
    <w:rsid w:val="008573A5"/>
    <w:rsid w:val="008574F9"/>
    <w:rsid w:val="00857649"/>
    <w:rsid w:val="008608B5"/>
    <w:rsid w:val="00860A72"/>
    <w:rsid w:val="00860CC2"/>
    <w:rsid w:val="0086136E"/>
    <w:rsid w:val="0086182C"/>
    <w:rsid w:val="00861837"/>
    <w:rsid w:val="00861F76"/>
    <w:rsid w:val="0086313D"/>
    <w:rsid w:val="00863503"/>
    <w:rsid w:val="008638DB"/>
    <w:rsid w:val="00864568"/>
    <w:rsid w:val="008657FA"/>
    <w:rsid w:val="008658BB"/>
    <w:rsid w:val="00865B16"/>
    <w:rsid w:val="00865E42"/>
    <w:rsid w:val="00866383"/>
    <w:rsid w:val="008666D5"/>
    <w:rsid w:val="00867ACC"/>
    <w:rsid w:val="00867D3F"/>
    <w:rsid w:val="00870637"/>
    <w:rsid w:val="00870CA5"/>
    <w:rsid w:val="00870E06"/>
    <w:rsid w:val="00871457"/>
    <w:rsid w:val="00871655"/>
    <w:rsid w:val="00871D90"/>
    <w:rsid w:val="008721C8"/>
    <w:rsid w:val="0087226F"/>
    <w:rsid w:val="008724AA"/>
    <w:rsid w:val="008725F1"/>
    <w:rsid w:val="00872967"/>
    <w:rsid w:val="00872B25"/>
    <w:rsid w:val="00872B50"/>
    <w:rsid w:val="00872EE4"/>
    <w:rsid w:val="00873893"/>
    <w:rsid w:val="00873EF2"/>
    <w:rsid w:val="00874706"/>
    <w:rsid w:val="008755A9"/>
    <w:rsid w:val="00875626"/>
    <w:rsid w:val="00875741"/>
    <w:rsid w:val="00875D48"/>
    <w:rsid w:val="00876578"/>
    <w:rsid w:val="00876DB9"/>
    <w:rsid w:val="00877FB2"/>
    <w:rsid w:val="00877FF1"/>
    <w:rsid w:val="008802A4"/>
    <w:rsid w:val="0088059E"/>
    <w:rsid w:val="00880676"/>
    <w:rsid w:val="00880677"/>
    <w:rsid w:val="008811AC"/>
    <w:rsid w:val="008811EA"/>
    <w:rsid w:val="00881BBA"/>
    <w:rsid w:val="00881C51"/>
    <w:rsid w:val="00881E80"/>
    <w:rsid w:val="008820E5"/>
    <w:rsid w:val="00882434"/>
    <w:rsid w:val="00882886"/>
    <w:rsid w:val="008828AE"/>
    <w:rsid w:val="00882C52"/>
    <w:rsid w:val="00883575"/>
    <w:rsid w:val="0088370C"/>
    <w:rsid w:val="00883712"/>
    <w:rsid w:val="00883819"/>
    <w:rsid w:val="00883BC4"/>
    <w:rsid w:val="00883FA0"/>
    <w:rsid w:val="00884334"/>
    <w:rsid w:val="008861F0"/>
    <w:rsid w:val="00886785"/>
    <w:rsid w:val="008868D2"/>
    <w:rsid w:val="008875E4"/>
    <w:rsid w:val="008878B7"/>
    <w:rsid w:val="00887EAE"/>
    <w:rsid w:val="00890E3A"/>
    <w:rsid w:val="00891014"/>
    <w:rsid w:val="00891537"/>
    <w:rsid w:val="00891E98"/>
    <w:rsid w:val="00892325"/>
    <w:rsid w:val="008923AC"/>
    <w:rsid w:val="008932CB"/>
    <w:rsid w:val="00893FF9"/>
    <w:rsid w:val="0089451B"/>
    <w:rsid w:val="008945C8"/>
    <w:rsid w:val="00894968"/>
    <w:rsid w:val="00894C5B"/>
    <w:rsid w:val="00894D29"/>
    <w:rsid w:val="00894D54"/>
    <w:rsid w:val="00894ED5"/>
    <w:rsid w:val="00894F54"/>
    <w:rsid w:val="0089586C"/>
    <w:rsid w:val="00895E14"/>
    <w:rsid w:val="00896112"/>
    <w:rsid w:val="0089662E"/>
    <w:rsid w:val="00896AF0"/>
    <w:rsid w:val="00896B14"/>
    <w:rsid w:val="00896D4D"/>
    <w:rsid w:val="00896E11"/>
    <w:rsid w:val="00897355"/>
    <w:rsid w:val="008976C9"/>
    <w:rsid w:val="00897A91"/>
    <w:rsid w:val="00897CFC"/>
    <w:rsid w:val="008A02A7"/>
    <w:rsid w:val="008A0B74"/>
    <w:rsid w:val="008A1C34"/>
    <w:rsid w:val="008A1F91"/>
    <w:rsid w:val="008A2755"/>
    <w:rsid w:val="008A277C"/>
    <w:rsid w:val="008A27C3"/>
    <w:rsid w:val="008A28DE"/>
    <w:rsid w:val="008A2F40"/>
    <w:rsid w:val="008A3DBE"/>
    <w:rsid w:val="008A4171"/>
    <w:rsid w:val="008A439E"/>
    <w:rsid w:val="008A4B26"/>
    <w:rsid w:val="008A4C36"/>
    <w:rsid w:val="008A4C4E"/>
    <w:rsid w:val="008A53D5"/>
    <w:rsid w:val="008A5683"/>
    <w:rsid w:val="008A5C1F"/>
    <w:rsid w:val="008A5C71"/>
    <w:rsid w:val="008A5D4B"/>
    <w:rsid w:val="008A6B89"/>
    <w:rsid w:val="008A749C"/>
    <w:rsid w:val="008A7828"/>
    <w:rsid w:val="008A7C28"/>
    <w:rsid w:val="008B0345"/>
    <w:rsid w:val="008B0614"/>
    <w:rsid w:val="008B0778"/>
    <w:rsid w:val="008B122B"/>
    <w:rsid w:val="008B1FB9"/>
    <w:rsid w:val="008B26C2"/>
    <w:rsid w:val="008B2F3C"/>
    <w:rsid w:val="008B3330"/>
    <w:rsid w:val="008B3584"/>
    <w:rsid w:val="008B40D5"/>
    <w:rsid w:val="008B41B7"/>
    <w:rsid w:val="008B4D0C"/>
    <w:rsid w:val="008B502D"/>
    <w:rsid w:val="008B51EB"/>
    <w:rsid w:val="008B5988"/>
    <w:rsid w:val="008B6B6D"/>
    <w:rsid w:val="008B6EE8"/>
    <w:rsid w:val="008B6F72"/>
    <w:rsid w:val="008B7A0D"/>
    <w:rsid w:val="008B7B6E"/>
    <w:rsid w:val="008B7EB1"/>
    <w:rsid w:val="008C0469"/>
    <w:rsid w:val="008C05C7"/>
    <w:rsid w:val="008C05F1"/>
    <w:rsid w:val="008C0B78"/>
    <w:rsid w:val="008C1054"/>
    <w:rsid w:val="008C1398"/>
    <w:rsid w:val="008C1636"/>
    <w:rsid w:val="008C1AA7"/>
    <w:rsid w:val="008C1C7E"/>
    <w:rsid w:val="008C2AD2"/>
    <w:rsid w:val="008C3319"/>
    <w:rsid w:val="008C38AB"/>
    <w:rsid w:val="008C3D6E"/>
    <w:rsid w:val="008C43CA"/>
    <w:rsid w:val="008C496A"/>
    <w:rsid w:val="008C563D"/>
    <w:rsid w:val="008C5C3F"/>
    <w:rsid w:val="008C66EF"/>
    <w:rsid w:val="008D0640"/>
    <w:rsid w:val="008D13B2"/>
    <w:rsid w:val="008D1CDA"/>
    <w:rsid w:val="008D1FE4"/>
    <w:rsid w:val="008D214C"/>
    <w:rsid w:val="008D2531"/>
    <w:rsid w:val="008D28F1"/>
    <w:rsid w:val="008D2994"/>
    <w:rsid w:val="008D305E"/>
    <w:rsid w:val="008D312B"/>
    <w:rsid w:val="008D3C03"/>
    <w:rsid w:val="008D5880"/>
    <w:rsid w:val="008D59E5"/>
    <w:rsid w:val="008D59EB"/>
    <w:rsid w:val="008D5A6E"/>
    <w:rsid w:val="008D5B7D"/>
    <w:rsid w:val="008D683A"/>
    <w:rsid w:val="008D6985"/>
    <w:rsid w:val="008D6C0A"/>
    <w:rsid w:val="008D7BAF"/>
    <w:rsid w:val="008D7C60"/>
    <w:rsid w:val="008E081C"/>
    <w:rsid w:val="008E136E"/>
    <w:rsid w:val="008E15D9"/>
    <w:rsid w:val="008E1AE8"/>
    <w:rsid w:val="008E2092"/>
    <w:rsid w:val="008E2AC4"/>
    <w:rsid w:val="008E2B8D"/>
    <w:rsid w:val="008E43EB"/>
    <w:rsid w:val="008E4BD5"/>
    <w:rsid w:val="008E52A6"/>
    <w:rsid w:val="008E5D92"/>
    <w:rsid w:val="008E5F9D"/>
    <w:rsid w:val="008E6243"/>
    <w:rsid w:val="008E63B5"/>
    <w:rsid w:val="008E6CBC"/>
    <w:rsid w:val="008F028C"/>
    <w:rsid w:val="008F064B"/>
    <w:rsid w:val="008F07EC"/>
    <w:rsid w:val="008F0EE3"/>
    <w:rsid w:val="008F1758"/>
    <w:rsid w:val="008F186F"/>
    <w:rsid w:val="008F193B"/>
    <w:rsid w:val="008F24C9"/>
    <w:rsid w:val="008F34F4"/>
    <w:rsid w:val="008F39FF"/>
    <w:rsid w:val="008F3F77"/>
    <w:rsid w:val="008F3FD2"/>
    <w:rsid w:val="008F47EB"/>
    <w:rsid w:val="008F5681"/>
    <w:rsid w:val="008F5A09"/>
    <w:rsid w:val="008F5DCD"/>
    <w:rsid w:val="008F61FB"/>
    <w:rsid w:val="008F681A"/>
    <w:rsid w:val="008F7A2B"/>
    <w:rsid w:val="008F7D86"/>
    <w:rsid w:val="008F7E86"/>
    <w:rsid w:val="0090039A"/>
    <w:rsid w:val="009009B4"/>
    <w:rsid w:val="00900A5B"/>
    <w:rsid w:val="00900D69"/>
    <w:rsid w:val="009024E1"/>
    <w:rsid w:val="009025F4"/>
    <w:rsid w:val="009029F0"/>
    <w:rsid w:val="00902A0E"/>
    <w:rsid w:val="00902EAE"/>
    <w:rsid w:val="00903075"/>
    <w:rsid w:val="0090362A"/>
    <w:rsid w:val="00903A4D"/>
    <w:rsid w:val="00903FE8"/>
    <w:rsid w:val="0090471E"/>
    <w:rsid w:val="009048A9"/>
    <w:rsid w:val="00904BD1"/>
    <w:rsid w:val="00904C2B"/>
    <w:rsid w:val="009051AC"/>
    <w:rsid w:val="00905201"/>
    <w:rsid w:val="009052D8"/>
    <w:rsid w:val="009053E6"/>
    <w:rsid w:val="00905A63"/>
    <w:rsid w:val="00905BE6"/>
    <w:rsid w:val="00905C99"/>
    <w:rsid w:val="00905D03"/>
    <w:rsid w:val="009061AC"/>
    <w:rsid w:val="0090651F"/>
    <w:rsid w:val="00906830"/>
    <w:rsid w:val="00906C21"/>
    <w:rsid w:val="00907034"/>
    <w:rsid w:val="00907F77"/>
    <w:rsid w:val="00907FE4"/>
    <w:rsid w:val="00910188"/>
    <w:rsid w:val="00910305"/>
    <w:rsid w:val="00910353"/>
    <w:rsid w:val="0091059B"/>
    <w:rsid w:val="00910A67"/>
    <w:rsid w:val="00911179"/>
    <w:rsid w:val="0091125C"/>
    <w:rsid w:val="00911992"/>
    <w:rsid w:val="00911D80"/>
    <w:rsid w:val="00912651"/>
    <w:rsid w:val="009129AD"/>
    <w:rsid w:val="00913094"/>
    <w:rsid w:val="009138E9"/>
    <w:rsid w:val="00913C4C"/>
    <w:rsid w:val="00913EDF"/>
    <w:rsid w:val="009142D4"/>
    <w:rsid w:val="0091453B"/>
    <w:rsid w:val="00916442"/>
    <w:rsid w:val="00916A23"/>
    <w:rsid w:val="00916C24"/>
    <w:rsid w:val="00916C4E"/>
    <w:rsid w:val="00916CE1"/>
    <w:rsid w:val="00916D82"/>
    <w:rsid w:val="00917F00"/>
    <w:rsid w:val="00920233"/>
    <w:rsid w:val="0092053F"/>
    <w:rsid w:val="009213BE"/>
    <w:rsid w:val="0092145D"/>
    <w:rsid w:val="00922033"/>
    <w:rsid w:val="00922E83"/>
    <w:rsid w:val="009230E8"/>
    <w:rsid w:val="009231BF"/>
    <w:rsid w:val="00923332"/>
    <w:rsid w:val="009233A0"/>
    <w:rsid w:val="0092373B"/>
    <w:rsid w:val="009237B1"/>
    <w:rsid w:val="0092386C"/>
    <w:rsid w:val="00923B5C"/>
    <w:rsid w:val="00923C49"/>
    <w:rsid w:val="00923E73"/>
    <w:rsid w:val="00924420"/>
    <w:rsid w:val="00924481"/>
    <w:rsid w:val="00924CD0"/>
    <w:rsid w:val="00925D61"/>
    <w:rsid w:val="0092659C"/>
    <w:rsid w:val="00926680"/>
    <w:rsid w:val="00926C09"/>
    <w:rsid w:val="00926C47"/>
    <w:rsid w:val="00926F55"/>
    <w:rsid w:val="009270A0"/>
    <w:rsid w:val="00927768"/>
    <w:rsid w:val="00927EE7"/>
    <w:rsid w:val="009301C2"/>
    <w:rsid w:val="00931FAC"/>
    <w:rsid w:val="009320FF"/>
    <w:rsid w:val="00932703"/>
    <w:rsid w:val="00932E43"/>
    <w:rsid w:val="00933EDF"/>
    <w:rsid w:val="0093432A"/>
    <w:rsid w:val="009354CB"/>
    <w:rsid w:val="0093596E"/>
    <w:rsid w:val="00935977"/>
    <w:rsid w:val="0093600F"/>
    <w:rsid w:val="0093612A"/>
    <w:rsid w:val="0093627D"/>
    <w:rsid w:val="00936BEA"/>
    <w:rsid w:val="00936D14"/>
    <w:rsid w:val="00936D87"/>
    <w:rsid w:val="00936EF8"/>
    <w:rsid w:val="009374A6"/>
    <w:rsid w:val="009375AE"/>
    <w:rsid w:val="0094088E"/>
    <w:rsid w:val="00940BAE"/>
    <w:rsid w:val="00940E19"/>
    <w:rsid w:val="00941679"/>
    <w:rsid w:val="00941D54"/>
    <w:rsid w:val="00942716"/>
    <w:rsid w:val="00942E23"/>
    <w:rsid w:val="00942E3D"/>
    <w:rsid w:val="009433AF"/>
    <w:rsid w:val="00944569"/>
    <w:rsid w:val="009446F0"/>
    <w:rsid w:val="00944906"/>
    <w:rsid w:val="00944A22"/>
    <w:rsid w:val="00944C74"/>
    <w:rsid w:val="00944F9E"/>
    <w:rsid w:val="00945027"/>
    <w:rsid w:val="0094559A"/>
    <w:rsid w:val="00945660"/>
    <w:rsid w:val="00946A32"/>
    <w:rsid w:val="00946BF2"/>
    <w:rsid w:val="00947459"/>
    <w:rsid w:val="00947FE3"/>
    <w:rsid w:val="00950A1E"/>
    <w:rsid w:val="00950BD0"/>
    <w:rsid w:val="00953595"/>
    <w:rsid w:val="009535C6"/>
    <w:rsid w:val="009535F6"/>
    <w:rsid w:val="00953A69"/>
    <w:rsid w:val="00953CC6"/>
    <w:rsid w:val="00954004"/>
    <w:rsid w:val="009544AF"/>
    <w:rsid w:val="00955296"/>
    <w:rsid w:val="009553C1"/>
    <w:rsid w:val="009553D4"/>
    <w:rsid w:val="00955EAB"/>
    <w:rsid w:val="00956244"/>
    <w:rsid w:val="00956395"/>
    <w:rsid w:val="009569F9"/>
    <w:rsid w:val="00956B35"/>
    <w:rsid w:val="00957106"/>
    <w:rsid w:val="009571E0"/>
    <w:rsid w:val="009578F4"/>
    <w:rsid w:val="009578F5"/>
    <w:rsid w:val="00957ACB"/>
    <w:rsid w:val="00957CA7"/>
    <w:rsid w:val="00957E0D"/>
    <w:rsid w:val="00960089"/>
    <w:rsid w:val="0096079F"/>
    <w:rsid w:val="00960ADF"/>
    <w:rsid w:val="00961629"/>
    <w:rsid w:val="00961A5D"/>
    <w:rsid w:val="00961BA8"/>
    <w:rsid w:val="00961F09"/>
    <w:rsid w:val="00961FAD"/>
    <w:rsid w:val="00962D83"/>
    <w:rsid w:val="00962D88"/>
    <w:rsid w:val="00962EC8"/>
    <w:rsid w:val="009631C2"/>
    <w:rsid w:val="00963561"/>
    <w:rsid w:val="0096357A"/>
    <w:rsid w:val="009635EB"/>
    <w:rsid w:val="009639C1"/>
    <w:rsid w:val="00964025"/>
    <w:rsid w:val="00964031"/>
    <w:rsid w:val="00964861"/>
    <w:rsid w:val="00964CE7"/>
    <w:rsid w:val="00965950"/>
    <w:rsid w:val="00966A4A"/>
    <w:rsid w:val="00966F8B"/>
    <w:rsid w:val="00970928"/>
    <w:rsid w:val="00970E97"/>
    <w:rsid w:val="00970FFD"/>
    <w:rsid w:val="00971242"/>
    <w:rsid w:val="00971341"/>
    <w:rsid w:val="009719DD"/>
    <w:rsid w:val="00971A2C"/>
    <w:rsid w:val="00971B44"/>
    <w:rsid w:val="00971F03"/>
    <w:rsid w:val="009721EC"/>
    <w:rsid w:val="00972745"/>
    <w:rsid w:val="00972B75"/>
    <w:rsid w:val="0097364D"/>
    <w:rsid w:val="009741C2"/>
    <w:rsid w:val="00974313"/>
    <w:rsid w:val="00974ABB"/>
    <w:rsid w:val="00974D93"/>
    <w:rsid w:val="009752F5"/>
    <w:rsid w:val="00975387"/>
    <w:rsid w:val="00975484"/>
    <w:rsid w:val="009762D7"/>
    <w:rsid w:val="00976AC4"/>
    <w:rsid w:val="009816CC"/>
    <w:rsid w:val="0098205D"/>
    <w:rsid w:val="00982370"/>
    <w:rsid w:val="009823F4"/>
    <w:rsid w:val="009826F1"/>
    <w:rsid w:val="00982DA1"/>
    <w:rsid w:val="00982DBD"/>
    <w:rsid w:val="00983944"/>
    <w:rsid w:val="0098443B"/>
    <w:rsid w:val="009848B3"/>
    <w:rsid w:val="00984DA2"/>
    <w:rsid w:val="00985140"/>
    <w:rsid w:val="009855B7"/>
    <w:rsid w:val="0098653C"/>
    <w:rsid w:val="00987171"/>
    <w:rsid w:val="009871AF"/>
    <w:rsid w:val="0098726B"/>
    <w:rsid w:val="009874E6"/>
    <w:rsid w:val="009878AE"/>
    <w:rsid w:val="00987F1F"/>
    <w:rsid w:val="009902CD"/>
    <w:rsid w:val="0099042C"/>
    <w:rsid w:val="00991012"/>
    <w:rsid w:val="00991152"/>
    <w:rsid w:val="00991D09"/>
    <w:rsid w:val="009921E8"/>
    <w:rsid w:val="00992633"/>
    <w:rsid w:val="00992BC4"/>
    <w:rsid w:val="00992ED3"/>
    <w:rsid w:val="00993031"/>
    <w:rsid w:val="0099392D"/>
    <w:rsid w:val="0099424B"/>
    <w:rsid w:val="00994AE0"/>
    <w:rsid w:val="009950EA"/>
    <w:rsid w:val="00995992"/>
    <w:rsid w:val="0099625E"/>
    <w:rsid w:val="009968D3"/>
    <w:rsid w:val="00996DA6"/>
    <w:rsid w:val="00997373"/>
    <w:rsid w:val="00997CCA"/>
    <w:rsid w:val="009A037D"/>
    <w:rsid w:val="009A0545"/>
    <w:rsid w:val="009A1CBB"/>
    <w:rsid w:val="009A1EC8"/>
    <w:rsid w:val="009A2490"/>
    <w:rsid w:val="009A2BAC"/>
    <w:rsid w:val="009A3029"/>
    <w:rsid w:val="009A40E4"/>
    <w:rsid w:val="009A4733"/>
    <w:rsid w:val="009A487E"/>
    <w:rsid w:val="009A4B54"/>
    <w:rsid w:val="009A51C2"/>
    <w:rsid w:val="009A52F4"/>
    <w:rsid w:val="009A56AD"/>
    <w:rsid w:val="009A56E0"/>
    <w:rsid w:val="009A594E"/>
    <w:rsid w:val="009A67F4"/>
    <w:rsid w:val="009A6DFD"/>
    <w:rsid w:val="009A6E5C"/>
    <w:rsid w:val="009A715D"/>
    <w:rsid w:val="009A72E0"/>
    <w:rsid w:val="009A75A5"/>
    <w:rsid w:val="009A76F5"/>
    <w:rsid w:val="009A7B44"/>
    <w:rsid w:val="009A7E20"/>
    <w:rsid w:val="009B08C1"/>
    <w:rsid w:val="009B0D08"/>
    <w:rsid w:val="009B215B"/>
    <w:rsid w:val="009B244C"/>
    <w:rsid w:val="009B24FA"/>
    <w:rsid w:val="009B28A6"/>
    <w:rsid w:val="009B29C1"/>
    <w:rsid w:val="009B2B2B"/>
    <w:rsid w:val="009B2B63"/>
    <w:rsid w:val="009B2C47"/>
    <w:rsid w:val="009B3175"/>
    <w:rsid w:val="009B3757"/>
    <w:rsid w:val="009B3BD6"/>
    <w:rsid w:val="009B4207"/>
    <w:rsid w:val="009B42E7"/>
    <w:rsid w:val="009B4CA3"/>
    <w:rsid w:val="009B5299"/>
    <w:rsid w:val="009B5E89"/>
    <w:rsid w:val="009B60FE"/>
    <w:rsid w:val="009B677D"/>
    <w:rsid w:val="009B68EC"/>
    <w:rsid w:val="009B70C0"/>
    <w:rsid w:val="009B7B33"/>
    <w:rsid w:val="009C02E2"/>
    <w:rsid w:val="009C095A"/>
    <w:rsid w:val="009C0DEE"/>
    <w:rsid w:val="009C0EB9"/>
    <w:rsid w:val="009C21B4"/>
    <w:rsid w:val="009C36C1"/>
    <w:rsid w:val="009C373D"/>
    <w:rsid w:val="009C3C51"/>
    <w:rsid w:val="009C3DB1"/>
    <w:rsid w:val="009C3EDB"/>
    <w:rsid w:val="009C422A"/>
    <w:rsid w:val="009C4923"/>
    <w:rsid w:val="009C520A"/>
    <w:rsid w:val="009C5DD1"/>
    <w:rsid w:val="009C6199"/>
    <w:rsid w:val="009C71EE"/>
    <w:rsid w:val="009C7A7D"/>
    <w:rsid w:val="009C7B5D"/>
    <w:rsid w:val="009C7EDF"/>
    <w:rsid w:val="009C7FB9"/>
    <w:rsid w:val="009D08F1"/>
    <w:rsid w:val="009D09C3"/>
    <w:rsid w:val="009D0E93"/>
    <w:rsid w:val="009D0F2F"/>
    <w:rsid w:val="009D0F54"/>
    <w:rsid w:val="009D0FAF"/>
    <w:rsid w:val="009D139D"/>
    <w:rsid w:val="009D1D3F"/>
    <w:rsid w:val="009D2045"/>
    <w:rsid w:val="009D2976"/>
    <w:rsid w:val="009D3863"/>
    <w:rsid w:val="009D3CDB"/>
    <w:rsid w:val="009D4508"/>
    <w:rsid w:val="009D4B4E"/>
    <w:rsid w:val="009D5C33"/>
    <w:rsid w:val="009D5EF1"/>
    <w:rsid w:val="009D5FEF"/>
    <w:rsid w:val="009D6088"/>
    <w:rsid w:val="009D65C3"/>
    <w:rsid w:val="009D687A"/>
    <w:rsid w:val="009D7062"/>
    <w:rsid w:val="009D75EB"/>
    <w:rsid w:val="009D79EE"/>
    <w:rsid w:val="009D7B13"/>
    <w:rsid w:val="009D7C7A"/>
    <w:rsid w:val="009D7FA7"/>
    <w:rsid w:val="009E065B"/>
    <w:rsid w:val="009E073F"/>
    <w:rsid w:val="009E1B63"/>
    <w:rsid w:val="009E2063"/>
    <w:rsid w:val="009E2ABE"/>
    <w:rsid w:val="009E36B2"/>
    <w:rsid w:val="009E3A93"/>
    <w:rsid w:val="009E4549"/>
    <w:rsid w:val="009E4642"/>
    <w:rsid w:val="009E498A"/>
    <w:rsid w:val="009E4B41"/>
    <w:rsid w:val="009E4F9F"/>
    <w:rsid w:val="009E5169"/>
    <w:rsid w:val="009E5771"/>
    <w:rsid w:val="009E5A37"/>
    <w:rsid w:val="009E5C04"/>
    <w:rsid w:val="009E68D8"/>
    <w:rsid w:val="009E6AB4"/>
    <w:rsid w:val="009E6CF6"/>
    <w:rsid w:val="009E7A11"/>
    <w:rsid w:val="009F015E"/>
    <w:rsid w:val="009F01A0"/>
    <w:rsid w:val="009F0715"/>
    <w:rsid w:val="009F1B58"/>
    <w:rsid w:val="009F25FA"/>
    <w:rsid w:val="009F31C0"/>
    <w:rsid w:val="009F367F"/>
    <w:rsid w:val="009F3784"/>
    <w:rsid w:val="009F3B4A"/>
    <w:rsid w:val="009F4644"/>
    <w:rsid w:val="009F4667"/>
    <w:rsid w:val="009F4672"/>
    <w:rsid w:val="009F486B"/>
    <w:rsid w:val="009F4E0A"/>
    <w:rsid w:val="009F572D"/>
    <w:rsid w:val="009F5B52"/>
    <w:rsid w:val="009F662A"/>
    <w:rsid w:val="009F6C4E"/>
    <w:rsid w:val="009F77DD"/>
    <w:rsid w:val="00A0002C"/>
    <w:rsid w:val="00A002FD"/>
    <w:rsid w:val="00A00BFC"/>
    <w:rsid w:val="00A01473"/>
    <w:rsid w:val="00A0197E"/>
    <w:rsid w:val="00A022A7"/>
    <w:rsid w:val="00A027AF"/>
    <w:rsid w:val="00A035B0"/>
    <w:rsid w:val="00A03ADB"/>
    <w:rsid w:val="00A046E5"/>
    <w:rsid w:val="00A04D0D"/>
    <w:rsid w:val="00A0516C"/>
    <w:rsid w:val="00A05259"/>
    <w:rsid w:val="00A055D1"/>
    <w:rsid w:val="00A05A08"/>
    <w:rsid w:val="00A05F61"/>
    <w:rsid w:val="00A06686"/>
    <w:rsid w:val="00A072CA"/>
    <w:rsid w:val="00A0775F"/>
    <w:rsid w:val="00A07BD0"/>
    <w:rsid w:val="00A07D32"/>
    <w:rsid w:val="00A104F1"/>
    <w:rsid w:val="00A1071B"/>
    <w:rsid w:val="00A10AC7"/>
    <w:rsid w:val="00A10B8C"/>
    <w:rsid w:val="00A12535"/>
    <w:rsid w:val="00A12B92"/>
    <w:rsid w:val="00A12DB3"/>
    <w:rsid w:val="00A12F44"/>
    <w:rsid w:val="00A133C4"/>
    <w:rsid w:val="00A13532"/>
    <w:rsid w:val="00A136BA"/>
    <w:rsid w:val="00A13A2F"/>
    <w:rsid w:val="00A14EBF"/>
    <w:rsid w:val="00A159C7"/>
    <w:rsid w:val="00A15A6D"/>
    <w:rsid w:val="00A15E34"/>
    <w:rsid w:val="00A16057"/>
    <w:rsid w:val="00A16DF1"/>
    <w:rsid w:val="00A17873"/>
    <w:rsid w:val="00A178E4"/>
    <w:rsid w:val="00A20153"/>
    <w:rsid w:val="00A20254"/>
    <w:rsid w:val="00A205ED"/>
    <w:rsid w:val="00A20D0E"/>
    <w:rsid w:val="00A214DE"/>
    <w:rsid w:val="00A21789"/>
    <w:rsid w:val="00A21B42"/>
    <w:rsid w:val="00A225E4"/>
    <w:rsid w:val="00A225F4"/>
    <w:rsid w:val="00A22A69"/>
    <w:rsid w:val="00A22B07"/>
    <w:rsid w:val="00A230BF"/>
    <w:rsid w:val="00A24297"/>
    <w:rsid w:val="00A24656"/>
    <w:rsid w:val="00A261F6"/>
    <w:rsid w:val="00A26509"/>
    <w:rsid w:val="00A26D5A"/>
    <w:rsid w:val="00A26F59"/>
    <w:rsid w:val="00A2717D"/>
    <w:rsid w:val="00A27273"/>
    <w:rsid w:val="00A27777"/>
    <w:rsid w:val="00A27927"/>
    <w:rsid w:val="00A27F9E"/>
    <w:rsid w:val="00A3007F"/>
    <w:rsid w:val="00A30465"/>
    <w:rsid w:val="00A30C54"/>
    <w:rsid w:val="00A30E1A"/>
    <w:rsid w:val="00A318B6"/>
    <w:rsid w:val="00A32204"/>
    <w:rsid w:val="00A32205"/>
    <w:rsid w:val="00A324C0"/>
    <w:rsid w:val="00A33528"/>
    <w:rsid w:val="00A33BA8"/>
    <w:rsid w:val="00A352DC"/>
    <w:rsid w:val="00A35728"/>
    <w:rsid w:val="00A3608E"/>
    <w:rsid w:val="00A3610F"/>
    <w:rsid w:val="00A3649B"/>
    <w:rsid w:val="00A368BF"/>
    <w:rsid w:val="00A36AD3"/>
    <w:rsid w:val="00A371CD"/>
    <w:rsid w:val="00A3762F"/>
    <w:rsid w:val="00A37838"/>
    <w:rsid w:val="00A37AE6"/>
    <w:rsid w:val="00A4015B"/>
    <w:rsid w:val="00A401B6"/>
    <w:rsid w:val="00A402DA"/>
    <w:rsid w:val="00A40611"/>
    <w:rsid w:val="00A40CC4"/>
    <w:rsid w:val="00A41E24"/>
    <w:rsid w:val="00A42830"/>
    <w:rsid w:val="00A42A4E"/>
    <w:rsid w:val="00A42ABC"/>
    <w:rsid w:val="00A42CF7"/>
    <w:rsid w:val="00A4342A"/>
    <w:rsid w:val="00A43A43"/>
    <w:rsid w:val="00A43F74"/>
    <w:rsid w:val="00A4468D"/>
    <w:rsid w:val="00A45148"/>
    <w:rsid w:val="00A4576A"/>
    <w:rsid w:val="00A45829"/>
    <w:rsid w:val="00A461B1"/>
    <w:rsid w:val="00A47509"/>
    <w:rsid w:val="00A47CAB"/>
    <w:rsid w:val="00A50258"/>
    <w:rsid w:val="00A502AE"/>
    <w:rsid w:val="00A50540"/>
    <w:rsid w:val="00A506FB"/>
    <w:rsid w:val="00A512FD"/>
    <w:rsid w:val="00A515FB"/>
    <w:rsid w:val="00A516B1"/>
    <w:rsid w:val="00A51DA1"/>
    <w:rsid w:val="00A523F0"/>
    <w:rsid w:val="00A52A63"/>
    <w:rsid w:val="00A531B0"/>
    <w:rsid w:val="00A5335C"/>
    <w:rsid w:val="00A5422A"/>
    <w:rsid w:val="00A547C5"/>
    <w:rsid w:val="00A548D0"/>
    <w:rsid w:val="00A54FEE"/>
    <w:rsid w:val="00A555E4"/>
    <w:rsid w:val="00A55B0C"/>
    <w:rsid w:val="00A567FC"/>
    <w:rsid w:val="00A5734A"/>
    <w:rsid w:val="00A57BF6"/>
    <w:rsid w:val="00A60923"/>
    <w:rsid w:val="00A615FB"/>
    <w:rsid w:val="00A61BF7"/>
    <w:rsid w:val="00A62341"/>
    <w:rsid w:val="00A6243E"/>
    <w:rsid w:val="00A63821"/>
    <w:rsid w:val="00A64792"/>
    <w:rsid w:val="00A64CD1"/>
    <w:rsid w:val="00A65202"/>
    <w:rsid w:val="00A65536"/>
    <w:rsid w:val="00A65A52"/>
    <w:rsid w:val="00A65E60"/>
    <w:rsid w:val="00A65E7B"/>
    <w:rsid w:val="00A65FD9"/>
    <w:rsid w:val="00A66695"/>
    <w:rsid w:val="00A66826"/>
    <w:rsid w:val="00A66AC6"/>
    <w:rsid w:val="00A67802"/>
    <w:rsid w:val="00A67D6F"/>
    <w:rsid w:val="00A70B99"/>
    <w:rsid w:val="00A71049"/>
    <w:rsid w:val="00A72D25"/>
    <w:rsid w:val="00A72F68"/>
    <w:rsid w:val="00A73A05"/>
    <w:rsid w:val="00A73A40"/>
    <w:rsid w:val="00A73C17"/>
    <w:rsid w:val="00A73F4A"/>
    <w:rsid w:val="00A7466C"/>
    <w:rsid w:val="00A74761"/>
    <w:rsid w:val="00A7509F"/>
    <w:rsid w:val="00A752DD"/>
    <w:rsid w:val="00A753E2"/>
    <w:rsid w:val="00A75848"/>
    <w:rsid w:val="00A75F4B"/>
    <w:rsid w:val="00A762AF"/>
    <w:rsid w:val="00A76448"/>
    <w:rsid w:val="00A76656"/>
    <w:rsid w:val="00A76CA8"/>
    <w:rsid w:val="00A76F43"/>
    <w:rsid w:val="00A76FB9"/>
    <w:rsid w:val="00A774B6"/>
    <w:rsid w:val="00A80567"/>
    <w:rsid w:val="00A82468"/>
    <w:rsid w:val="00A826F3"/>
    <w:rsid w:val="00A8463E"/>
    <w:rsid w:val="00A84B59"/>
    <w:rsid w:val="00A84C6F"/>
    <w:rsid w:val="00A84D68"/>
    <w:rsid w:val="00A84DCA"/>
    <w:rsid w:val="00A85DF3"/>
    <w:rsid w:val="00A8603E"/>
    <w:rsid w:val="00A8605F"/>
    <w:rsid w:val="00A860C1"/>
    <w:rsid w:val="00A860FE"/>
    <w:rsid w:val="00A86910"/>
    <w:rsid w:val="00A8735F"/>
    <w:rsid w:val="00A875DA"/>
    <w:rsid w:val="00A87915"/>
    <w:rsid w:val="00A902E4"/>
    <w:rsid w:val="00A9037D"/>
    <w:rsid w:val="00A9124E"/>
    <w:rsid w:val="00A915E2"/>
    <w:rsid w:val="00A91681"/>
    <w:rsid w:val="00A91BF2"/>
    <w:rsid w:val="00A91BFD"/>
    <w:rsid w:val="00A924CF"/>
    <w:rsid w:val="00A92D78"/>
    <w:rsid w:val="00A92E0F"/>
    <w:rsid w:val="00A93124"/>
    <w:rsid w:val="00A939CB"/>
    <w:rsid w:val="00A93E68"/>
    <w:rsid w:val="00A9405B"/>
    <w:rsid w:val="00A95C3B"/>
    <w:rsid w:val="00A95EF5"/>
    <w:rsid w:val="00A95FB5"/>
    <w:rsid w:val="00A9617E"/>
    <w:rsid w:val="00A97142"/>
    <w:rsid w:val="00AA091B"/>
    <w:rsid w:val="00AA0E59"/>
    <w:rsid w:val="00AA13CE"/>
    <w:rsid w:val="00AA20CE"/>
    <w:rsid w:val="00AA22AA"/>
    <w:rsid w:val="00AA27CD"/>
    <w:rsid w:val="00AA49DA"/>
    <w:rsid w:val="00AA4AB8"/>
    <w:rsid w:val="00AA4DE8"/>
    <w:rsid w:val="00AA4ECF"/>
    <w:rsid w:val="00AA6428"/>
    <w:rsid w:val="00AA6C57"/>
    <w:rsid w:val="00AA6DF4"/>
    <w:rsid w:val="00AA719A"/>
    <w:rsid w:val="00AA725C"/>
    <w:rsid w:val="00AA769A"/>
    <w:rsid w:val="00AA7C4C"/>
    <w:rsid w:val="00AA7C61"/>
    <w:rsid w:val="00AB04B6"/>
    <w:rsid w:val="00AB066F"/>
    <w:rsid w:val="00AB078D"/>
    <w:rsid w:val="00AB0E45"/>
    <w:rsid w:val="00AB0F99"/>
    <w:rsid w:val="00AB263A"/>
    <w:rsid w:val="00AB2723"/>
    <w:rsid w:val="00AB2729"/>
    <w:rsid w:val="00AB36EA"/>
    <w:rsid w:val="00AB3741"/>
    <w:rsid w:val="00AB3980"/>
    <w:rsid w:val="00AB468D"/>
    <w:rsid w:val="00AB4F44"/>
    <w:rsid w:val="00AB50A4"/>
    <w:rsid w:val="00AB50E6"/>
    <w:rsid w:val="00AB5375"/>
    <w:rsid w:val="00AB55D8"/>
    <w:rsid w:val="00AB57E8"/>
    <w:rsid w:val="00AB5C4E"/>
    <w:rsid w:val="00AB5E09"/>
    <w:rsid w:val="00AB6054"/>
    <w:rsid w:val="00AB6F31"/>
    <w:rsid w:val="00AB7F76"/>
    <w:rsid w:val="00AC01F3"/>
    <w:rsid w:val="00AC0243"/>
    <w:rsid w:val="00AC05E3"/>
    <w:rsid w:val="00AC0749"/>
    <w:rsid w:val="00AC0BB4"/>
    <w:rsid w:val="00AC0DEB"/>
    <w:rsid w:val="00AC119B"/>
    <w:rsid w:val="00AC1772"/>
    <w:rsid w:val="00AC2967"/>
    <w:rsid w:val="00AC2B72"/>
    <w:rsid w:val="00AC2D60"/>
    <w:rsid w:val="00AC2FDE"/>
    <w:rsid w:val="00AC3328"/>
    <w:rsid w:val="00AC4967"/>
    <w:rsid w:val="00AC4DB0"/>
    <w:rsid w:val="00AC56FB"/>
    <w:rsid w:val="00AC5BAD"/>
    <w:rsid w:val="00AC60EE"/>
    <w:rsid w:val="00AC6CAE"/>
    <w:rsid w:val="00AC7135"/>
    <w:rsid w:val="00AC74FE"/>
    <w:rsid w:val="00AC78CA"/>
    <w:rsid w:val="00AC7FE6"/>
    <w:rsid w:val="00AD02D7"/>
    <w:rsid w:val="00AD042E"/>
    <w:rsid w:val="00AD0EFE"/>
    <w:rsid w:val="00AD1007"/>
    <w:rsid w:val="00AD1113"/>
    <w:rsid w:val="00AD171C"/>
    <w:rsid w:val="00AD1914"/>
    <w:rsid w:val="00AD2550"/>
    <w:rsid w:val="00AD29B2"/>
    <w:rsid w:val="00AD29CA"/>
    <w:rsid w:val="00AD30A9"/>
    <w:rsid w:val="00AD4590"/>
    <w:rsid w:val="00AD4ACC"/>
    <w:rsid w:val="00AD599C"/>
    <w:rsid w:val="00AD6B62"/>
    <w:rsid w:val="00AD7D3B"/>
    <w:rsid w:val="00AD7EA4"/>
    <w:rsid w:val="00AE00FA"/>
    <w:rsid w:val="00AE0288"/>
    <w:rsid w:val="00AE0C77"/>
    <w:rsid w:val="00AE11D0"/>
    <w:rsid w:val="00AE1686"/>
    <w:rsid w:val="00AE2C1C"/>
    <w:rsid w:val="00AE30B8"/>
    <w:rsid w:val="00AE317D"/>
    <w:rsid w:val="00AE35A1"/>
    <w:rsid w:val="00AE4E72"/>
    <w:rsid w:val="00AE50EF"/>
    <w:rsid w:val="00AE53F1"/>
    <w:rsid w:val="00AE618E"/>
    <w:rsid w:val="00AE6445"/>
    <w:rsid w:val="00AE6D48"/>
    <w:rsid w:val="00AE6F53"/>
    <w:rsid w:val="00AE70A3"/>
    <w:rsid w:val="00AE7A39"/>
    <w:rsid w:val="00AE7CA1"/>
    <w:rsid w:val="00AE7DB9"/>
    <w:rsid w:val="00AF0120"/>
    <w:rsid w:val="00AF0300"/>
    <w:rsid w:val="00AF0813"/>
    <w:rsid w:val="00AF0869"/>
    <w:rsid w:val="00AF0BF7"/>
    <w:rsid w:val="00AF1510"/>
    <w:rsid w:val="00AF1726"/>
    <w:rsid w:val="00AF1EA6"/>
    <w:rsid w:val="00AF21B7"/>
    <w:rsid w:val="00AF25C4"/>
    <w:rsid w:val="00AF26C0"/>
    <w:rsid w:val="00AF2D6F"/>
    <w:rsid w:val="00AF2F1A"/>
    <w:rsid w:val="00AF338F"/>
    <w:rsid w:val="00AF3432"/>
    <w:rsid w:val="00AF35CF"/>
    <w:rsid w:val="00AF4701"/>
    <w:rsid w:val="00AF4EEB"/>
    <w:rsid w:val="00AF61C8"/>
    <w:rsid w:val="00AF6499"/>
    <w:rsid w:val="00AF6A58"/>
    <w:rsid w:val="00AF6E11"/>
    <w:rsid w:val="00AF6F7A"/>
    <w:rsid w:val="00AF777C"/>
    <w:rsid w:val="00B0023A"/>
    <w:rsid w:val="00B0062E"/>
    <w:rsid w:val="00B0067C"/>
    <w:rsid w:val="00B0095A"/>
    <w:rsid w:val="00B00980"/>
    <w:rsid w:val="00B00D7E"/>
    <w:rsid w:val="00B017BB"/>
    <w:rsid w:val="00B02652"/>
    <w:rsid w:val="00B026C9"/>
    <w:rsid w:val="00B0336B"/>
    <w:rsid w:val="00B03529"/>
    <w:rsid w:val="00B03C1F"/>
    <w:rsid w:val="00B03E00"/>
    <w:rsid w:val="00B040DB"/>
    <w:rsid w:val="00B04369"/>
    <w:rsid w:val="00B04807"/>
    <w:rsid w:val="00B05286"/>
    <w:rsid w:val="00B058B3"/>
    <w:rsid w:val="00B05EA4"/>
    <w:rsid w:val="00B10D41"/>
    <w:rsid w:val="00B1118E"/>
    <w:rsid w:val="00B119A7"/>
    <w:rsid w:val="00B121BC"/>
    <w:rsid w:val="00B126DB"/>
    <w:rsid w:val="00B12A2A"/>
    <w:rsid w:val="00B12C7E"/>
    <w:rsid w:val="00B12DEB"/>
    <w:rsid w:val="00B1307C"/>
    <w:rsid w:val="00B132F4"/>
    <w:rsid w:val="00B1357F"/>
    <w:rsid w:val="00B13720"/>
    <w:rsid w:val="00B144AF"/>
    <w:rsid w:val="00B14895"/>
    <w:rsid w:val="00B14BCD"/>
    <w:rsid w:val="00B15733"/>
    <w:rsid w:val="00B1659A"/>
    <w:rsid w:val="00B169C6"/>
    <w:rsid w:val="00B16EA5"/>
    <w:rsid w:val="00B176F3"/>
    <w:rsid w:val="00B20AE9"/>
    <w:rsid w:val="00B2121C"/>
    <w:rsid w:val="00B21339"/>
    <w:rsid w:val="00B21372"/>
    <w:rsid w:val="00B2170B"/>
    <w:rsid w:val="00B21B55"/>
    <w:rsid w:val="00B22BCA"/>
    <w:rsid w:val="00B238F9"/>
    <w:rsid w:val="00B23C52"/>
    <w:rsid w:val="00B23D5C"/>
    <w:rsid w:val="00B240BA"/>
    <w:rsid w:val="00B24141"/>
    <w:rsid w:val="00B24403"/>
    <w:rsid w:val="00B245A4"/>
    <w:rsid w:val="00B25253"/>
    <w:rsid w:val="00B256B4"/>
    <w:rsid w:val="00B25C60"/>
    <w:rsid w:val="00B25D05"/>
    <w:rsid w:val="00B26437"/>
    <w:rsid w:val="00B27299"/>
    <w:rsid w:val="00B2791B"/>
    <w:rsid w:val="00B27990"/>
    <w:rsid w:val="00B30749"/>
    <w:rsid w:val="00B30C28"/>
    <w:rsid w:val="00B3276A"/>
    <w:rsid w:val="00B32B4F"/>
    <w:rsid w:val="00B32BF3"/>
    <w:rsid w:val="00B32CE8"/>
    <w:rsid w:val="00B33CB3"/>
    <w:rsid w:val="00B34185"/>
    <w:rsid w:val="00B3429B"/>
    <w:rsid w:val="00B342CA"/>
    <w:rsid w:val="00B34963"/>
    <w:rsid w:val="00B35ABF"/>
    <w:rsid w:val="00B360A0"/>
    <w:rsid w:val="00B36FD2"/>
    <w:rsid w:val="00B372A6"/>
    <w:rsid w:val="00B379F8"/>
    <w:rsid w:val="00B37C06"/>
    <w:rsid w:val="00B40120"/>
    <w:rsid w:val="00B40586"/>
    <w:rsid w:val="00B40B04"/>
    <w:rsid w:val="00B41328"/>
    <w:rsid w:val="00B415BB"/>
    <w:rsid w:val="00B41967"/>
    <w:rsid w:val="00B41C74"/>
    <w:rsid w:val="00B4223A"/>
    <w:rsid w:val="00B423BA"/>
    <w:rsid w:val="00B429B7"/>
    <w:rsid w:val="00B42B3C"/>
    <w:rsid w:val="00B42B79"/>
    <w:rsid w:val="00B42F75"/>
    <w:rsid w:val="00B43708"/>
    <w:rsid w:val="00B43B0E"/>
    <w:rsid w:val="00B4463A"/>
    <w:rsid w:val="00B44ED8"/>
    <w:rsid w:val="00B4569A"/>
    <w:rsid w:val="00B457A6"/>
    <w:rsid w:val="00B45AE0"/>
    <w:rsid w:val="00B462DF"/>
    <w:rsid w:val="00B470F0"/>
    <w:rsid w:val="00B475B5"/>
    <w:rsid w:val="00B4767B"/>
    <w:rsid w:val="00B477A5"/>
    <w:rsid w:val="00B508AB"/>
    <w:rsid w:val="00B5095A"/>
    <w:rsid w:val="00B51112"/>
    <w:rsid w:val="00B51248"/>
    <w:rsid w:val="00B52140"/>
    <w:rsid w:val="00B5244C"/>
    <w:rsid w:val="00B525D1"/>
    <w:rsid w:val="00B53767"/>
    <w:rsid w:val="00B53C29"/>
    <w:rsid w:val="00B53E3D"/>
    <w:rsid w:val="00B5421D"/>
    <w:rsid w:val="00B54370"/>
    <w:rsid w:val="00B54425"/>
    <w:rsid w:val="00B54862"/>
    <w:rsid w:val="00B54C84"/>
    <w:rsid w:val="00B554D2"/>
    <w:rsid w:val="00B55647"/>
    <w:rsid w:val="00B559FB"/>
    <w:rsid w:val="00B56045"/>
    <w:rsid w:val="00B56195"/>
    <w:rsid w:val="00B56D56"/>
    <w:rsid w:val="00B57466"/>
    <w:rsid w:val="00B574FC"/>
    <w:rsid w:val="00B57D6D"/>
    <w:rsid w:val="00B603BA"/>
    <w:rsid w:val="00B607A4"/>
    <w:rsid w:val="00B60A8E"/>
    <w:rsid w:val="00B60BC4"/>
    <w:rsid w:val="00B62476"/>
    <w:rsid w:val="00B6298B"/>
    <w:rsid w:val="00B62FC5"/>
    <w:rsid w:val="00B633AC"/>
    <w:rsid w:val="00B638B3"/>
    <w:rsid w:val="00B63A68"/>
    <w:rsid w:val="00B644EC"/>
    <w:rsid w:val="00B64C37"/>
    <w:rsid w:val="00B64D00"/>
    <w:rsid w:val="00B64E61"/>
    <w:rsid w:val="00B65163"/>
    <w:rsid w:val="00B653DF"/>
    <w:rsid w:val="00B6556C"/>
    <w:rsid w:val="00B656A3"/>
    <w:rsid w:val="00B65FA6"/>
    <w:rsid w:val="00B6618A"/>
    <w:rsid w:val="00B665AF"/>
    <w:rsid w:val="00B6671B"/>
    <w:rsid w:val="00B66CEE"/>
    <w:rsid w:val="00B675A8"/>
    <w:rsid w:val="00B678C3"/>
    <w:rsid w:val="00B701DA"/>
    <w:rsid w:val="00B702CE"/>
    <w:rsid w:val="00B70DDE"/>
    <w:rsid w:val="00B70F58"/>
    <w:rsid w:val="00B71001"/>
    <w:rsid w:val="00B71275"/>
    <w:rsid w:val="00B71A58"/>
    <w:rsid w:val="00B71FDD"/>
    <w:rsid w:val="00B7253D"/>
    <w:rsid w:val="00B72768"/>
    <w:rsid w:val="00B7281D"/>
    <w:rsid w:val="00B7355B"/>
    <w:rsid w:val="00B73748"/>
    <w:rsid w:val="00B7391A"/>
    <w:rsid w:val="00B740EC"/>
    <w:rsid w:val="00B74F8B"/>
    <w:rsid w:val="00B75B54"/>
    <w:rsid w:val="00B75D99"/>
    <w:rsid w:val="00B765CD"/>
    <w:rsid w:val="00B802AB"/>
    <w:rsid w:val="00B804C9"/>
    <w:rsid w:val="00B80D3C"/>
    <w:rsid w:val="00B80E2F"/>
    <w:rsid w:val="00B81096"/>
    <w:rsid w:val="00B814EA"/>
    <w:rsid w:val="00B81DE5"/>
    <w:rsid w:val="00B81E92"/>
    <w:rsid w:val="00B81FCD"/>
    <w:rsid w:val="00B8224F"/>
    <w:rsid w:val="00B8235C"/>
    <w:rsid w:val="00B824B7"/>
    <w:rsid w:val="00B8251D"/>
    <w:rsid w:val="00B82D1F"/>
    <w:rsid w:val="00B82DA5"/>
    <w:rsid w:val="00B82FAB"/>
    <w:rsid w:val="00B83096"/>
    <w:rsid w:val="00B85057"/>
    <w:rsid w:val="00B85508"/>
    <w:rsid w:val="00B85510"/>
    <w:rsid w:val="00B8588E"/>
    <w:rsid w:val="00B858C7"/>
    <w:rsid w:val="00B85EFC"/>
    <w:rsid w:val="00B86710"/>
    <w:rsid w:val="00B86D19"/>
    <w:rsid w:val="00B86F07"/>
    <w:rsid w:val="00B871E4"/>
    <w:rsid w:val="00B874C5"/>
    <w:rsid w:val="00B875E9"/>
    <w:rsid w:val="00B90064"/>
    <w:rsid w:val="00B914F7"/>
    <w:rsid w:val="00B91BEE"/>
    <w:rsid w:val="00B92A78"/>
    <w:rsid w:val="00B92DED"/>
    <w:rsid w:val="00B930FE"/>
    <w:rsid w:val="00B9326E"/>
    <w:rsid w:val="00B932D3"/>
    <w:rsid w:val="00B936BF"/>
    <w:rsid w:val="00B93EFA"/>
    <w:rsid w:val="00B94058"/>
    <w:rsid w:val="00B945A7"/>
    <w:rsid w:val="00B94644"/>
    <w:rsid w:val="00B9484F"/>
    <w:rsid w:val="00B948E9"/>
    <w:rsid w:val="00B95B63"/>
    <w:rsid w:val="00B95DA1"/>
    <w:rsid w:val="00B965A8"/>
    <w:rsid w:val="00B96E08"/>
    <w:rsid w:val="00B96F01"/>
    <w:rsid w:val="00B97595"/>
    <w:rsid w:val="00BA0011"/>
    <w:rsid w:val="00BA03FE"/>
    <w:rsid w:val="00BA0724"/>
    <w:rsid w:val="00BA1606"/>
    <w:rsid w:val="00BA1822"/>
    <w:rsid w:val="00BA1E41"/>
    <w:rsid w:val="00BA1E5A"/>
    <w:rsid w:val="00BA2226"/>
    <w:rsid w:val="00BA2504"/>
    <w:rsid w:val="00BA26AE"/>
    <w:rsid w:val="00BA311A"/>
    <w:rsid w:val="00BA32F3"/>
    <w:rsid w:val="00BA3B5E"/>
    <w:rsid w:val="00BA489B"/>
    <w:rsid w:val="00BA5589"/>
    <w:rsid w:val="00BA5813"/>
    <w:rsid w:val="00BA63DE"/>
    <w:rsid w:val="00BA6601"/>
    <w:rsid w:val="00BA6C48"/>
    <w:rsid w:val="00BA6FD0"/>
    <w:rsid w:val="00BA7712"/>
    <w:rsid w:val="00BA7937"/>
    <w:rsid w:val="00BB0F67"/>
    <w:rsid w:val="00BB11A9"/>
    <w:rsid w:val="00BB1288"/>
    <w:rsid w:val="00BB161F"/>
    <w:rsid w:val="00BB1DB7"/>
    <w:rsid w:val="00BB2564"/>
    <w:rsid w:val="00BB25F6"/>
    <w:rsid w:val="00BB272A"/>
    <w:rsid w:val="00BB2DBC"/>
    <w:rsid w:val="00BB2F7A"/>
    <w:rsid w:val="00BB40A1"/>
    <w:rsid w:val="00BB535D"/>
    <w:rsid w:val="00BB583A"/>
    <w:rsid w:val="00BB609F"/>
    <w:rsid w:val="00BB63BB"/>
    <w:rsid w:val="00BB6485"/>
    <w:rsid w:val="00BB69E1"/>
    <w:rsid w:val="00BB7583"/>
    <w:rsid w:val="00BC0B96"/>
    <w:rsid w:val="00BC11FF"/>
    <w:rsid w:val="00BC1305"/>
    <w:rsid w:val="00BC1D57"/>
    <w:rsid w:val="00BC284D"/>
    <w:rsid w:val="00BC36A0"/>
    <w:rsid w:val="00BC38BE"/>
    <w:rsid w:val="00BC3AE2"/>
    <w:rsid w:val="00BC47D8"/>
    <w:rsid w:val="00BC4CE9"/>
    <w:rsid w:val="00BC54BB"/>
    <w:rsid w:val="00BC62A7"/>
    <w:rsid w:val="00BC6355"/>
    <w:rsid w:val="00BC70E9"/>
    <w:rsid w:val="00BC722B"/>
    <w:rsid w:val="00BC7736"/>
    <w:rsid w:val="00BC7B7D"/>
    <w:rsid w:val="00BD05D3"/>
    <w:rsid w:val="00BD06EE"/>
    <w:rsid w:val="00BD0705"/>
    <w:rsid w:val="00BD0BE2"/>
    <w:rsid w:val="00BD0F85"/>
    <w:rsid w:val="00BD1297"/>
    <w:rsid w:val="00BD12FD"/>
    <w:rsid w:val="00BD1D8C"/>
    <w:rsid w:val="00BD2151"/>
    <w:rsid w:val="00BD2301"/>
    <w:rsid w:val="00BD2D7C"/>
    <w:rsid w:val="00BD2EE3"/>
    <w:rsid w:val="00BD35A8"/>
    <w:rsid w:val="00BD383A"/>
    <w:rsid w:val="00BD3DCE"/>
    <w:rsid w:val="00BD4896"/>
    <w:rsid w:val="00BD50B7"/>
    <w:rsid w:val="00BD5417"/>
    <w:rsid w:val="00BD59AD"/>
    <w:rsid w:val="00BD5DA1"/>
    <w:rsid w:val="00BD5E87"/>
    <w:rsid w:val="00BD6D4B"/>
    <w:rsid w:val="00BD7DFD"/>
    <w:rsid w:val="00BE0479"/>
    <w:rsid w:val="00BE1004"/>
    <w:rsid w:val="00BE127A"/>
    <w:rsid w:val="00BE1350"/>
    <w:rsid w:val="00BE15F1"/>
    <w:rsid w:val="00BE1E8F"/>
    <w:rsid w:val="00BE1FDC"/>
    <w:rsid w:val="00BE236D"/>
    <w:rsid w:val="00BE23E1"/>
    <w:rsid w:val="00BE2652"/>
    <w:rsid w:val="00BE2D74"/>
    <w:rsid w:val="00BE32AD"/>
    <w:rsid w:val="00BE3301"/>
    <w:rsid w:val="00BE386E"/>
    <w:rsid w:val="00BE430F"/>
    <w:rsid w:val="00BE4386"/>
    <w:rsid w:val="00BE5027"/>
    <w:rsid w:val="00BE6039"/>
    <w:rsid w:val="00BE7B18"/>
    <w:rsid w:val="00BF0219"/>
    <w:rsid w:val="00BF05C1"/>
    <w:rsid w:val="00BF09AC"/>
    <w:rsid w:val="00BF15FE"/>
    <w:rsid w:val="00BF16C5"/>
    <w:rsid w:val="00BF203A"/>
    <w:rsid w:val="00BF2576"/>
    <w:rsid w:val="00BF2DFB"/>
    <w:rsid w:val="00BF33E6"/>
    <w:rsid w:val="00BF3527"/>
    <w:rsid w:val="00BF47CE"/>
    <w:rsid w:val="00BF51A6"/>
    <w:rsid w:val="00BF5430"/>
    <w:rsid w:val="00BF54DC"/>
    <w:rsid w:val="00BF5673"/>
    <w:rsid w:val="00BF5684"/>
    <w:rsid w:val="00BF5B40"/>
    <w:rsid w:val="00BF5B64"/>
    <w:rsid w:val="00BF5C19"/>
    <w:rsid w:val="00BF639F"/>
    <w:rsid w:val="00BF6C0D"/>
    <w:rsid w:val="00BF78B3"/>
    <w:rsid w:val="00BF7A68"/>
    <w:rsid w:val="00C00E3D"/>
    <w:rsid w:val="00C01461"/>
    <w:rsid w:val="00C01582"/>
    <w:rsid w:val="00C0188F"/>
    <w:rsid w:val="00C01D1B"/>
    <w:rsid w:val="00C02100"/>
    <w:rsid w:val="00C02472"/>
    <w:rsid w:val="00C02533"/>
    <w:rsid w:val="00C02985"/>
    <w:rsid w:val="00C03501"/>
    <w:rsid w:val="00C03C24"/>
    <w:rsid w:val="00C03E25"/>
    <w:rsid w:val="00C04A27"/>
    <w:rsid w:val="00C0534E"/>
    <w:rsid w:val="00C05365"/>
    <w:rsid w:val="00C0538C"/>
    <w:rsid w:val="00C05951"/>
    <w:rsid w:val="00C06276"/>
    <w:rsid w:val="00C06AC7"/>
    <w:rsid w:val="00C06DF7"/>
    <w:rsid w:val="00C06F16"/>
    <w:rsid w:val="00C07B49"/>
    <w:rsid w:val="00C10161"/>
    <w:rsid w:val="00C104F8"/>
    <w:rsid w:val="00C10726"/>
    <w:rsid w:val="00C10969"/>
    <w:rsid w:val="00C10C35"/>
    <w:rsid w:val="00C11259"/>
    <w:rsid w:val="00C13B06"/>
    <w:rsid w:val="00C141EE"/>
    <w:rsid w:val="00C1479B"/>
    <w:rsid w:val="00C14A2E"/>
    <w:rsid w:val="00C15206"/>
    <w:rsid w:val="00C1586F"/>
    <w:rsid w:val="00C1590C"/>
    <w:rsid w:val="00C15E34"/>
    <w:rsid w:val="00C166CC"/>
    <w:rsid w:val="00C169A3"/>
    <w:rsid w:val="00C16D98"/>
    <w:rsid w:val="00C17111"/>
    <w:rsid w:val="00C179C7"/>
    <w:rsid w:val="00C17AC6"/>
    <w:rsid w:val="00C202E0"/>
    <w:rsid w:val="00C2031F"/>
    <w:rsid w:val="00C204A1"/>
    <w:rsid w:val="00C212E0"/>
    <w:rsid w:val="00C215D4"/>
    <w:rsid w:val="00C21AB3"/>
    <w:rsid w:val="00C21FA9"/>
    <w:rsid w:val="00C2209C"/>
    <w:rsid w:val="00C23484"/>
    <w:rsid w:val="00C23B5A"/>
    <w:rsid w:val="00C23FBE"/>
    <w:rsid w:val="00C249D8"/>
    <w:rsid w:val="00C24A04"/>
    <w:rsid w:val="00C24E1C"/>
    <w:rsid w:val="00C252AF"/>
    <w:rsid w:val="00C25495"/>
    <w:rsid w:val="00C255D0"/>
    <w:rsid w:val="00C25ED4"/>
    <w:rsid w:val="00C2610F"/>
    <w:rsid w:val="00C26D1E"/>
    <w:rsid w:val="00C26D2E"/>
    <w:rsid w:val="00C27349"/>
    <w:rsid w:val="00C30775"/>
    <w:rsid w:val="00C30874"/>
    <w:rsid w:val="00C308E0"/>
    <w:rsid w:val="00C31152"/>
    <w:rsid w:val="00C315C2"/>
    <w:rsid w:val="00C31AE1"/>
    <w:rsid w:val="00C31CC0"/>
    <w:rsid w:val="00C31F37"/>
    <w:rsid w:val="00C32351"/>
    <w:rsid w:val="00C32DFD"/>
    <w:rsid w:val="00C33371"/>
    <w:rsid w:val="00C3351B"/>
    <w:rsid w:val="00C33546"/>
    <w:rsid w:val="00C33C01"/>
    <w:rsid w:val="00C33CAC"/>
    <w:rsid w:val="00C3412F"/>
    <w:rsid w:val="00C35003"/>
    <w:rsid w:val="00C35154"/>
    <w:rsid w:val="00C355C7"/>
    <w:rsid w:val="00C35794"/>
    <w:rsid w:val="00C359BD"/>
    <w:rsid w:val="00C35BAD"/>
    <w:rsid w:val="00C363C0"/>
    <w:rsid w:val="00C36932"/>
    <w:rsid w:val="00C36A19"/>
    <w:rsid w:val="00C36D57"/>
    <w:rsid w:val="00C37199"/>
    <w:rsid w:val="00C37B7E"/>
    <w:rsid w:val="00C40A2E"/>
    <w:rsid w:val="00C40ADC"/>
    <w:rsid w:val="00C41337"/>
    <w:rsid w:val="00C41ED2"/>
    <w:rsid w:val="00C43B3C"/>
    <w:rsid w:val="00C4483F"/>
    <w:rsid w:val="00C44F3D"/>
    <w:rsid w:val="00C45E2B"/>
    <w:rsid w:val="00C45F6E"/>
    <w:rsid w:val="00C4604E"/>
    <w:rsid w:val="00C4795B"/>
    <w:rsid w:val="00C50CCB"/>
    <w:rsid w:val="00C50DA1"/>
    <w:rsid w:val="00C514FA"/>
    <w:rsid w:val="00C515B4"/>
    <w:rsid w:val="00C518B5"/>
    <w:rsid w:val="00C51B7B"/>
    <w:rsid w:val="00C51D96"/>
    <w:rsid w:val="00C51E76"/>
    <w:rsid w:val="00C51E85"/>
    <w:rsid w:val="00C51FC5"/>
    <w:rsid w:val="00C52099"/>
    <w:rsid w:val="00C531C9"/>
    <w:rsid w:val="00C53820"/>
    <w:rsid w:val="00C53BDA"/>
    <w:rsid w:val="00C53F37"/>
    <w:rsid w:val="00C54339"/>
    <w:rsid w:val="00C5482A"/>
    <w:rsid w:val="00C5598A"/>
    <w:rsid w:val="00C55F36"/>
    <w:rsid w:val="00C60527"/>
    <w:rsid w:val="00C609AA"/>
    <w:rsid w:val="00C60AA7"/>
    <w:rsid w:val="00C60D3F"/>
    <w:rsid w:val="00C61814"/>
    <w:rsid w:val="00C62411"/>
    <w:rsid w:val="00C625E1"/>
    <w:rsid w:val="00C6310D"/>
    <w:rsid w:val="00C63329"/>
    <w:rsid w:val="00C63348"/>
    <w:rsid w:val="00C63E0B"/>
    <w:rsid w:val="00C6409A"/>
    <w:rsid w:val="00C64513"/>
    <w:rsid w:val="00C64A78"/>
    <w:rsid w:val="00C64E5E"/>
    <w:rsid w:val="00C65600"/>
    <w:rsid w:val="00C656E9"/>
    <w:rsid w:val="00C6586E"/>
    <w:rsid w:val="00C65C85"/>
    <w:rsid w:val="00C66844"/>
    <w:rsid w:val="00C668D9"/>
    <w:rsid w:val="00C676CC"/>
    <w:rsid w:val="00C70DFB"/>
    <w:rsid w:val="00C711D4"/>
    <w:rsid w:val="00C712CE"/>
    <w:rsid w:val="00C71345"/>
    <w:rsid w:val="00C716B0"/>
    <w:rsid w:val="00C71AFD"/>
    <w:rsid w:val="00C7278C"/>
    <w:rsid w:val="00C72D9B"/>
    <w:rsid w:val="00C72E12"/>
    <w:rsid w:val="00C7300F"/>
    <w:rsid w:val="00C73901"/>
    <w:rsid w:val="00C7394A"/>
    <w:rsid w:val="00C74064"/>
    <w:rsid w:val="00C740A3"/>
    <w:rsid w:val="00C74582"/>
    <w:rsid w:val="00C74E1C"/>
    <w:rsid w:val="00C74E8B"/>
    <w:rsid w:val="00C7547F"/>
    <w:rsid w:val="00C758E7"/>
    <w:rsid w:val="00C75908"/>
    <w:rsid w:val="00C75AC9"/>
    <w:rsid w:val="00C75F9A"/>
    <w:rsid w:val="00C76675"/>
    <w:rsid w:val="00C76732"/>
    <w:rsid w:val="00C7795F"/>
    <w:rsid w:val="00C77DF7"/>
    <w:rsid w:val="00C80211"/>
    <w:rsid w:val="00C802E7"/>
    <w:rsid w:val="00C807E7"/>
    <w:rsid w:val="00C81170"/>
    <w:rsid w:val="00C81574"/>
    <w:rsid w:val="00C818F0"/>
    <w:rsid w:val="00C8197E"/>
    <w:rsid w:val="00C823E3"/>
    <w:rsid w:val="00C8268D"/>
    <w:rsid w:val="00C827E0"/>
    <w:rsid w:val="00C828A9"/>
    <w:rsid w:val="00C82FCF"/>
    <w:rsid w:val="00C834B2"/>
    <w:rsid w:val="00C83792"/>
    <w:rsid w:val="00C83F11"/>
    <w:rsid w:val="00C84312"/>
    <w:rsid w:val="00C848E4"/>
    <w:rsid w:val="00C84EA0"/>
    <w:rsid w:val="00C852A8"/>
    <w:rsid w:val="00C852AC"/>
    <w:rsid w:val="00C85748"/>
    <w:rsid w:val="00C85A75"/>
    <w:rsid w:val="00C86634"/>
    <w:rsid w:val="00C87B66"/>
    <w:rsid w:val="00C87F9A"/>
    <w:rsid w:val="00C90037"/>
    <w:rsid w:val="00C90D0E"/>
    <w:rsid w:val="00C90FA8"/>
    <w:rsid w:val="00C91B84"/>
    <w:rsid w:val="00C91D43"/>
    <w:rsid w:val="00C9221E"/>
    <w:rsid w:val="00C92511"/>
    <w:rsid w:val="00C92BDC"/>
    <w:rsid w:val="00C92BE5"/>
    <w:rsid w:val="00C9392E"/>
    <w:rsid w:val="00C957F0"/>
    <w:rsid w:val="00C96098"/>
    <w:rsid w:val="00C96A4E"/>
    <w:rsid w:val="00C96DB3"/>
    <w:rsid w:val="00C97052"/>
    <w:rsid w:val="00C97CD7"/>
    <w:rsid w:val="00C97E54"/>
    <w:rsid w:val="00CA029F"/>
    <w:rsid w:val="00CA0317"/>
    <w:rsid w:val="00CA04D8"/>
    <w:rsid w:val="00CA0C60"/>
    <w:rsid w:val="00CA12BE"/>
    <w:rsid w:val="00CA13B2"/>
    <w:rsid w:val="00CA220E"/>
    <w:rsid w:val="00CA287D"/>
    <w:rsid w:val="00CA318A"/>
    <w:rsid w:val="00CA37C0"/>
    <w:rsid w:val="00CA434B"/>
    <w:rsid w:val="00CA440A"/>
    <w:rsid w:val="00CA4441"/>
    <w:rsid w:val="00CA5B26"/>
    <w:rsid w:val="00CA62AD"/>
    <w:rsid w:val="00CA65DC"/>
    <w:rsid w:val="00CA68E0"/>
    <w:rsid w:val="00CA6CDB"/>
    <w:rsid w:val="00CA6F89"/>
    <w:rsid w:val="00CA71C8"/>
    <w:rsid w:val="00CA7321"/>
    <w:rsid w:val="00CA7EF8"/>
    <w:rsid w:val="00CB0E23"/>
    <w:rsid w:val="00CB14D9"/>
    <w:rsid w:val="00CB223D"/>
    <w:rsid w:val="00CB27EF"/>
    <w:rsid w:val="00CB2AA3"/>
    <w:rsid w:val="00CB3350"/>
    <w:rsid w:val="00CB3DBC"/>
    <w:rsid w:val="00CB5336"/>
    <w:rsid w:val="00CB5C3B"/>
    <w:rsid w:val="00CB5F4C"/>
    <w:rsid w:val="00CB5FCF"/>
    <w:rsid w:val="00CB614D"/>
    <w:rsid w:val="00CB6D7E"/>
    <w:rsid w:val="00CB70BA"/>
    <w:rsid w:val="00CB7D84"/>
    <w:rsid w:val="00CB7EC1"/>
    <w:rsid w:val="00CC10BC"/>
    <w:rsid w:val="00CC1259"/>
    <w:rsid w:val="00CC15F7"/>
    <w:rsid w:val="00CC1AC1"/>
    <w:rsid w:val="00CC1DE2"/>
    <w:rsid w:val="00CC1EA4"/>
    <w:rsid w:val="00CC22D8"/>
    <w:rsid w:val="00CC24BC"/>
    <w:rsid w:val="00CC25E4"/>
    <w:rsid w:val="00CC2694"/>
    <w:rsid w:val="00CC2917"/>
    <w:rsid w:val="00CC2CB5"/>
    <w:rsid w:val="00CC2D66"/>
    <w:rsid w:val="00CC30D1"/>
    <w:rsid w:val="00CC31BC"/>
    <w:rsid w:val="00CC321C"/>
    <w:rsid w:val="00CC480C"/>
    <w:rsid w:val="00CC53A1"/>
    <w:rsid w:val="00CC5E4F"/>
    <w:rsid w:val="00CC5EC8"/>
    <w:rsid w:val="00CC6AE2"/>
    <w:rsid w:val="00CC6D4F"/>
    <w:rsid w:val="00CD06CE"/>
    <w:rsid w:val="00CD158C"/>
    <w:rsid w:val="00CD1F4B"/>
    <w:rsid w:val="00CD2108"/>
    <w:rsid w:val="00CD2851"/>
    <w:rsid w:val="00CD2AB7"/>
    <w:rsid w:val="00CD2B88"/>
    <w:rsid w:val="00CD2BEF"/>
    <w:rsid w:val="00CD2C56"/>
    <w:rsid w:val="00CD2E1C"/>
    <w:rsid w:val="00CD31E8"/>
    <w:rsid w:val="00CD3F08"/>
    <w:rsid w:val="00CD4482"/>
    <w:rsid w:val="00CD4C9F"/>
    <w:rsid w:val="00CD4D90"/>
    <w:rsid w:val="00CD4F8F"/>
    <w:rsid w:val="00CD5545"/>
    <w:rsid w:val="00CD5F3C"/>
    <w:rsid w:val="00CD6A28"/>
    <w:rsid w:val="00CD701A"/>
    <w:rsid w:val="00CD7CEC"/>
    <w:rsid w:val="00CE0552"/>
    <w:rsid w:val="00CE0833"/>
    <w:rsid w:val="00CE093A"/>
    <w:rsid w:val="00CE0EAB"/>
    <w:rsid w:val="00CE0F6E"/>
    <w:rsid w:val="00CE159E"/>
    <w:rsid w:val="00CE257F"/>
    <w:rsid w:val="00CE277A"/>
    <w:rsid w:val="00CE3396"/>
    <w:rsid w:val="00CE3E36"/>
    <w:rsid w:val="00CE424C"/>
    <w:rsid w:val="00CE447D"/>
    <w:rsid w:val="00CE452B"/>
    <w:rsid w:val="00CE465D"/>
    <w:rsid w:val="00CE4A83"/>
    <w:rsid w:val="00CE4DD9"/>
    <w:rsid w:val="00CE5658"/>
    <w:rsid w:val="00CE569C"/>
    <w:rsid w:val="00CE570A"/>
    <w:rsid w:val="00CE5D11"/>
    <w:rsid w:val="00CE60D0"/>
    <w:rsid w:val="00CE6412"/>
    <w:rsid w:val="00CE67B1"/>
    <w:rsid w:val="00CE6947"/>
    <w:rsid w:val="00CE71D8"/>
    <w:rsid w:val="00CE74D9"/>
    <w:rsid w:val="00CF0A34"/>
    <w:rsid w:val="00CF0BCA"/>
    <w:rsid w:val="00CF0F9A"/>
    <w:rsid w:val="00CF2263"/>
    <w:rsid w:val="00CF22C3"/>
    <w:rsid w:val="00CF2454"/>
    <w:rsid w:val="00CF29BB"/>
    <w:rsid w:val="00CF2B8F"/>
    <w:rsid w:val="00CF2C2F"/>
    <w:rsid w:val="00CF36F7"/>
    <w:rsid w:val="00CF3BFD"/>
    <w:rsid w:val="00CF40E3"/>
    <w:rsid w:val="00CF544F"/>
    <w:rsid w:val="00CF62B1"/>
    <w:rsid w:val="00CF6891"/>
    <w:rsid w:val="00CF6D80"/>
    <w:rsid w:val="00CF6E9B"/>
    <w:rsid w:val="00CF72AD"/>
    <w:rsid w:val="00D000D9"/>
    <w:rsid w:val="00D00810"/>
    <w:rsid w:val="00D00B1C"/>
    <w:rsid w:val="00D01AFC"/>
    <w:rsid w:val="00D026CA"/>
    <w:rsid w:val="00D02FC7"/>
    <w:rsid w:val="00D0348F"/>
    <w:rsid w:val="00D03498"/>
    <w:rsid w:val="00D04699"/>
    <w:rsid w:val="00D04C0E"/>
    <w:rsid w:val="00D053FA"/>
    <w:rsid w:val="00D055B3"/>
    <w:rsid w:val="00D06576"/>
    <w:rsid w:val="00D068ED"/>
    <w:rsid w:val="00D06AAC"/>
    <w:rsid w:val="00D070B7"/>
    <w:rsid w:val="00D072DE"/>
    <w:rsid w:val="00D0770F"/>
    <w:rsid w:val="00D07863"/>
    <w:rsid w:val="00D07AF2"/>
    <w:rsid w:val="00D07DAD"/>
    <w:rsid w:val="00D102A1"/>
    <w:rsid w:val="00D1042E"/>
    <w:rsid w:val="00D10BEB"/>
    <w:rsid w:val="00D11318"/>
    <w:rsid w:val="00D118E5"/>
    <w:rsid w:val="00D12004"/>
    <w:rsid w:val="00D12E3E"/>
    <w:rsid w:val="00D12F16"/>
    <w:rsid w:val="00D13257"/>
    <w:rsid w:val="00D1399E"/>
    <w:rsid w:val="00D14095"/>
    <w:rsid w:val="00D145C4"/>
    <w:rsid w:val="00D1557C"/>
    <w:rsid w:val="00D15A6E"/>
    <w:rsid w:val="00D15B6B"/>
    <w:rsid w:val="00D1645E"/>
    <w:rsid w:val="00D1756C"/>
    <w:rsid w:val="00D17B3C"/>
    <w:rsid w:val="00D17CCC"/>
    <w:rsid w:val="00D20663"/>
    <w:rsid w:val="00D20AE4"/>
    <w:rsid w:val="00D21722"/>
    <w:rsid w:val="00D21C20"/>
    <w:rsid w:val="00D22210"/>
    <w:rsid w:val="00D22372"/>
    <w:rsid w:val="00D22B1B"/>
    <w:rsid w:val="00D22EA5"/>
    <w:rsid w:val="00D22F80"/>
    <w:rsid w:val="00D23027"/>
    <w:rsid w:val="00D24A3E"/>
    <w:rsid w:val="00D24C50"/>
    <w:rsid w:val="00D256C0"/>
    <w:rsid w:val="00D259AD"/>
    <w:rsid w:val="00D259DF"/>
    <w:rsid w:val="00D26848"/>
    <w:rsid w:val="00D27C1C"/>
    <w:rsid w:val="00D27C55"/>
    <w:rsid w:val="00D30E0E"/>
    <w:rsid w:val="00D311FA"/>
    <w:rsid w:val="00D3183A"/>
    <w:rsid w:val="00D31FF6"/>
    <w:rsid w:val="00D3224B"/>
    <w:rsid w:val="00D32621"/>
    <w:rsid w:val="00D326C3"/>
    <w:rsid w:val="00D32A26"/>
    <w:rsid w:val="00D32BEF"/>
    <w:rsid w:val="00D32CB1"/>
    <w:rsid w:val="00D33273"/>
    <w:rsid w:val="00D33B3D"/>
    <w:rsid w:val="00D34942"/>
    <w:rsid w:val="00D34AD0"/>
    <w:rsid w:val="00D34D10"/>
    <w:rsid w:val="00D351F8"/>
    <w:rsid w:val="00D3591A"/>
    <w:rsid w:val="00D35DDD"/>
    <w:rsid w:val="00D37AE5"/>
    <w:rsid w:val="00D400F2"/>
    <w:rsid w:val="00D41750"/>
    <w:rsid w:val="00D427CB"/>
    <w:rsid w:val="00D42D26"/>
    <w:rsid w:val="00D43831"/>
    <w:rsid w:val="00D4477C"/>
    <w:rsid w:val="00D44A48"/>
    <w:rsid w:val="00D44CD1"/>
    <w:rsid w:val="00D456D9"/>
    <w:rsid w:val="00D45EDF"/>
    <w:rsid w:val="00D45EE3"/>
    <w:rsid w:val="00D46B5E"/>
    <w:rsid w:val="00D47199"/>
    <w:rsid w:val="00D47287"/>
    <w:rsid w:val="00D50CD0"/>
    <w:rsid w:val="00D5120E"/>
    <w:rsid w:val="00D5197F"/>
    <w:rsid w:val="00D51F58"/>
    <w:rsid w:val="00D51F6E"/>
    <w:rsid w:val="00D52750"/>
    <w:rsid w:val="00D53011"/>
    <w:rsid w:val="00D530D3"/>
    <w:rsid w:val="00D53313"/>
    <w:rsid w:val="00D5403A"/>
    <w:rsid w:val="00D54227"/>
    <w:rsid w:val="00D545D6"/>
    <w:rsid w:val="00D548FA"/>
    <w:rsid w:val="00D54CD0"/>
    <w:rsid w:val="00D54D33"/>
    <w:rsid w:val="00D55183"/>
    <w:rsid w:val="00D551BD"/>
    <w:rsid w:val="00D557C0"/>
    <w:rsid w:val="00D559D4"/>
    <w:rsid w:val="00D562D9"/>
    <w:rsid w:val="00D56519"/>
    <w:rsid w:val="00D568EF"/>
    <w:rsid w:val="00D568F6"/>
    <w:rsid w:val="00D57063"/>
    <w:rsid w:val="00D57325"/>
    <w:rsid w:val="00D573FE"/>
    <w:rsid w:val="00D57587"/>
    <w:rsid w:val="00D57B7A"/>
    <w:rsid w:val="00D57D67"/>
    <w:rsid w:val="00D605A0"/>
    <w:rsid w:val="00D609AF"/>
    <w:rsid w:val="00D60C21"/>
    <w:rsid w:val="00D60E33"/>
    <w:rsid w:val="00D61432"/>
    <w:rsid w:val="00D617BB"/>
    <w:rsid w:val="00D62179"/>
    <w:rsid w:val="00D628CB"/>
    <w:rsid w:val="00D62961"/>
    <w:rsid w:val="00D62F6C"/>
    <w:rsid w:val="00D62FAF"/>
    <w:rsid w:val="00D63543"/>
    <w:rsid w:val="00D64B00"/>
    <w:rsid w:val="00D6583E"/>
    <w:rsid w:val="00D65FD3"/>
    <w:rsid w:val="00D662F5"/>
    <w:rsid w:val="00D67A90"/>
    <w:rsid w:val="00D67D60"/>
    <w:rsid w:val="00D722E2"/>
    <w:rsid w:val="00D72852"/>
    <w:rsid w:val="00D72B50"/>
    <w:rsid w:val="00D72CA2"/>
    <w:rsid w:val="00D72CD3"/>
    <w:rsid w:val="00D72FC0"/>
    <w:rsid w:val="00D734E5"/>
    <w:rsid w:val="00D74489"/>
    <w:rsid w:val="00D7457C"/>
    <w:rsid w:val="00D74705"/>
    <w:rsid w:val="00D75474"/>
    <w:rsid w:val="00D76480"/>
    <w:rsid w:val="00D76DB9"/>
    <w:rsid w:val="00D7752F"/>
    <w:rsid w:val="00D77D62"/>
    <w:rsid w:val="00D80236"/>
    <w:rsid w:val="00D80F33"/>
    <w:rsid w:val="00D81160"/>
    <w:rsid w:val="00D816DF"/>
    <w:rsid w:val="00D81902"/>
    <w:rsid w:val="00D81D0E"/>
    <w:rsid w:val="00D82366"/>
    <w:rsid w:val="00D825F4"/>
    <w:rsid w:val="00D82DB8"/>
    <w:rsid w:val="00D82DFA"/>
    <w:rsid w:val="00D82F55"/>
    <w:rsid w:val="00D83283"/>
    <w:rsid w:val="00D8398F"/>
    <w:rsid w:val="00D83E9E"/>
    <w:rsid w:val="00D84966"/>
    <w:rsid w:val="00D84CAE"/>
    <w:rsid w:val="00D84E53"/>
    <w:rsid w:val="00D8505D"/>
    <w:rsid w:val="00D850EB"/>
    <w:rsid w:val="00D856A4"/>
    <w:rsid w:val="00D857D7"/>
    <w:rsid w:val="00D86259"/>
    <w:rsid w:val="00D86317"/>
    <w:rsid w:val="00D8646D"/>
    <w:rsid w:val="00D86689"/>
    <w:rsid w:val="00D8672B"/>
    <w:rsid w:val="00D867B2"/>
    <w:rsid w:val="00D8774E"/>
    <w:rsid w:val="00D878A3"/>
    <w:rsid w:val="00D901CC"/>
    <w:rsid w:val="00D90F40"/>
    <w:rsid w:val="00D91693"/>
    <w:rsid w:val="00D918F4"/>
    <w:rsid w:val="00D91B5B"/>
    <w:rsid w:val="00D91CAB"/>
    <w:rsid w:val="00D92388"/>
    <w:rsid w:val="00D923A9"/>
    <w:rsid w:val="00D934AE"/>
    <w:rsid w:val="00D93D60"/>
    <w:rsid w:val="00D93F45"/>
    <w:rsid w:val="00D93FF7"/>
    <w:rsid w:val="00D941BE"/>
    <w:rsid w:val="00D9447D"/>
    <w:rsid w:val="00D94635"/>
    <w:rsid w:val="00D94D6B"/>
    <w:rsid w:val="00D95250"/>
    <w:rsid w:val="00D9530A"/>
    <w:rsid w:val="00D955EE"/>
    <w:rsid w:val="00D95B28"/>
    <w:rsid w:val="00D96442"/>
    <w:rsid w:val="00D964D4"/>
    <w:rsid w:val="00D96530"/>
    <w:rsid w:val="00D96838"/>
    <w:rsid w:val="00D96AA6"/>
    <w:rsid w:val="00D96AE3"/>
    <w:rsid w:val="00D96C17"/>
    <w:rsid w:val="00D96C36"/>
    <w:rsid w:val="00D97A22"/>
    <w:rsid w:val="00D97DDF"/>
    <w:rsid w:val="00DA01E3"/>
    <w:rsid w:val="00DA03F1"/>
    <w:rsid w:val="00DA043E"/>
    <w:rsid w:val="00DA0928"/>
    <w:rsid w:val="00DA124E"/>
    <w:rsid w:val="00DA19B8"/>
    <w:rsid w:val="00DA28F7"/>
    <w:rsid w:val="00DA32CC"/>
    <w:rsid w:val="00DA351E"/>
    <w:rsid w:val="00DA3BC7"/>
    <w:rsid w:val="00DA3DA1"/>
    <w:rsid w:val="00DA430E"/>
    <w:rsid w:val="00DA49E5"/>
    <w:rsid w:val="00DA4A10"/>
    <w:rsid w:val="00DA4FB0"/>
    <w:rsid w:val="00DA54BB"/>
    <w:rsid w:val="00DA5A58"/>
    <w:rsid w:val="00DA5D49"/>
    <w:rsid w:val="00DA64E9"/>
    <w:rsid w:val="00DA69FA"/>
    <w:rsid w:val="00DA6C6B"/>
    <w:rsid w:val="00DA6D9E"/>
    <w:rsid w:val="00DA719C"/>
    <w:rsid w:val="00DA7438"/>
    <w:rsid w:val="00DA7649"/>
    <w:rsid w:val="00DA7767"/>
    <w:rsid w:val="00DB00F3"/>
    <w:rsid w:val="00DB0A90"/>
    <w:rsid w:val="00DB0CDD"/>
    <w:rsid w:val="00DB148A"/>
    <w:rsid w:val="00DB24F6"/>
    <w:rsid w:val="00DB2AEB"/>
    <w:rsid w:val="00DB2AED"/>
    <w:rsid w:val="00DB32F8"/>
    <w:rsid w:val="00DB372A"/>
    <w:rsid w:val="00DB431A"/>
    <w:rsid w:val="00DB4518"/>
    <w:rsid w:val="00DB47BA"/>
    <w:rsid w:val="00DB47EC"/>
    <w:rsid w:val="00DB5686"/>
    <w:rsid w:val="00DB59E6"/>
    <w:rsid w:val="00DB605E"/>
    <w:rsid w:val="00DB7502"/>
    <w:rsid w:val="00DB7545"/>
    <w:rsid w:val="00DB77FA"/>
    <w:rsid w:val="00DB7A5C"/>
    <w:rsid w:val="00DB7F11"/>
    <w:rsid w:val="00DC0D23"/>
    <w:rsid w:val="00DC1832"/>
    <w:rsid w:val="00DC1EC1"/>
    <w:rsid w:val="00DC21BA"/>
    <w:rsid w:val="00DC24D8"/>
    <w:rsid w:val="00DC2E05"/>
    <w:rsid w:val="00DC39D3"/>
    <w:rsid w:val="00DC41D3"/>
    <w:rsid w:val="00DC42B7"/>
    <w:rsid w:val="00DC4510"/>
    <w:rsid w:val="00DC46CF"/>
    <w:rsid w:val="00DC47FE"/>
    <w:rsid w:val="00DC4AE4"/>
    <w:rsid w:val="00DC4F7F"/>
    <w:rsid w:val="00DC534E"/>
    <w:rsid w:val="00DC5384"/>
    <w:rsid w:val="00DC6E63"/>
    <w:rsid w:val="00DC7235"/>
    <w:rsid w:val="00DC7454"/>
    <w:rsid w:val="00DC7530"/>
    <w:rsid w:val="00DC7786"/>
    <w:rsid w:val="00DC7B1F"/>
    <w:rsid w:val="00DC7D7C"/>
    <w:rsid w:val="00DD020D"/>
    <w:rsid w:val="00DD0B7B"/>
    <w:rsid w:val="00DD0C05"/>
    <w:rsid w:val="00DD0C9E"/>
    <w:rsid w:val="00DD1452"/>
    <w:rsid w:val="00DD1A7D"/>
    <w:rsid w:val="00DD2B07"/>
    <w:rsid w:val="00DD3215"/>
    <w:rsid w:val="00DD3231"/>
    <w:rsid w:val="00DD32AA"/>
    <w:rsid w:val="00DD335F"/>
    <w:rsid w:val="00DD3A3A"/>
    <w:rsid w:val="00DD3B79"/>
    <w:rsid w:val="00DD3F8E"/>
    <w:rsid w:val="00DD464B"/>
    <w:rsid w:val="00DD4CAE"/>
    <w:rsid w:val="00DD4D3A"/>
    <w:rsid w:val="00DD4F38"/>
    <w:rsid w:val="00DD4F56"/>
    <w:rsid w:val="00DD519E"/>
    <w:rsid w:val="00DD5417"/>
    <w:rsid w:val="00DD5871"/>
    <w:rsid w:val="00DD691B"/>
    <w:rsid w:val="00DD69AC"/>
    <w:rsid w:val="00DD7388"/>
    <w:rsid w:val="00DD79FD"/>
    <w:rsid w:val="00DD7C02"/>
    <w:rsid w:val="00DE16B4"/>
    <w:rsid w:val="00DE3479"/>
    <w:rsid w:val="00DE3AC8"/>
    <w:rsid w:val="00DE3CF4"/>
    <w:rsid w:val="00DE3EB4"/>
    <w:rsid w:val="00DE471A"/>
    <w:rsid w:val="00DE471B"/>
    <w:rsid w:val="00DE4841"/>
    <w:rsid w:val="00DE4C84"/>
    <w:rsid w:val="00DE5684"/>
    <w:rsid w:val="00DE6869"/>
    <w:rsid w:val="00DE74DC"/>
    <w:rsid w:val="00DE7517"/>
    <w:rsid w:val="00DE792B"/>
    <w:rsid w:val="00DE7951"/>
    <w:rsid w:val="00DE7FA6"/>
    <w:rsid w:val="00DF005E"/>
    <w:rsid w:val="00DF0110"/>
    <w:rsid w:val="00DF0476"/>
    <w:rsid w:val="00DF0FC8"/>
    <w:rsid w:val="00DF1232"/>
    <w:rsid w:val="00DF16D9"/>
    <w:rsid w:val="00DF19FC"/>
    <w:rsid w:val="00DF20A8"/>
    <w:rsid w:val="00DF20C4"/>
    <w:rsid w:val="00DF23AC"/>
    <w:rsid w:val="00DF25DC"/>
    <w:rsid w:val="00DF277B"/>
    <w:rsid w:val="00DF3132"/>
    <w:rsid w:val="00DF3D18"/>
    <w:rsid w:val="00DF3D45"/>
    <w:rsid w:val="00DF433B"/>
    <w:rsid w:val="00DF4514"/>
    <w:rsid w:val="00DF4C4D"/>
    <w:rsid w:val="00DF4EE3"/>
    <w:rsid w:val="00DF5CDE"/>
    <w:rsid w:val="00DF6245"/>
    <w:rsid w:val="00DF62AD"/>
    <w:rsid w:val="00DF65DC"/>
    <w:rsid w:val="00DF6E8E"/>
    <w:rsid w:val="00DF71FA"/>
    <w:rsid w:val="00DF7688"/>
    <w:rsid w:val="00DF7B5A"/>
    <w:rsid w:val="00DF7D06"/>
    <w:rsid w:val="00E0041F"/>
    <w:rsid w:val="00E005C0"/>
    <w:rsid w:val="00E00D17"/>
    <w:rsid w:val="00E010EE"/>
    <w:rsid w:val="00E01C5A"/>
    <w:rsid w:val="00E01E01"/>
    <w:rsid w:val="00E01E63"/>
    <w:rsid w:val="00E021AB"/>
    <w:rsid w:val="00E02B23"/>
    <w:rsid w:val="00E03361"/>
    <w:rsid w:val="00E03F80"/>
    <w:rsid w:val="00E0414D"/>
    <w:rsid w:val="00E04701"/>
    <w:rsid w:val="00E0479F"/>
    <w:rsid w:val="00E04D58"/>
    <w:rsid w:val="00E0512F"/>
    <w:rsid w:val="00E05A70"/>
    <w:rsid w:val="00E05AE0"/>
    <w:rsid w:val="00E05BD4"/>
    <w:rsid w:val="00E05D2B"/>
    <w:rsid w:val="00E05D53"/>
    <w:rsid w:val="00E05DBA"/>
    <w:rsid w:val="00E061B0"/>
    <w:rsid w:val="00E064BF"/>
    <w:rsid w:val="00E06C5A"/>
    <w:rsid w:val="00E06D90"/>
    <w:rsid w:val="00E0705B"/>
    <w:rsid w:val="00E07335"/>
    <w:rsid w:val="00E077E3"/>
    <w:rsid w:val="00E11537"/>
    <w:rsid w:val="00E1183A"/>
    <w:rsid w:val="00E12295"/>
    <w:rsid w:val="00E127B2"/>
    <w:rsid w:val="00E129E0"/>
    <w:rsid w:val="00E12C74"/>
    <w:rsid w:val="00E12EDE"/>
    <w:rsid w:val="00E13284"/>
    <w:rsid w:val="00E13995"/>
    <w:rsid w:val="00E13DA1"/>
    <w:rsid w:val="00E13E75"/>
    <w:rsid w:val="00E14435"/>
    <w:rsid w:val="00E14C86"/>
    <w:rsid w:val="00E14D84"/>
    <w:rsid w:val="00E15136"/>
    <w:rsid w:val="00E154B0"/>
    <w:rsid w:val="00E155D7"/>
    <w:rsid w:val="00E1586D"/>
    <w:rsid w:val="00E15B90"/>
    <w:rsid w:val="00E15E0D"/>
    <w:rsid w:val="00E16168"/>
    <w:rsid w:val="00E16528"/>
    <w:rsid w:val="00E16728"/>
    <w:rsid w:val="00E178E8"/>
    <w:rsid w:val="00E17A1B"/>
    <w:rsid w:val="00E17F89"/>
    <w:rsid w:val="00E2029C"/>
    <w:rsid w:val="00E204D6"/>
    <w:rsid w:val="00E20953"/>
    <w:rsid w:val="00E20AE1"/>
    <w:rsid w:val="00E2134A"/>
    <w:rsid w:val="00E21757"/>
    <w:rsid w:val="00E218AD"/>
    <w:rsid w:val="00E21E03"/>
    <w:rsid w:val="00E2210A"/>
    <w:rsid w:val="00E2266D"/>
    <w:rsid w:val="00E22EB8"/>
    <w:rsid w:val="00E23C54"/>
    <w:rsid w:val="00E2446B"/>
    <w:rsid w:val="00E24A33"/>
    <w:rsid w:val="00E24EB9"/>
    <w:rsid w:val="00E25549"/>
    <w:rsid w:val="00E260E2"/>
    <w:rsid w:val="00E2763C"/>
    <w:rsid w:val="00E27B59"/>
    <w:rsid w:val="00E27DFC"/>
    <w:rsid w:val="00E3030D"/>
    <w:rsid w:val="00E30AAE"/>
    <w:rsid w:val="00E313AC"/>
    <w:rsid w:val="00E317C6"/>
    <w:rsid w:val="00E31ABB"/>
    <w:rsid w:val="00E31C4A"/>
    <w:rsid w:val="00E31DB7"/>
    <w:rsid w:val="00E3202F"/>
    <w:rsid w:val="00E3263D"/>
    <w:rsid w:val="00E327AD"/>
    <w:rsid w:val="00E33A17"/>
    <w:rsid w:val="00E33DA4"/>
    <w:rsid w:val="00E3409D"/>
    <w:rsid w:val="00E3418B"/>
    <w:rsid w:val="00E3493E"/>
    <w:rsid w:val="00E35869"/>
    <w:rsid w:val="00E359E4"/>
    <w:rsid w:val="00E35A18"/>
    <w:rsid w:val="00E35AF9"/>
    <w:rsid w:val="00E36349"/>
    <w:rsid w:val="00E3649F"/>
    <w:rsid w:val="00E36B45"/>
    <w:rsid w:val="00E36E4E"/>
    <w:rsid w:val="00E371B1"/>
    <w:rsid w:val="00E37259"/>
    <w:rsid w:val="00E373BD"/>
    <w:rsid w:val="00E40029"/>
    <w:rsid w:val="00E40798"/>
    <w:rsid w:val="00E408BB"/>
    <w:rsid w:val="00E410CD"/>
    <w:rsid w:val="00E41392"/>
    <w:rsid w:val="00E4164F"/>
    <w:rsid w:val="00E41FAE"/>
    <w:rsid w:val="00E42467"/>
    <w:rsid w:val="00E424AB"/>
    <w:rsid w:val="00E4275D"/>
    <w:rsid w:val="00E43163"/>
    <w:rsid w:val="00E4341F"/>
    <w:rsid w:val="00E43A40"/>
    <w:rsid w:val="00E43B64"/>
    <w:rsid w:val="00E4446A"/>
    <w:rsid w:val="00E45BB3"/>
    <w:rsid w:val="00E46759"/>
    <w:rsid w:val="00E468D7"/>
    <w:rsid w:val="00E46A69"/>
    <w:rsid w:val="00E473DC"/>
    <w:rsid w:val="00E4743C"/>
    <w:rsid w:val="00E47DBB"/>
    <w:rsid w:val="00E50136"/>
    <w:rsid w:val="00E50183"/>
    <w:rsid w:val="00E50881"/>
    <w:rsid w:val="00E50D52"/>
    <w:rsid w:val="00E50E4D"/>
    <w:rsid w:val="00E51676"/>
    <w:rsid w:val="00E51B0C"/>
    <w:rsid w:val="00E51C35"/>
    <w:rsid w:val="00E51FF6"/>
    <w:rsid w:val="00E5239B"/>
    <w:rsid w:val="00E523F1"/>
    <w:rsid w:val="00E5340E"/>
    <w:rsid w:val="00E53782"/>
    <w:rsid w:val="00E53F7E"/>
    <w:rsid w:val="00E54617"/>
    <w:rsid w:val="00E54AC9"/>
    <w:rsid w:val="00E54BB2"/>
    <w:rsid w:val="00E553C3"/>
    <w:rsid w:val="00E562E8"/>
    <w:rsid w:val="00E56B46"/>
    <w:rsid w:val="00E56B95"/>
    <w:rsid w:val="00E574B2"/>
    <w:rsid w:val="00E5757C"/>
    <w:rsid w:val="00E57BCF"/>
    <w:rsid w:val="00E605DB"/>
    <w:rsid w:val="00E6137E"/>
    <w:rsid w:val="00E61622"/>
    <w:rsid w:val="00E618B3"/>
    <w:rsid w:val="00E61A7E"/>
    <w:rsid w:val="00E621A5"/>
    <w:rsid w:val="00E62252"/>
    <w:rsid w:val="00E6246A"/>
    <w:rsid w:val="00E626A5"/>
    <w:rsid w:val="00E6283B"/>
    <w:rsid w:val="00E63A0A"/>
    <w:rsid w:val="00E64003"/>
    <w:rsid w:val="00E64849"/>
    <w:rsid w:val="00E64E83"/>
    <w:rsid w:val="00E65120"/>
    <w:rsid w:val="00E65399"/>
    <w:rsid w:val="00E655C1"/>
    <w:rsid w:val="00E65FB4"/>
    <w:rsid w:val="00E668E8"/>
    <w:rsid w:val="00E67072"/>
    <w:rsid w:val="00E67199"/>
    <w:rsid w:val="00E67E26"/>
    <w:rsid w:val="00E67ED6"/>
    <w:rsid w:val="00E7055E"/>
    <w:rsid w:val="00E70E2E"/>
    <w:rsid w:val="00E710BB"/>
    <w:rsid w:val="00E712DB"/>
    <w:rsid w:val="00E713A2"/>
    <w:rsid w:val="00E718B7"/>
    <w:rsid w:val="00E71E17"/>
    <w:rsid w:val="00E726C1"/>
    <w:rsid w:val="00E7294C"/>
    <w:rsid w:val="00E732BC"/>
    <w:rsid w:val="00E73328"/>
    <w:rsid w:val="00E735E5"/>
    <w:rsid w:val="00E73B06"/>
    <w:rsid w:val="00E74245"/>
    <w:rsid w:val="00E745EC"/>
    <w:rsid w:val="00E747CB"/>
    <w:rsid w:val="00E75372"/>
    <w:rsid w:val="00E759C4"/>
    <w:rsid w:val="00E75FC1"/>
    <w:rsid w:val="00E7628B"/>
    <w:rsid w:val="00E76441"/>
    <w:rsid w:val="00E76A69"/>
    <w:rsid w:val="00E7774D"/>
    <w:rsid w:val="00E77A17"/>
    <w:rsid w:val="00E80A57"/>
    <w:rsid w:val="00E81142"/>
    <w:rsid w:val="00E812B0"/>
    <w:rsid w:val="00E812CB"/>
    <w:rsid w:val="00E81E6C"/>
    <w:rsid w:val="00E81EBA"/>
    <w:rsid w:val="00E82822"/>
    <w:rsid w:val="00E82F44"/>
    <w:rsid w:val="00E833D9"/>
    <w:rsid w:val="00E8444A"/>
    <w:rsid w:val="00E84AFB"/>
    <w:rsid w:val="00E855E8"/>
    <w:rsid w:val="00E862DC"/>
    <w:rsid w:val="00E86691"/>
    <w:rsid w:val="00E867E5"/>
    <w:rsid w:val="00E86F9F"/>
    <w:rsid w:val="00E87513"/>
    <w:rsid w:val="00E90412"/>
    <w:rsid w:val="00E90B96"/>
    <w:rsid w:val="00E90FDA"/>
    <w:rsid w:val="00E9128D"/>
    <w:rsid w:val="00E9198C"/>
    <w:rsid w:val="00E9198D"/>
    <w:rsid w:val="00E91A8C"/>
    <w:rsid w:val="00E91C7B"/>
    <w:rsid w:val="00E91D69"/>
    <w:rsid w:val="00E91DD5"/>
    <w:rsid w:val="00E91FF8"/>
    <w:rsid w:val="00E9204C"/>
    <w:rsid w:val="00E92DF6"/>
    <w:rsid w:val="00E9347F"/>
    <w:rsid w:val="00E93CC0"/>
    <w:rsid w:val="00E94197"/>
    <w:rsid w:val="00E94878"/>
    <w:rsid w:val="00E94918"/>
    <w:rsid w:val="00E9560E"/>
    <w:rsid w:val="00E96380"/>
    <w:rsid w:val="00E963DA"/>
    <w:rsid w:val="00E96987"/>
    <w:rsid w:val="00E96AC8"/>
    <w:rsid w:val="00E96C78"/>
    <w:rsid w:val="00E972F8"/>
    <w:rsid w:val="00E97683"/>
    <w:rsid w:val="00E97DBB"/>
    <w:rsid w:val="00E97F16"/>
    <w:rsid w:val="00EA05E6"/>
    <w:rsid w:val="00EA09A9"/>
    <w:rsid w:val="00EA0C30"/>
    <w:rsid w:val="00EA0DFB"/>
    <w:rsid w:val="00EA0F13"/>
    <w:rsid w:val="00EA1457"/>
    <w:rsid w:val="00EA19D3"/>
    <w:rsid w:val="00EA289C"/>
    <w:rsid w:val="00EA2F07"/>
    <w:rsid w:val="00EA326E"/>
    <w:rsid w:val="00EA32E4"/>
    <w:rsid w:val="00EA3C85"/>
    <w:rsid w:val="00EA430E"/>
    <w:rsid w:val="00EA4844"/>
    <w:rsid w:val="00EA4DC0"/>
    <w:rsid w:val="00EA5116"/>
    <w:rsid w:val="00EA54AA"/>
    <w:rsid w:val="00EA586D"/>
    <w:rsid w:val="00EA5ABD"/>
    <w:rsid w:val="00EA5D84"/>
    <w:rsid w:val="00EA6A80"/>
    <w:rsid w:val="00EA737A"/>
    <w:rsid w:val="00EA76C1"/>
    <w:rsid w:val="00EA7981"/>
    <w:rsid w:val="00EB0137"/>
    <w:rsid w:val="00EB01B4"/>
    <w:rsid w:val="00EB02FA"/>
    <w:rsid w:val="00EB088C"/>
    <w:rsid w:val="00EB1323"/>
    <w:rsid w:val="00EB1472"/>
    <w:rsid w:val="00EB14CC"/>
    <w:rsid w:val="00EB1BA1"/>
    <w:rsid w:val="00EB270B"/>
    <w:rsid w:val="00EB29B6"/>
    <w:rsid w:val="00EB410D"/>
    <w:rsid w:val="00EB506A"/>
    <w:rsid w:val="00EB562B"/>
    <w:rsid w:val="00EB58CC"/>
    <w:rsid w:val="00EB5A32"/>
    <w:rsid w:val="00EB5F41"/>
    <w:rsid w:val="00EB6312"/>
    <w:rsid w:val="00EB657A"/>
    <w:rsid w:val="00EB6B09"/>
    <w:rsid w:val="00EB6F6F"/>
    <w:rsid w:val="00EB70CE"/>
    <w:rsid w:val="00EB777A"/>
    <w:rsid w:val="00EB7921"/>
    <w:rsid w:val="00EB79F1"/>
    <w:rsid w:val="00EB7E65"/>
    <w:rsid w:val="00EC1AF4"/>
    <w:rsid w:val="00EC1CB6"/>
    <w:rsid w:val="00EC1CE0"/>
    <w:rsid w:val="00EC1FC6"/>
    <w:rsid w:val="00EC23BE"/>
    <w:rsid w:val="00EC2CAC"/>
    <w:rsid w:val="00EC3069"/>
    <w:rsid w:val="00EC33E4"/>
    <w:rsid w:val="00EC3920"/>
    <w:rsid w:val="00EC3D9C"/>
    <w:rsid w:val="00EC40EC"/>
    <w:rsid w:val="00EC4504"/>
    <w:rsid w:val="00EC49EC"/>
    <w:rsid w:val="00EC4A5F"/>
    <w:rsid w:val="00EC4DF8"/>
    <w:rsid w:val="00EC57DF"/>
    <w:rsid w:val="00EC5B6F"/>
    <w:rsid w:val="00EC661B"/>
    <w:rsid w:val="00EC6A5A"/>
    <w:rsid w:val="00EC7540"/>
    <w:rsid w:val="00EC769B"/>
    <w:rsid w:val="00EC7701"/>
    <w:rsid w:val="00EC7AF8"/>
    <w:rsid w:val="00EC7DDC"/>
    <w:rsid w:val="00ED0449"/>
    <w:rsid w:val="00ED0D95"/>
    <w:rsid w:val="00ED1444"/>
    <w:rsid w:val="00ED1DEA"/>
    <w:rsid w:val="00ED2139"/>
    <w:rsid w:val="00ED2601"/>
    <w:rsid w:val="00ED2AA9"/>
    <w:rsid w:val="00ED2F46"/>
    <w:rsid w:val="00ED3087"/>
    <w:rsid w:val="00ED3282"/>
    <w:rsid w:val="00ED37C9"/>
    <w:rsid w:val="00ED391A"/>
    <w:rsid w:val="00ED3CEA"/>
    <w:rsid w:val="00ED4693"/>
    <w:rsid w:val="00ED59DA"/>
    <w:rsid w:val="00ED6B06"/>
    <w:rsid w:val="00ED6C87"/>
    <w:rsid w:val="00ED6E90"/>
    <w:rsid w:val="00ED758F"/>
    <w:rsid w:val="00ED7798"/>
    <w:rsid w:val="00ED7AC3"/>
    <w:rsid w:val="00EE023D"/>
    <w:rsid w:val="00EE09A4"/>
    <w:rsid w:val="00EE131D"/>
    <w:rsid w:val="00EE13C4"/>
    <w:rsid w:val="00EE186B"/>
    <w:rsid w:val="00EE2A1A"/>
    <w:rsid w:val="00EE2EFD"/>
    <w:rsid w:val="00EE3344"/>
    <w:rsid w:val="00EE3458"/>
    <w:rsid w:val="00EE3645"/>
    <w:rsid w:val="00EE3ADD"/>
    <w:rsid w:val="00EE3B39"/>
    <w:rsid w:val="00EE3DAE"/>
    <w:rsid w:val="00EE3E8D"/>
    <w:rsid w:val="00EE3EB0"/>
    <w:rsid w:val="00EE40BC"/>
    <w:rsid w:val="00EE4517"/>
    <w:rsid w:val="00EE491B"/>
    <w:rsid w:val="00EE4D0C"/>
    <w:rsid w:val="00EE5B72"/>
    <w:rsid w:val="00EE5D97"/>
    <w:rsid w:val="00EE61F3"/>
    <w:rsid w:val="00EE68E8"/>
    <w:rsid w:val="00EE6ACE"/>
    <w:rsid w:val="00EE6D40"/>
    <w:rsid w:val="00EE701A"/>
    <w:rsid w:val="00EE77A6"/>
    <w:rsid w:val="00EF021F"/>
    <w:rsid w:val="00EF07E6"/>
    <w:rsid w:val="00EF0F88"/>
    <w:rsid w:val="00EF112A"/>
    <w:rsid w:val="00EF1781"/>
    <w:rsid w:val="00EF1A81"/>
    <w:rsid w:val="00EF1B4C"/>
    <w:rsid w:val="00EF1CE8"/>
    <w:rsid w:val="00EF22F1"/>
    <w:rsid w:val="00EF2CDD"/>
    <w:rsid w:val="00EF36DF"/>
    <w:rsid w:val="00EF39ED"/>
    <w:rsid w:val="00EF4297"/>
    <w:rsid w:val="00EF4815"/>
    <w:rsid w:val="00EF4AF6"/>
    <w:rsid w:val="00EF599D"/>
    <w:rsid w:val="00EF5E43"/>
    <w:rsid w:val="00EF6DF1"/>
    <w:rsid w:val="00EF70F9"/>
    <w:rsid w:val="00EF782B"/>
    <w:rsid w:val="00EF7B53"/>
    <w:rsid w:val="00F00189"/>
    <w:rsid w:val="00F0122B"/>
    <w:rsid w:val="00F01363"/>
    <w:rsid w:val="00F0146F"/>
    <w:rsid w:val="00F01AD5"/>
    <w:rsid w:val="00F01D50"/>
    <w:rsid w:val="00F0221B"/>
    <w:rsid w:val="00F02C20"/>
    <w:rsid w:val="00F03285"/>
    <w:rsid w:val="00F03794"/>
    <w:rsid w:val="00F03E17"/>
    <w:rsid w:val="00F04EA2"/>
    <w:rsid w:val="00F04F73"/>
    <w:rsid w:val="00F05563"/>
    <w:rsid w:val="00F05C57"/>
    <w:rsid w:val="00F05E11"/>
    <w:rsid w:val="00F05E7A"/>
    <w:rsid w:val="00F05E89"/>
    <w:rsid w:val="00F05EF6"/>
    <w:rsid w:val="00F0611B"/>
    <w:rsid w:val="00F06A26"/>
    <w:rsid w:val="00F06D07"/>
    <w:rsid w:val="00F07DDD"/>
    <w:rsid w:val="00F10E93"/>
    <w:rsid w:val="00F11B37"/>
    <w:rsid w:val="00F11C8F"/>
    <w:rsid w:val="00F12148"/>
    <w:rsid w:val="00F12339"/>
    <w:rsid w:val="00F12E9E"/>
    <w:rsid w:val="00F13380"/>
    <w:rsid w:val="00F13CC6"/>
    <w:rsid w:val="00F13D55"/>
    <w:rsid w:val="00F147E9"/>
    <w:rsid w:val="00F1481A"/>
    <w:rsid w:val="00F148A4"/>
    <w:rsid w:val="00F14A3C"/>
    <w:rsid w:val="00F14C5C"/>
    <w:rsid w:val="00F14D37"/>
    <w:rsid w:val="00F15733"/>
    <w:rsid w:val="00F1592B"/>
    <w:rsid w:val="00F15B4E"/>
    <w:rsid w:val="00F15F2A"/>
    <w:rsid w:val="00F15FF2"/>
    <w:rsid w:val="00F160EF"/>
    <w:rsid w:val="00F1679B"/>
    <w:rsid w:val="00F16C00"/>
    <w:rsid w:val="00F16C78"/>
    <w:rsid w:val="00F16E2B"/>
    <w:rsid w:val="00F16E8D"/>
    <w:rsid w:val="00F1790C"/>
    <w:rsid w:val="00F17EBC"/>
    <w:rsid w:val="00F17F88"/>
    <w:rsid w:val="00F20097"/>
    <w:rsid w:val="00F20169"/>
    <w:rsid w:val="00F2028E"/>
    <w:rsid w:val="00F20F97"/>
    <w:rsid w:val="00F211EB"/>
    <w:rsid w:val="00F213AC"/>
    <w:rsid w:val="00F21E56"/>
    <w:rsid w:val="00F21FAB"/>
    <w:rsid w:val="00F220C1"/>
    <w:rsid w:val="00F222F6"/>
    <w:rsid w:val="00F22477"/>
    <w:rsid w:val="00F22927"/>
    <w:rsid w:val="00F229DF"/>
    <w:rsid w:val="00F23283"/>
    <w:rsid w:val="00F23393"/>
    <w:rsid w:val="00F243AA"/>
    <w:rsid w:val="00F257C5"/>
    <w:rsid w:val="00F25838"/>
    <w:rsid w:val="00F25D3F"/>
    <w:rsid w:val="00F25DD2"/>
    <w:rsid w:val="00F2619E"/>
    <w:rsid w:val="00F263DE"/>
    <w:rsid w:val="00F26F7F"/>
    <w:rsid w:val="00F272DF"/>
    <w:rsid w:val="00F27D32"/>
    <w:rsid w:val="00F27EF7"/>
    <w:rsid w:val="00F27F89"/>
    <w:rsid w:val="00F304F0"/>
    <w:rsid w:val="00F3076A"/>
    <w:rsid w:val="00F30DDD"/>
    <w:rsid w:val="00F31F33"/>
    <w:rsid w:val="00F32551"/>
    <w:rsid w:val="00F33800"/>
    <w:rsid w:val="00F33CBD"/>
    <w:rsid w:val="00F344F8"/>
    <w:rsid w:val="00F34AA9"/>
    <w:rsid w:val="00F36D72"/>
    <w:rsid w:val="00F37011"/>
    <w:rsid w:val="00F37169"/>
    <w:rsid w:val="00F3782A"/>
    <w:rsid w:val="00F40276"/>
    <w:rsid w:val="00F407A4"/>
    <w:rsid w:val="00F40918"/>
    <w:rsid w:val="00F40E35"/>
    <w:rsid w:val="00F415B6"/>
    <w:rsid w:val="00F42925"/>
    <w:rsid w:val="00F42FAE"/>
    <w:rsid w:val="00F449D9"/>
    <w:rsid w:val="00F449FA"/>
    <w:rsid w:val="00F44A6C"/>
    <w:rsid w:val="00F45947"/>
    <w:rsid w:val="00F46022"/>
    <w:rsid w:val="00F4636A"/>
    <w:rsid w:val="00F46814"/>
    <w:rsid w:val="00F46981"/>
    <w:rsid w:val="00F469CC"/>
    <w:rsid w:val="00F46C3C"/>
    <w:rsid w:val="00F46D3D"/>
    <w:rsid w:val="00F47510"/>
    <w:rsid w:val="00F47706"/>
    <w:rsid w:val="00F47A5B"/>
    <w:rsid w:val="00F47A8F"/>
    <w:rsid w:val="00F47EC2"/>
    <w:rsid w:val="00F500A9"/>
    <w:rsid w:val="00F50292"/>
    <w:rsid w:val="00F5063B"/>
    <w:rsid w:val="00F50D2D"/>
    <w:rsid w:val="00F516BF"/>
    <w:rsid w:val="00F52A4B"/>
    <w:rsid w:val="00F52D21"/>
    <w:rsid w:val="00F53340"/>
    <w:rsid w:val="00F538DF"/>
    <w:rsid w:val="00F53B6B"/>
    <w:rsid w:val="00F53CDD"/>
    <w:rsid w:val="00F547DE"/>
    <w:rsid w:val="00F54A25"/>
    <w:rsid w:val="00F54D5A"/>
    <w:rsid w:val="00F5547D"/>
    <w:rsid w:val="00F554C9"/>
    <w:rsid w:val="00F557AD"/>
    <w:rsid w:val="00F563D6"/>
    <w:rsid w:val="00F56C31"/>
    <w:rsid w:val="00F570C6"/>
    <w:rsid w:val="00F57CE3"/>
    <w:rsid w:val="00F57D5F"/>
    <w:rsid w:val="00F60207"/>
    <w:rsid w:val="00F604D6"/>
    <w:rsid w:val="00F61A85"/>
    <w:rsid w:val="00F61AB0"/>
    <w:rsid w:val="00F61CE5"/>
    <w:rsid w:val="00F61D5A"/>
    <w:rsid w:val="00F62084"/>
    <w:rsid w:val="00F62AE0"/>
    <w:rsid w:val="00F62EBA"/>
    <w:rsid w:val="00F63913"/>
    <w:rsid w:val="00F640A2"/>
    <w:rsid w:val="00F64A79"/>
    <w:rsid w:val="00F64BB9"/>
    <w:rsid w:val="00F6602E"/>
    <w:rsid w:val="00F66335"/>
    <w:rsid w:val="00F6674D"/>
    <w:rsid w:val="00F67266"/>
    <w:rsid w:val="00F673F3"/>
    <w:rsid w:val="00F6768C"/>
    <w:rsid w:val="00F677BD"/>
    <w:rsid w:val="00F67AAE"/>
    <w:rsid w:val="00F701CD"/>
    <w:rsid w:val="00F70244"/>
    <w:rsid w:val="00F7080A"/>
    <w:rsid w:val="00F70931"/>
    <w:rsid w:val="00F7189A"/>
    <w:rsid w:val="00F71930"/>
    <w:rsid w:val="00F7197A"/>
    <w:rsid w:val="00F71A31"/>
    <w:rsid w:val="00F71B46"/>
    <w:rsid w:val="00F721CE"/>
    <w:rsid w:val="00F7275E"/>
    <w:rsid w:val="00F72BA4"/>
    <w:rsid w:val="00F72E0D"/>
    <w:rsid w:val="00F73B38"/>
    <w:rsid w:val="00F73DBD"/>
    <w:rsid w:val="00F741D4"/>
    <w:rsid w:val="00F744F7"/>
    <w:rsid w:val="00F74506"/>
    <w:rsid w:val="00F74673"/>
    <w:rsid w:val="00F7471E"/>
    <w:rsid w:val="00F74798"/>
    <w:rsid w:val="00F74973"/>
    <w:rsid w:val="00F74B76"/>
    <w:rsid w:val="00F74ECB"/>
    <w:rsid w:val="00F74F57"/>
    <w:rsid w:val="00F761C6"/>
    <w:rsid w:val="00F76854"/>
    <w:rsid w:val="00F77193"/>
    <w:rsid w:val="00F772EB"/>
    <w:rsid w:val="00F776BF"/>
    <w:rsid w:val="00F7772E"/>
    <w:rsid w:val="00F77C0F"/>
    <w:rsid w:val="00F77E44"/>
    <w:rsid w:val="00F80B3F"/>
    <w:rsid w:val="00F813BD"/>
    <w:rsid w:val="00F81720"/>
    <w:rsid w:val="00F82018"/>
    <w:rsid w:val="00F82042"/>
    <w:rsid w:val="00F82654"/>
    <w:rsid w:val="00F82B09"/>
    <w:rsid w:val="00F83E44"/>
    <w:rsid w:val="00F83ECB"/>
    <w:rsid w:val="00F8458C"/>
    <w:rsid w:val="00F84896"/>
    <w:rsid w:val="00F84CBA"/>
    <w:rsid w:val="00F859C5"/>
    <w:rsid w:val="00F85B02"/>
    <w:rsid w:val="00F85FAF"/>
    <w:rsid w:val="00F86351"/>
    <w:rsid w:val="00F866D5"/>
    <w:rsid w:val="00F8717D"/>
    <w:rsid w:val="00F877E5"/>
    <w:rsid w:val="00F9046F"/>
    <w:rsid w:val="00F90934"/>
    <w:rsid w:val="00F90AFD"/>
    <w:rsid w:val="00F91A57"/>
    <w:rsid w:val="00F91D5A"/>
    <w:rsid w:val="00F91EFF"/>
    <w:rsid w:val="00F91F21"/>
    <w:rsid w:val="00F929CF"/>
    <w:rsid w:val="00F93F04"/>
    <w:rsid w:val="00F94939"/>
    <w:rsid w:val="00F94E07"/>
    <w:rsid w:val="00F952D0"/>
    <w:rsid w:val="00F96007"/>
    <w:rsid w:val="00F9636F"/>
    <w:rsid w:val="00F9664B"/>
    <w:rsid w:val="00F97C84"/>
    <w:rsid w:val="00F97E0F"/>
    <w:rsid w:val="00FA0137"/>
    <w:rsid w:val="00FA0196"/>
    <w:rsid w:val="00FA0305"/>
    <w:rsid w:val="00FA085F"/>
    <w:rsid w:val="00FA0A31"/>
    <w:rsid w:val="00FA1682"/>
    <w:rsid w:val="00FA16DF"/>
    <w:rsid w:val="00FA1C7F"/>
    <w:rsid w:val="00FA262F"/>
    <w:rsid w:val="00FA27D3"/>
    <w:rsid w:val="00FA333F"/>
    <w:rsid w:val="00FA3C9D"/>
    <w:rsid w:val="00FA49BC"/>
    <w:rsid w:val="00FA5484"/>
    <w:rsid w:val="00FA571A"/>
    <w:rsid w:val="00FA6D92"/>
    <w:rsid w:val="00FA700F"/>
    <w:rsid w:val="00FA740B"/>
    <w:rsid w:val="00FA7518"/>
    <w:rsid w:val="00FA7613"/>
    <w:rsid w:val="00FA77A8"/>
    <w:rsid w:val="00FA7804"/>
    <w:rsid w:val="00FA7D0D"/>
    <w:rsid w:val="00FB054B"/>
    <w:rsid w:val="00FB0754"/>
    <w:rsid w:val="00FB07C5"/>
    <w:rsid w:val="00FB0FBF"/>
    <w:rsid w:val="00FB1524"/>
    <w:rsid w:val="00FB2A3F"/>
    <w:rsid w:val="00FB2E42"/>
    <w:rsid w:val="00FB347D"/>
    <w:rsid w:val="00FB37AA"/>
    <w:rsid w:val="00FB3A40"/>
    <w:rsid w:val="00FB4338"/>
    <w:rsid w:val="00FB5263"/>
    <w:rsid w:val="00FB6A2A"/>
    <w:rsid w:val="00FB6A88"/>
    <w:rsid w:val="00FB6FD1"/>
    <w:rsid w:val="00FB6FEB"/>
    <w:rsid w:val="00FB7A3E"/>
    <w:rsid w:val="00FB7F6F"/>
    <w:rsid w:val="00FC07C6"/>
    <w:rsid w:val="00FC09DE"/>
    <w:rsid w:val="00FC0AAB"/>
    <w:rsid w:val="00FC0F2F"/>
    <w:rsid w:val="00FC1023"/>
    <w:rsid w:val="00FC13AD"/>
    <w:rsid w:val="00FC2751"/>
    <w:rsid w:val="00FC30DC"/>
    <w:rsid w:val="00FC3144"/>
    <w:rsid w:val="00FC31FB"/>
    <w:rsid w:val="00FC39D9"/>
    <w:rsid w:val="00FC3CA8"/>
    <w:rsid w:val="00FC48CF"/>
    <w:rsid w:val="00FC53C2"/>
    <w:rsid w:val="00FC53DC"/>
    <w:rsid w:val="00FC5F91"/>
    <w:rsid w:val="00FC6B4F"/>
    <w:rsid w:val="00FC6EE8"/>
    <w:rsid w:val="00FC723E"/>
    <w:rsid w:val="00FC748A"/>
    <w:rsid w:val="00FC782A"/>
    <w:rsid w:val="00FD00A5"/>
    <w:rsid w:val="00FD12C9"/>
    <w:rsid w:val="00FD19B8"/>
    <w:rsid w:val="00FD21A5"/>
    <w:rsid w:val="00FD223D"/>
    <w:rsid w:val="00FD2C39"/>
    <w:rsid w:val="00FD373F"/>
    <w:rsid w:val="00FD3BA2"/>
    <w:rsid w:val="00FD559B"/>
    <w:rsid w:val="00FD5926"/>
    <w:rsid w:val="00FD60C7"/>
    <w:rsid w:val="00FD6D9E"/>
    <w:rsid w:val="00FD7428"/>
    <w:rsid w:val="00FE0149"/>
    <w:rsid w:val="00FE1B14"/>
    <w:rsid w:val="00FE1BEF"/>
    <w:rsid w:val="00FE1EE3"/>
    <w:rsid w:val="00FE2046"/>
    <w:rsid w:val="00FE2061"/>
    <w:rsid w:val="00FE211F"/>
    <w:rsid w:val="00FE227C"/>
    <w:rsid w:val="00FE23C0"/>
    <w:rsid w:val="00FE25CD"/>
    <w:rsid w:val="00FE2E1E"/>
    <w:rsid w:val="00FE2EE7"/>
    <w:rsid w:val="00FE3B2E"/>
    <w:rsid w:val="00FE4050"/>
    <w:rsid w:val="00FE4165"/>
    <w:rsid w:val="00FE500B"/>
    <w:rsid w:val="00FE5056"/>
    <w:rsid w:val="00FE5140"/>
    <w:rsid w:val="00FE5674"/>
    <w:rsid w:val="00FE60FF"/>
    <w:rsid w:val="00FE617E"/>
    <w:rsid w:val="00FE694F"/>
    <w:rsid w:val="00FE6EA7"/>
    <w:rsid w:val="00FE7C2B"/>
    <w:rsid w:val="00FE7CE5"/>
    <w:rsid w:val="00FF0366"/>
    <w:rsid w:val="00FF1115"/>
    <w:rsid w:val="00FF21C0"/>
    <w:rsid w:val="00FF2685"/>
    <w:rsid w:val="00FF2A9B"/>
    <w:rsid w:val="00FF34A0"/>
    <w:rsid w:val="00FF3623"/>
    <w:rsid w:val="00FF3722"/>
    <w:rsid w:val="00FF3DBD"/>
    <w:rsid w:val="00FF4165"/>
    <w:rsid w:val="00FF4C63"/>
    <w:rsid w:val="00FF50DD"/>
    <w:rsid w:val="00FF5224"/>
    <w:rsid w:val="00FF583F"/>
    <w:rsid w:val="00FF5897"/>
    <w:rsid w:val="00FF62DD"/>
    <w:rsid w:val="00FF67DC"/>
    <w:rsid w:val="00FF724B"/>
    <w:rsid w:val="00FF7367"/>
    <w:rsid w:val="00FF73EE"/>
    <w:rsid w:val="00FF7EBB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17"/>
  </w:style>
  <w:style w:type="paragraph" w:styleId="1">
    <w:name w:val="heading 1"/>
    <w:basedOn w:val="a"/>
    <w:next w:val="a"/>
    <w:link w:val="10"/>
    <w:uiPriority w:val="9"/>
    <w:qFormat/>
    <w:rsid w:val="00120E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E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0E16"/>
    <w:pPr>
      <w:ind w:left="720"/>
      <w:contextualSpacing/>
    </w:pPr>
  </w:style>
  <w:style w:type="table" w:styleId="a4">
    <w:name w:val="Table Grid"/>
    <w:basedOn w:val="a1"/>
    <w:uiPriority w:val="59"/>
    <w:rsid w:val="00E155D7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450D73"/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50D73"/>
    <w:rPr>
      <w:rFonts w:ascii="Consolas" w:eastAsia="Calibri" w:hAnsi="Consolas" w:cs="Times New Roman"/>
      <w:sz w:val="21"/>
      <w:szCs w:val="21"/>
    </w:rPr>
  </w:style>
  <w:style w:type="paragraph" w:styleId="a7">
    <w:name w:val="footnote text"/>
    <w:basedOn w:val="a"/>
    <w:link w:val="a8"/>
    <w:uiPriority w:val="99"/>
    <w:rsid w:val="003C77EF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3C7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текст сноски"/>
    <w:rsid w:val="003C77EF"/>
    <w:rPr>
      <w:vertAlign w:val="superscript"/>
    </w:rPr>
  </w:style>
  <w:style w:type="paragraph" w:styleId="aa">
    <w:name w:val="Normal (Web)"/>
    <w:basedOn w:val="a"/>
    <w:uiPriority w:val="99"/>
    <w:unhideWhenUsed/>
    <w:rsid w:val="005B6DBC"/>
    <w:pPr>
      <w:spacing w:before="100" w:beforeAutospacing="1" w:after="100" w:afterAutospacing="1"/>
    </w:pPr>
    <w:rPr>
      <w:szCs w:val="24"/>
    </w:rPr>
  </w:style>
  <w:style w:type="paragraph" w:styleId="ab">
    <w:name w:val="Body Text Indent"/>
    <w:basedOn w:val="a"/>
    <w:link w:val="ac"/>
    <w:uiPriority w:val="99"/>
    <w:unhideWhenUsed/>
    <w:rsid w:val="001D5176"/>
    <w:pPr>
      <w:spacing w:line="360" w:lineRule="auto"/>
      <w:ind w:firstLine="720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1D51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EE3EB0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22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CC6D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0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0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0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0E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0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20E16"/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qFormat/>
    <w:rsid w:val="00120E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120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120E1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20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120E16"/>
    <w:rPr>
      <w:b/>
      <w:bCs/>
    </w:rPr>
  </w:style>
  <w:style w:type="character" w:styleId="af5">
    <w:name w:val="Emphasis"/>
    <w:basedOn w:val="a0"/>
    <w:uiPriority w:val="20"/>
    <w:qFormat/>
    <w:rsid w:val="00120E16"/>
    <w:rPr>
      <w:i/>
      <w:iCs/>
    </w:rPr>
  </w:style>
  <w:style w:type="paragraph" w:styleId="af6">
    <w:name w:val="No Spacing"/>
    <w:uiPriority w:val="1"/>
    <w:qFormat/>
    <w:rsid w:val="00120E16"/>
  </w:style>
  <w:style w:type="paragraph" w:styleId="21">
    <w:name w:val="Quote"/>
    <w:basedOn w:val="a"/>
    <w:next w:val="a"/>
    <w:link w:val="22"/>
    <w:uiPriority w:val="29"/>
    <w:qFormat/>
    <w:rsid w:val="00120E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E16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120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120E16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120E16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120E16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120E16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120E16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120E1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20E16"/>
    <w:pPr>
      <w:outlineLvl w:val="9"/>
    </w:pPr>
  </w:style>
  <w:style w:type="paragraph" w:customStyle="1" w:styleId="ConsPlusTitle">
    <w:name w:val="ConsPlusTitle"/>
    <w:uiPriority w:val="99"/>
    <w:rsid w:val="00E00D1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f">
    <w:name w:val="header"/>
    <w:basedOn w:val="a"/>
    <w:link w:val="aff0"/>
    <w:uiPriority w:val="99"/>
    <w:unhideWhenUsed/>
    <w:rsid w:val="00D867B2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D867B2"/>
  </w:style>
  <w:style w:type="paragraph" w:styleId="aff1">
    <w:name w:val="footer"/>
    <w:basedOn w:val="a"/>
    <w:link w:val="aff2"/>
    <w:uiPriority w:val="99"/>
    <w:unhideWhenUsed/>
    <w:rsid w:val="00D867B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D867B2"/>
  </w:style>
  <w:style w:type="paragraph" w:customStyle="1" w:styleId="p2">
    <w:name w:val="p2"/>
    <w:basedOn w:val="a"/>
    <w:uiPriority w:val="99"/>
    <w:rsid w:val="00C13B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C13B06"/>
  </w:style>
  <w:style w:type="paragraph" w:customStyle="1" w:styleId="p4">
    <w:name w:val="p4"/>
    <w:basedOn w:val="a"/>
    <w:uiPriority w:val="99"/>
    <w:rsid w:val="00566B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Фин. управление"/>
    <w:basedOn w:val="a"/>
    <w:uiPriority w:val="99"/>
    <w:rsid w:val="004C514C"/>
    <w:pPr>
      <w:spacing w:line="360" w:lineRule="auto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customStyle="1" w:styleId="western">
    <w:name w:val="western"/>
    <w:basedOn w:val="a"/>
    <w:uiPriority w:val="99"/>
    <w:rsid w:val="00D34A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94ED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4ED5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Default">
    <w:name w:val="Default"/>
    <w:uiPriority w:val="99"/>
    <w:qFormat/>
    <w:rsid w:val="005A35E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aff4">
    <w:name w:val="Основной текст + Полужирный"/>
    <w:rsid w:val="00F25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_"/>
    <w:link w:val="23"/>
    <w:rsid w:val="00735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5"/>
    <w:rsid w:val="00735871"/>
    <w:pPr>
      <w:shd w:val="clear" w:color="auto" w:fill="FFFFFF"/>
      <w:spacing w:before="660" w:after="180" w:line="0" w:lineRule="atLeast"/>
      <w:ind w:hanging="400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">
    <w:name w:val="Заголовок №3_"/>
    <w:rsid w:val="00E6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E6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f6">
    <w:name w:val="Знак"/>
    <w:basedOn w:val="a"/>
    <w:uiPriority w:val="99"/>
    <w:rsid w:val="00195FF3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195FF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val="ru-RU" w:eastAsia="ru-RU" w:bidi="ar-SA"/>
    </w:rPr>
  </w:style>
  <w:style w:type="character" w:customStyle="1" w:styleId="91">
    <w:name w:val="Основной текст (9)_"/>
    <w:link w:val="92"/>
    <w:rsid w:val="00446B4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46B43"/>
    <w:pPr>
      <w:shd w:val="clear" w:color="auto" w:fill="FFFFFF"/>
      <w:spacing w:line="413" w:lineRule="exact"/>
      <w:ind w:firstLine="700"/>
    </w:pPr>
    <w:rPr>
      <w:rFonts w:ascii="Segoe UI" w:eastAsia="Segoe UI" w:hAnsi="Segoe UI" w:cs="Segoe UI"/>
      <w:sz w:val="20"/>
      <w:szCs w:val="20"/>
    </w:rPr>
  </w:style>
  <w:style w:type="paragraph" w:customStyle="1" w:styleId="ConsNormal">
    <w:name w:val="ConsNormal"/>
    <w:uiPriority w:val="99"/>
    <w:rsid w:val="009F5B5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Times New Roman"/>
      <w:sz w:val="20"/>
      <w:szCs w:val="20"/>
      <w:lang w:val="ru-RU" w:eastAsia="ar-SA" w:bidi="ar-SA"/>
    </w:rPr>
  </w:style>
  <w:style w:type="paragraph" w:customStyle="1" w:styleId="aff7">
    <w:name w:val="Стиль"/>
    <w:uiPriority w:val="99"/>
    <w:rsid w:val="0081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4"/>
    <w:uiPriority w:val="59"/>
    <w:rsid w:val="006C3925"/>
    <w:pPr>
      <w:ind w:firstLine="0"/>
      <w:jc w:val="left"/>
    </w:pPr>
    <w:rPr>
      <w:rFonts w:ascii="Times New Roman" w:eastAsia="Calibri" w:hAnsi="Times New Roman" w:cs="Times New Roman"/>
      <w:sz w:val="28"/>
      <w:szCs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E028D"/>
    <w:pPr>
      <w:widowControl w:val="0"/>
      <w:autoSpaceDE w:val="0"/>
      <w:autoSpaceDN w:val="0"/>
      <w:adjustRightInd w:val="0"/>
      <w:spacing w:line="298" w:lineRule="exact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8">
    <w:name w:val="Body Text"/>
    <w:basedOn w:val="a"/>
    <w:link w:val="aff9"/>
    <w:uiPriority w:val="99"/>
    <w:semiHidden/>
    <w:unhideWhenUsed/>
    <w:rsid w:val="00D82DFA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D82DFA"/>
  </w:style>
  <w:style w:type="paragraph" w:styleId="24">
    <w:name w:val="Body Text Indent 2"/>
    <w:basedOn w:val="a"/>
    <w:link w:val="25"/>
    <w:uiPriority w:val="99"/>
    <w:semiHidden/>
    <w:unhideWhenUsed/>
    <w:rsid w:val="00054C7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4C77"/>
  </w:style>
  <w:style w:type="character" w:customStyle="1" w:styleId="WW8Num11z0">
    <w:name w:val="WW8Num11z0"/>
    <w:rsid w:val="00335497"/>
    <w:rPr>
      <w:rFonts w:ascii="Symbol" w:hAnsi="Symbol"/>
    </w:rPr>
  </w:style>
  <w:style w:type="table" w:customStyle="1" w:styleId="26">
    <w:name w:val="Сетка таблицы2"/>
    <w:basedOn w:val="a1"/>
    <w:next w:val="a4"/>
    <w:rsid w:val="00C141EE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5736E2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4918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a">
    <w:name w:val="Hyperlink"/>
    <w:basedOn w:val="a0"/>
    <w:uiPriority w:val="99"/>
    <w:semiHidden/>
    <w:unhideWhenUsed/>
    <w:rsid w:val="00CA65DC"/>
    <w:rPr>
      <w:strike w:val="0"/>
      <w:dstrike w:val="0"/>
      <w:color w:val="0066CC"/>
      <w:u w:val="none"/>
      <w:effect w:val="none"/>
    </w:rPr>
  </w:style>
  <w:style w:type="table" w:customStyle="1" w:styleId="35">
    <w:name w:val="Сетка таблицы3"/>
    <w:basedOn w:val="a1"/>
    <w:next w:val="a4"/>
    <w:uiPriority w:val="59"/>
    <w:rsid w:val="00106A5C"/>
    <w:pPr>
      <w:ind w:firstLine="0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rsid w:val="008A28DE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4"/>
    <w:rsid w:val="00813A7A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short">
    <w:name w:val="extended-text__short"/>
    <w:basedOn w:val="a0"/>
    <w:rsid w:val="00ED2139"/>
  </w:style>
  <w:style w:type="table" w:customStyle="1" w:styleId="61">
    <w:name w:val="Сетка таблицы6"/>
    <w:basedOn w:val="a1"/>
    <w:next w:val="a4"/>
    <w:uiPriority w:val="59"/>
    <w:rsid w:val="005327B7"/>
    <w:pPr>
      <w:ind w:firstLine="0"/>
      <w:jc w:val="left"/>
    </w:pPr>
    <w:rPr>
      <w:rFonts w:ascii="Calibri" w:eastAsia="Calibri" w:hAnsi="Calibri" w:cs="Times New Roman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7D63E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0414D"/>
  </w:style>
  <w:style w:type="character" w:styleId="affb">
    <w:name w:val="FollowedHyperlink"/>
    <w:basedOn w:val="a0"/>
    <w:uiPriority w:val="99"/>
    <w:semiHidden/>
    <w:unhideWhenUsed/>
    <w:rsid w:val="00E0414D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041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210">
    <w:name w:val="Сетка таблицы2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E0414D"/>
    <w:pPr>
      <w:ind w:firstLine="0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17"/>
  </w:style>
  <w:style w:type="paragraph" w:styleId="1">
    <w:name w:val="heading 1"/>
    <w:basedOn w:val="a"/>
    <w:next w:val="a"/>
    <w:link w:val="10"/>
    <w:uiPriority w:val="9"/>
    <w:qFormat/>
    <w:rsid w:val="00120E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0E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0E16"/>
    <w:pPr>
      <w:ind w:left="720"/>
      <w:contextualSpacing/>
    </w:pPr>
  </w:style>
  <w:style w:type="table" w:styleId="a4">
    <w:name w:val="Table Grid"/>
    <w:basedOn w:val="a1"/>
    <w:uiPriority w:val="59"/>
    <w:rsid w:val="00E155D7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450D73"/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50D73"/>
    <w:rPr>
      <w:rFonts w:ascii="Consolas" w:eastAsia="Calibri" w:hAnsi="Consolas" w:cs="Times New Roman"/>
      <w:sz w:val="21"/>
      <w:szCs w:val="21"/>
    </w:rPr>
  </w:style>
  <w:style w:type="paragraph" w:styleId="a7">
    <w:name w:val="footnote text"/>
    <w:basedOn w:val="a"/>
    <w:link w:val="a8"/>
    <w:uiPriority w:val="99"/>
    <w:rsid w:val="003C77EF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3C7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текст сноски"/>
    <w:rsid w:val="003C77EF"/>
    <w:rPr>
      <w:vertAlign w:val="superscript"/>
    </w:rPr>
  </w:style>
  <w:style w:type="paragraph" w:styleId="aa">
    <w:name w:val="Normal (Web)"/>
    <w:basedOn w:val="a"/>
    <w:uiPriority w:val="99"/>
    <w:unhideWhenUsed/>
    <w:rsid w:val="005B6DBC"/>
    <w:pPr>
      <w:spacing w:before="100" w:beforeAutospacing="1" w:after="100" w:afterAutospacing="1"/>
    </w:pPr>
    <w:rPr>
      <w:szCs w:val="24"/>
    </w:rPr>
  </w:style>
  <w:style w:type="paragraph" w:styleId="ab">
    <w:name w:val="Body Text Indent"/>
    <w:basedOn w:val="a"/>
    <w:link w:val="ac"/>
    <w:uiPriority w:val="99"/>
    <w:unhideWhenUsed/>
    <w:rsid w:val="001D5176"/>
    <w:pPr>
      <w:spacing w:line="360" w:lineRule="auto"/>
      <w:ind w:firstLine="720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1D51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EE3EB0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22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CC6D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0E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0E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0E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0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0E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0E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20E16"/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qFormat/>
    <w:rsid w:val="00120E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120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120E1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20E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120E16"/>
    <w:rPr>
      <w:b/>
      <w:bCs/>
    </w:rPr>
  </w:style>
  <w:style w:type="character" w:styleId="af5">
    <w:name w:val="Emphasis"/>
    <w:basedOn w:val="a0"/>
    <w:uiPriority w:val="20"/>
    <w:qFormat/>
    <w:rsid w:val="00120E16"/>
    <w:rPr>
      <w:i/>
      <w:iCs/>
    </w:rPr>
  </w:style>
  <w:style w:type="paragraph" w:styleId="af6">
    <w:name w:val="No Spacing"/>
    <w:uiPriority w:val="1"/>
    <w:qFormat/>
    <w:rsid w:val="00120E16"/>
  </w:style>
  <w:style w:type="paragraph" w:styleId="21">
    <w:name w:val="Quote"/>
    <w:basedOn w:val="a"/>
    <w:next w:val="a"/>
    <w:link w:val="22"/>
    <w:uiPriority w:val="29"/>
    <w:qFormat/>
    <w:rsid w:val="00120E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E16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120E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120E16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120E16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120E16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120E16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120E16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120E1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20E16"/>
    <w:pPr>
      <w:outlineLvl w:val="9"/>
    </w:pPr>
  </w:style>
  <w:style w:type="paragraph" w:customStyle="1" w:styleId="ConsPlusTitle">
    <w:name w:val="ConsPlusTitle"/>
    <w:uiPriority w:val="99"/>
    <w:rsid w:val="00E00D1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f">
    <w:name w:val="header"/>
    <w:basedOn w:val="a"/>
    <w:link w:val="aff0"/>
    <w:uiPriority w:val="99"/>
    <w:unhideWhenUsed/>
    <w:rsid w:val="00D867B2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D867B2"/>
  </w:style>
  <w:style w:type="paragraph" w:styleId="aff1">
    <w:name w:val="footer"/>
    <w:basedOn w:val="a"/>
    <w:link w:val="aff2"/>
    <w:uiPriority w:val="99"/>
    <w:unhideWhenUsed/>
    <w:rsid w:val="00D867B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D867B2"/>
  </w:style>
  <w:style w:type="paragraph" w:customStyle="1" w:styleId="p2">
    <w:name w:val="p2"/>
    <w:basedOn w:val="a"/>
    <w:uiPriority w:val="99"/>
    <w:rsid w:val="00C13B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C13B06"/>
  </w:style>
  <w:style w:type="paragraph" w:customStyle="1" w:styleId="p4">
    <w:name w:val="p4"/>
    <w:basedOn w:val="a"/>
    <w:uiPriority w:val="99"/>
    <w:rsid w:val="00566B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Фин. управление"/>
    <w:basedOn w:val="a"/>
    <w:uiPriority w:val="99"/>
    <w:rsid w:val="004C514C"/>
    <w:pPr>
      <w:spacing w:line="360" w:lineRule="auto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customStyle="1" w:styleId="western">
    <w:name w:val="western"/>
    <w:basedOn w:val="a"/>
    <w:uiPriority w:val="99"/>
    <w:rsid w:val="00D34A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94ED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4ED5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Default">
    <w:name w:val="Default"/>
    <w:uiPriority w:val="99"/>
    <w:qFormat/>
    <w:rsid w:val="005A35E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aff4">
    <w:name w:val="Основной текст + Полужирный"/>
    <w:rsid w:val="00F25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_"/>
    <w:link w:val="23"/>
    <w:rsid w:val="00735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5"/>
    <w:rsid w:val="00735871"/>
    <w:pPr>
      <w:shd w:val="clear" w:color="auto" w:fill="FFFFFF"/>
      <w:spacing w:before="660" w:after="180" w:line="0" w:lineRule="atLeast"/>
      <w:ind w:hanging="400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">
    <w:name w:val="Заголовок №3_"/>
    <w:rsid w:val="00E6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E67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f6">
    <w:name w:val="Знак"/>
    <w:basedOn w:val="a"/>
    <w:uiPriority w:val="99"/>
    <w:rsid w:val="00195FF3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195FF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val="ru-RU" w:eastAsia="ru-RU" w:bidi="ar-SA"/>
    </w:rPr>
  </w:style>
  <w:style w:type="character" w:customStyle="1" w:styleId="91">
    <w:name w:val="Основной текст (9)_"/>
    <w:link w:val="92"/>
    <w:rsid w:val="00446B4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46B43"/>
    <w:pPr>
      <w:shd w:val="clear" w:color="auto" w:fill="FFFFFF"/>
      <w:spacing w:line="413" w:lineRule="exact"/>
      <w:ind w:firstLine="700"/>
    </w:pPr>
    <w:rPr>
      <w:rFonts w:ascii="Segoe UI" w:eastAsia="Segoe UI" w:hAnsi="Segoe UI" w:cs="Segoe UI"/>
      <w:sz w:val="20"/>
      <w:szCs w:val="20"/>
    </w:rPr>
  </w:style>
  <w:style w:type="paragraph" w:customStyle="1" w:styleId="ConsNormal">
    <w:name w:val="ConsNormal"/>
    <w:uiPriority w:val="99"/>
    <w:rsid w:val="009F5B5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Times New Roman"/>
      <w:sz w:val="20"/>
      <w:szCs w:val="20"/>
      <w:lang w:val="ru-RU" w:eastAsia="ar-SA" w:bidi="ar-SA"/>
    </w:rPr>
  </w:style>
  <w:style w:type="paragraph" w:customStyle="1" w:styleId="aff7">
    <w:name w:val="Стиль"/>
    <w:uiPriority w:val="99"/>
    <w:rsid w:val="0081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4"/>
    <w:uiPriority w:val="59"/>
    <w:rsid w:val="006C3925"/>
    <w:pPr>
      <w:ind w:firstLine="0"/>
      <w:jc w:val="left"/>
    </w:pPr>
    <w:rPr>
      <w:rFonts w:ascii="Times New Roman" w:eastAsia="Calibri" w:hAnsi="Times New Roman" w:cs="Times New Roman"/>
      <w:sz w:val="28"/>
      <w:szCs w:val="28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E028D"/>
    <w:pPr>
      <w:widowControl w:val="0"/>
      <w:autoSpaceDE w:val="0"/>
      <w:autoSpaceDN w:val="0"/>
      <w:adjustRightInd w:val="0"/>
      <w:spacing w:line="298" w:lineRule="exact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8">
    <w:name w:val="Body Text"/>
    <w:basedOn w:val="a"/>
    <w:link w:val="aff9"/>
    <w:uiPriority w:val="99"/>
    <w:semiHidden/>
    <w:unhideWhenUsed/>
    <w:rsid w:val="00D82DFA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D82DFA"/>
  </w:style>
  <w:style w:type="paragraph" w:styleId="24">
    <w:name w:val="Body Text Indent 2"/>
    <w:basedOn w:val="a"/>
    <w:link w:val="25"/>
    <w:uiPriority w:val="99"/>
    <w:semiHidden/>
    <w:unhideWhenUsed/>
    <w:rsid w:val="00054C7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54C77"/>
  </w:style>
  <w:style w:type="character" w:customStyle="1" w:styleId="WW8Num11z0">
    <w:name w:val="WW8Num11z0"/>
    <w:rsid w:val="00335497"/>
    <w:rPr>
      <w:rFonts w:ascii="Symbol" w:hAnsi="Symbol"/>
    </w:rPr>
  </w:style>
  <w:style w:type="table" w:customStyle="1" w:styleId="26">
    <w:name w:val="Сетка таблицы2"/>
    <w:basedOn w:val="a1"/>
    <w:next w:val="a4"/>
    <w:rsid w:val="00C141EE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5736E2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4918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a">
    <w:name w:val="Hyperlink"/>
    <w:basedOn w:val="a0"/>
    <w:uiPriority w:val="99"/>
    <w:semiHidden/>
    <w:unhideWhenUsed/>
    <w:rsid w:val="00CA65DC"/>
    <w:rPr>
      <w:strike w:val="0"/>
      <w:dstrike w:val="0"/>
      <w:color w:val="0066CC"/>
      <w:u w:val="none"/>
      <w:effect w:val="none"/>
    </w:rPr>
  </w:style>
  <w:style w:type="table" w:customStyle="1" w:styleId="35">
    <w:name w:val="Сетка таблицы3"/>
    <w:basedOn w:val="a1"/>
    <w:next w:val="a4"/>
    <w:uiPriority w:val="59"/>
    <w:rsid w:val="00106A5C"/>
    <w:pPr>
      <w:ind w:firstLine="0"/>
    </w:pPr>
    <w:rPr>
      <w:rFonts w:eastAsia="Calibr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rsid w:val="008A28DE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4"/>
    <w:rsid w:val="00813A7A"/>
    <w:pPr>
      <w:ind w:firstLine="0"/>
      <w:jc w:val="left"/>
    </w:pPr>
    <w:rPr>
      <w:rFonts w:eastAsia="Calibri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short">
    <w:name w:val="extended-text__short"/>
    <w:basedOn w:val="a0"/>
    <w:rsid w:val="00ED2139"/>
  </w:style>
  <w:style w:type="table" w:customStyle="1" w:styleId="61">
    <w:name w:val="Сетка таблицы6"/>
    <w:basedOn w:val="a1"/>
    <w:next w:val="a4"/>
    <w:uiPriority w:val="59"/>
    <w:rsid w:val="005327B7"/>
    <w:pPr>
      <w:ind w:firstLine="0"/>
      <w:jc w:val="left"/>
    </w:pPr>
    <w:rPr>
      <w:rFonts w:ascii="Calibri" w:eastAsia="Calibri" w:hAnsi="Calibri" w:cs="Times New Roman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7D63E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0414D"/>
  </w:style>
  <w:style w:type="character" w:styleId="affb">
    <w:name w:val="FollowedHyperlink"/>
    <w:basedOn w:val="a0"/>
    <w:uiPriority w:val="99"/>
    <w:semiHidden/>
    <w:unhideWhenUsed/>
    <w:rsid w:val="00E0414D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041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210">
    <w:name w:val="Сетка таблицы2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E0414D"/>
    <w:pPr>
      <w:ind w:firstLine="0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rsid w:val="00E0414D"/>
    <w:pPr>
      <w:ind w:firstLine="0"/>
      <w:jc w:val="left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55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997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2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2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5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3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339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929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27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54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12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7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33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8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1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14814814814817"/>
          <c:y val="0.22123015873015875"/>
          <c:w val="0.71990740740740755"/>
          <c:h val="0.68849206349206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explosion val="4"/>
          <c:dPt>
            <c:idx val="0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E7-4F85-A32C-67BEC4E02F49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E7-4F85-A32C-67BEC4E02F49}"/>
              </c:ext>
            </c:extLst>
          </c:dPt>
          <c:dLbls>
            <c:dLbl>
              <c:idx val="0"/>
              <c:layout>
                <c:manualLayout>
                  <c:x val="1.6203703703703876E-2"/>
                  <c:y val="-0.13877551020408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и неналоговые доходы; 844 812,80; 42,4%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6025918635170603"/>
                      <c:h val="0.1761111111111111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E7-4F85-A32C-67BEC4E02F49}"/>
                </c:ext>
              </c:extLst>
            </c:dLbl>
            <c:dLbl>
              <c:idx val="1"/>
              <c:layout>
                <c:manualLayout>
                  <c:x val="1.1574074074074075E-2"/>
                  <c:y val="-0.387755423429214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бюджетов других уровней; 1 145 640,10; 57,6%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4982629775444735"/>
                      <c:h val="0.217162854643169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DE7-4F85-A32C-67BEC4E02F4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 от бюджетов других уровней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844812.80000000005</c:v>
                </c:pt>
                <c:pt idx="1">
                  <c:v>1145640.1000000001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E7-4F85-A32C-67BEC4E02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8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435185185185186"/>
          <c:y val="0.11747852541159627"/>
          <c:w val="0.7060185185185186"/>
          <c:h val="0.672619047619047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BF-4AD7-96C6-56E4654C9A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EBF-4AD7-96C6-56E4654C9A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EBF-4AD7-96C6-56E4654C9A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BF-4AD7-96C6-56E4654C9A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EBF-4AD7-96C6-56E4654C9AD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EBF-4AD7-96C6-56E4654C9AD0}"/>
              </c:ext>
            </c:extLst>
          </c:dPt>
          <c:dLbls>
            <c:dLbl>
              <c:idx val="0"/>
              <c:layout>
                <c:manualLayout>
                  <c:x val="0.11111129337999416"/>
                  <c:y val="-0.326924838940586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7256944444444442"/>
                      <c:h val="0.135059680039994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EBF-4AD7-96C6-56E4654C9AD0}"/>
                </c:ext>
              </c:extLst>
            </c:dLbl>
            <c:dLbl>
              <c:idx val="1"/>
              <c:layout>
                <c:manualLayout>
                  <c:x val="3.9747375328083999E-2"/>
                  <c:y val="-0.1119866266716660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BF-4AD7-96C6-56E4654C9AD0}"/>
                </c:ext>
              </c:extLst>
            </c:dLbl>
            <c:dLbl>
              <c:idx val="2"/>
              <c:layout>
                <c:manualLayout>
                  <c:x val="-2.9645851560221637E-2"/>
                  <c:y val="3.4307086614173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575058326042579"/>
                      <c:h val="0.185059770937723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EBF-4AD7-96C6-56E4654C9AD0}"/>
                </c:ext>
              </c:extLst>
            </c:dLbl>
            <c:dLbl>
              <c:idx val="3"/>
              <c:layout>
                <c:manualLayout>
                  <c:x val="-0.20370388597258679"/>
                  <c:y val="-0.2590909090909090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46061333479148442"/>
                      <c:h val="0.166439513242662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EBF-4AD7-96C6-56E4654C9AD0}"/>
                </c:ext>
              </c:extLst>
            </c:dLbl>
            <c:dLbl>
              <c:idx val="4"/>
              <c:layout>
                <c:manualLayout>
                  <c:x val="-8.6805464421113948E-2"/>
                  <c:y val="7.94011998500187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599537037037034"/>
                      <c:h val="0.16687795275590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EBF-4AD7-96C6-56E4654C9AD0}"/>
                </c:ext>
              </c:extLst>
            </c:dLbl>
            <c:dLbl>
              <c:idx val="5"/>
              <c:layout>
                <c:manualLayout>
                  <c:x val="-3.4722131087780689E-2"/>
                  <c:y val="-8.33333333333333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966444298629335"/>
                      <c:h val="0.178748593925759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EBF-4AD7-96C6-56E4654C9AD0}"/>
                </c:ext>
              </c:extLst>
            </c:dLbl>
            <c:dLbl>
              <c:idx val="6"/>
              <c:layout>
                <c:manualLayout>
                  <c:x val="2.3147236803732858E-3"/>
                  <c:y val="-0.3452380952380952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149296442111396"/>
                      <c:h val="0.176111111111111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EBF-4AD7-96C6-56E4654C9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Дополнительное образование детей</c:v>
                </c:pt>
                <c:pt idx="3">
                  <c:v>Профессиональная подготовка, переподготовка и повышение квалификации</c:v>
                </c:pt>
                <c:pt idx="4">
                  <c:v>Другие вопросы в области образования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314432.3</c:v>
                </c:pt>
                <c:pt idx="1">
                  <c:v>605081.1</c:v>
                </c:pt>
                <c:pt idx="2">
                  <c:v>107643.4</c:v>
                </c:pt>
                <c:pt idx="3">
                  <c:v>70</c:v>
                </c:pt>
                <c:pt idx="4">
                  <c:v>70003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BF-4AD7-96C6-56E4654C9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72222222222221"/>
          <c:y val="0.26677510826392697"/>
          <c:w val="0.75000000000000011"/>
          <c:h val="0.655296212973378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61-45FB-8393-16061FA4BA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061-45FB-8393-16061FA4BA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61-45FB-8393-16061FA4BAE3}"/>
              </c:ext>
            </c:extLst>
          </c:dPt>
          <c:dLbls>
            <c:dLbl>
              <c:idx val="0"/>
              <c:layout>
                <c:manualLayout>
                  <c:x val="-0.19005705016039656"/>
                  <c:y val="-4.4776119402985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5017370224555261"/>
                      <c:h val="0.135059680039994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061-45FB-8393-16061FA4BAE3}"/>
                </c:ext>
              </c:extLst>
            </c:dLbl>
            <c:dLbl>
              <c:idx val="1"/>
              <c:layout>
                <c:manualLayout>
                  <c:x val="4.5778652668416403E-3"/>
                  <c:y val="-0.184167916510436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218194079906678"/>
                      <c:h val="0.140396825396825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061-45FB-8393-16061FA4BAE3}"/>
                </c:ext>
              </c:extLst>
            </c:dLbl>
            <c:dLbl>
              <c:idx val="2"/>
              <c:layout>
                <c:manualLayout>
                  <c:x val="3.7477216389617984E-2"/>
                  <c:y val="6.71234231656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1003481335666377"/>
                      <c:h val="0.15269196666701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61-45FB-8393-16061FA4BAE3}"/>
                </c:ext>
              </c:extLst>
            </c:dLbl>
            <c:dLbl>
              <c:idx val="3"/>
              <c:layout>
                <c:manualLayout>
                  <c:x val="-0.26651447214931467"/>
                  <c:y val="0.2017498644480034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Пенсионное обеспечение</c:v>
                </c:pt>
                <c:pt idx="1">
                  <c:v>Социальное обеспечение населения</c:v>
                </c:pt>
                <c:pt idx="2">
                  <c:v>Охрана семьи и детства</c:v>
                </c:pt>
                <c:pt idx="3">
                  <c:v>Другие вопросы в области социальной политики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5677.2</c:v>
                </c:pt>
                <c:pt idx="1">
                  <c:v>18523.599999999999</c:v>
                </c:pt>
                <c:pt idx="2">
                  <c:v>75925.7</c:v>
                </c:pt>
                <c:pt idx="3" formatCode="General">
                  <c:v>1192.5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61-45FB-8393-16061FA4B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02034120734909"/>
          <c:y val="6.2217194570135748E-2"/>
          <c:w val="0.61191947360746568"/>
          <c:h val="0.690740905689956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01.01.2022</c:v>
                </c:pt>
                <c:pt idx="1">
                  <c:v>На 01.01.2023</c:v>
                </c:pt>
                <c:pt idx="2">
                  <c:v>На 01.01.2024</c:v>
                </c:pt>
                <c:pt idx="3">
                  <c:v>На 01.01.2025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476016.8</c:v>
                </c:pt>
                <c:pt idx="1">
                  <c:v>399767.46</c:v>
                </c:pt>
                <c:pt idx="2">
                  <c:v>357210.94</c:v>
                </c:pt>
                <c:pt idx="3">
                  <c:v>226703.62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6-475A-914F-940C377049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Просроченная задолженность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01.01.2022</c:v>
                </c:pt>
                <c:pt idx="1">
                  <c:v>На 01.01.2023</c:v>
                </c:pt>
                <c:pt idx="2">
                  <c:v>На 01.01.2024</c:v>
                </c:pt>
                <c:pt idx="3">
                  <c:v>На 01.01.2025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41428</c:v>
                </c:pt>
                <c:pt idx="1">
                  <c:v>30457.64</c:v>
                </c:pt>
                <c:pt idx="2">
                  <c:v>7896.97</c:v>
                </c:pt>
                <c:pt idx="3">
                  <c:v>6468.75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C6-475A-914F-940C37704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175424"/>
        <c:axId val="149289728"/>
      </c:barChart>
      <c:catAx>
        <c:axId val="4317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89728"/>
        <c:crosses val="autoZero"/>
        <c:auto val="1"/>
        <c:lblAlgn val="ctr"/>
        <c:lblOffset val="100"/>
        <c:noMultiLvlLbl val="0"/>
      </c:catAx>
      <c:valAx>
        <c:axId val="149289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7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 01.01.2022</c:v>
                </c:pt>
                <c:pt idx="1">
                  <c:v>На 01.01.2023</c:v>
                </c:pt>
                <c:pt idx="2">
                  <c:v>На 01.01.2024</c:v>
                </c:pt>
                <c:pt idx="3">
                  <c:v>На 01.01.2025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66068.55</c:v>
                </c:pt>
                <c:pt idx="1">
                  <c:v>24362.43</c:v>
                </c:pt>
                <c:pt idx="2">
                  <c:v>13341.99</c:v>
                </c:pt>
                <c:pt idx="3">
                  <c:v>4723.97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47-455E-B490-C8BACE8AE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194304"/>
        <c:axId val="90440256"/>
      </c:barChart>
      <c:catAx>
        <c:axId val="8419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40256"/>
        <c:crosses val="autoZero"/>
        <c:auto val="1"/>
        <c:lblAlgn val="ctr"/>
        <c:lblOffset val="100"/>
        <c:noMultiLvlLbl val="0"/>
      </c:catAx>
      <c:valAx>
        <c:axId val="90440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9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@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1907729.6</c:v>
                </c:pt>
                <c:pt idx="1">
                  <c:v>1990452.9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E8-42C5-95AA-321FDA7C17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@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1888483.3</c:v>
                </c:pt>
                <c:pt idx="1">
                  <c:v>1960840.9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E8-42C5-95AA-321FDA7C1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298176"/>
        <c:axId val="44751616"/>
      </c:barChart>
      <c:catAx>
        <c:axId val="149298176"/>
        <c:scaling>
          <c:orientation val="minMax"/>
        </c:scaling>
        <c:delete val="0"/>
        <c:axPos val="l"/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51616"/>
        <c:crosses val="autoZero"/>
        <c:auto val="1"/>
        <c:lblAlgn val="ctr"/>
        <c:lblOffset val="100"/>
        <c:noMultiLvlLbl val="1"/>
      </c:catAx>
      <c:valAx>
        <c:axId val="44751616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98176"/>
        <c:crosses val="autoZero"/>
        <c:crossBetween val="between"/>
        <c:majorUnit val="3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386085998509446"/>
          <c:y val="3.4214618973561428E-2"/>
          <c:w val="0.79578140695376043"/>
          <c:h val="0.48594731667876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Pt>
            <c:idx val="0"/>
            <c:bubble3D val="0"/>
          </c:dPt>
          <c:cat>
            <c:strRef>
              <c:f>Лист1!$A$2:$A$10</c:f>
              <c:strCache>
                <c:ptCount val="9"/>
                <c:pt idx="0">
                  <c:v>Налог 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Налог, взимаемый в связи с применением патентной системы налогообложения </c:v>
                </c:pt>
                <c:pt idx="5">
                  <c:v>Налог, взимаемый в связи с применением упрощенной системы налогообложения</c:v>
                </c:pt>
                <c:pt idx="6">
                  <c:v>Налог на имущество физических лиц</c:v>
                </c:pt>
                <c:pt idx="7">
                  <c:v>Земельный налог</c:v>
                </c:pt>
                <c:pt idx="8">
                  <c:v>Государственная пошлина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>
                  <c:v>708060.1</c:v>
                </c:pt>
                <c:pt idx="1">
                  <c:v>40143.4</c:v>
                </c:pt>
                <c:pt idx="2">
                  <c:v>47.1</c:v>
                </c:pt>
                <c:pt idx="3">
                  <c:v>1832.4</c:v>
                </c:pt>
                <c:pt idx="4">
                  <c:v>14446.9</c:v>
                </c:pt>
                <c:pt idx="5">
                  <c:v>2824</c:v>
                </c:pt>
                <c:pt idx="6">
                  <c:v>10186.9</c:v>
                </c:pt>
                <c:pt idx="7">
                  <c:v>18158.3</c:v>
                </c:pt>
                <c:pt idx="8">
                  <c:v>12353.1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47-4CD0-8F9E-76D7A87DD5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Налог 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Налог, взимаемый в связи с применением патентной системы налогообложения </c:v>
                </c:pt>
                <c:pt idx="5">
                  <c:v>Налог, взимаемый в связи с применением упрощенной системы налогообложения</c:v>
                </c:pt>
                <c:pt idx="6">
                  <c:v>Налог на имущество физических лиц</c:v>
                </c:pt>
                <c:pt idx="7">
                  <c:v>Земельный налог</c:v>
                </c:pt>
                <c:pt idx="8">
                  <c:v>Государственная пошлина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0.87625539538163488</c:v>
                </c:pt>
                <c:pt idx="1">
                  <c:v>4.9679216268453945E-2</c:v>
                </c:pt>
                <c:pt idx="3">
                  <c:v>2.2676752813741486E-3</c:v>
                </c:pt>
                <c:pt idx="4">
                  <c:v>1.7878671699674845E-2</c:v>
                </c:pt>
                <c:pt idx="5">
                  <c:v>3.4948237254969418E-3</c:v>
                </c:pt>
                <c:pt idx="6">
                  <c:v>1.2606735059937958E-2</c:v>
                </c:pt>
                <c:pt idx="7">
                  <c:v>2.2471691804069091E-2</c:v>
                </c:pt>
                <c:pt idx="8">
                  <c:v>1.5287502465806044E-2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0.11004374453193351"/>
          <c:y val="0.53750861364033109"/>
          <c:w val="0.76139399241761463"/>
          <c:h val="0.44848905263738181"/>
        </c:manualLayout>
      </c:layout>
      <c:overlay val="0"/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263276258911133"/>
          <c:y val="0.16944687821959911"/>
          <c:w val="0.66585459051121154"/>
          <c:h val="0.639797598696321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25"/>
          <c:dPt>
            <c:idx val="0"/>
            <c:bubble3D val="0"/>
            <c:explosion val="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302-477D-822B-5E31CC086E7B}"/>
              </c:ext>
            </c:extLst>
          </c:dPt>
          <c:dPt>
            <c:idx val="1"/>
            <c:bubble3D val="0"/>
            <c:explosion val="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02-477D-822B-5E31CC086E7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302-477D-822B-5E31CC086E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02-477D-822B-5E31CC086E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302-477D-822B-5E31CC086E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302-477D-822B-5E31CC086E7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302-477D-822B-5E31CC086E7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02-477D-822B-5E31CC086E7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302-477D-822B-5E31CC086E7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302-477D-822B-5E31CC086E7B}"/>
              </c:ext>
            </c:extLst>
          </c:dPt>
          <c:dLbls>
            <c:dLbl>
              <c:idx val="0"/>
              <c:layout>
                <c:manualLayout>
                  <c:x val="4.5605659698629182E-2"/>
                  <c:y val="-4.012353075430791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481266237659378"/>
                  <c:y val="-4.24494208114781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3542907390383308"/>
                  <c:y val="7.315930617368493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6938166993085287E-2"/>
                  <c:y val="0.125984251968503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458683400615532E-2"/>
                  <c:y val="0.1731448155564017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0457012670370518E-2"/>
                  <c:y val="7.369685653567875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8807306447100204E-3"/>
                  <c:y val="-3.935165280626973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0913705583756344E-3"/>
                  <c:y val="-0.1313344061321508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"/>
                  <c:y val="-0.114436105003255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6.3031460086678925E-2"/>
                  <c:y val="-3.50554948300907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Доходы, получаемые в виде арендной платы за земельные участки</c:v>
                </c:pt>
                <c:pt idx="1">
                  <c:v>Доходы от сдачи в аренду имущества, составляющего казну </c:v>
                </c:pt>
                <c:pt idx="2">
                  <c:v>Плата по соглашению об установлении сервитута</c:v>
                </c:pt>
                <c:pt idx="3">
                  <c:v>Доходы от перечисления части прибыли МУП</c:v>
                </c:pt>
                <c:pt idx="4">
                  <c:v>Прочие доходы от использования имущества</c:v>
                </c:pt>
                <c:pt idx="5">
                  <c:v>Плата за негативное воздействие на окружающую среду</c:v>
                </c:pt>
                <c:pt idx="6">
                  <c:v>Прочие доходы от оказания платных услуг и компенсации затрат </c:v>
                </c:pt>
                <c:pt idx="7">
                  <c:v>Доходы от продажи земельных участков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13163.1</c:v>
                </c:pt>
                <c:pt idx="1">
                  <c:v>6465.3</c:v>
                </c:pt>
                <c:pt idx="2">
                  <c:v>66.900000000000006</c:v>
                </c:pt>
                <c:pt idx="3" formatCode="General">
                  <c:v>400</c:v>
                </c:pt>
                <c:pt idx="4" formatCode="0.00">
                  <c:v>1688.4</c:v>
                </c:pt>
                <c:pt idx="5" formatCode="General">
                  <c:v>367.9</c:v>
                </c:pt>
                <c:pt idx="6">
                  <c:v>608.9</c:v>
                </c:pt>
                <c:pt idx="7">
                  <c:v>5182.8999999999996</c:v>
                </c:pt>
                <c:pt idx="8">
                  <c:v>5508.3</c:v>
                </c:pt>
                <c:pt idx="9">
                  <c:v>3308.9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02-477D-822B-5E31CC086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0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85185185185186"/>
          <c:y val="0.20238095238095238"/>
          <c:w val="0.78486876640419956"/>
          <c:h val="0.754099832824764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83B-49E7-847D-D7EA961F43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83B-49E7-847D-D7EA961F43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83B-49E7-847D-D7EA961F43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83B-49E7-847D-D7EA961F43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83B-49E7-847D-D7EA961F43D2}"/>
              </c:ext>
            </c:extLst>
          </c:dPt>
          <c:dLbls>
            <c:dLbl>
              <c:idx val="0"/>
              <c:layout>
                <c:manualLayout>
                  <c:x val="0.16425155320774773"/>
                  <c:y val="-7.738657667791527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83B-49E7-847D-D7EA961F43D2}"/>
                </c:ext>
              </c:extLst>
            </c:dLbl>
            <c:dLbl>
              <c:idx val="1"/>
              <c:layout>
                <c:manualLayout>
                  <c:x val="2.2990605233860831E-2"/>
                  <c:y val="-9.85879888062087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801325532324624"/>
                      <c:h val="0.143976615665078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83B-49E7-847D-D7EA961F43D2}"/>
                </c:ext>
              </c:extLst>
            </c:dLbl>
            <c:dLbl>
              <c:idx val="2"/>
              <c:layout>
                <c:manualLayout>
                  <c:x val="-2.0618791321970836E-2"/>
                  <c:y val="2.1503769211169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3B-49E7-847D-D7EA961F43D2}"/>
                </c:ext>
              </c:extLst>
            </c:dLbl>
            <c:dLbl>
              <c:idx val="3"/>
              <c:layout>
                <c:manualLayout>
                  <c:x val="-0.30954483537659067"/>
                  <c:y val="-4.24168318739163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83B-49E7-847D-D7EA961F43D2}"/>
                </c:ext>
              </c:extLst>
            </c:dLbl>
            <c:dLbl>
              <c:idx val="4"/>
              <c:layout>
                <c:manualLayout>
                  <c:x val="-4.6614920761487086E-2"/>
                  <c:y val="-5.580017276845917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303797468354427"/>
                      <c:h val="0.13505968003999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583B-49E7-847D-D7EA961F43D2}"/>
                </c:ext>
              </c:extLst>
            </c:dLbl>
            <c:dLbl>
              <c:idx val="5"/>
              <c:layout>
                <c:manualLayout>
                  <c:x val="0.26022974992709247"/>
                  <c:y val="5.952380952380951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3B-49E7-847D-D7EA961F4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82420.7</c:v>
                </c:pt>
                <c:pt idx="1">
                  <c:v>329621.90000000002</c:v>
                </c:pt>
                <c:pt idx="2">
                  <c:v>682064.9</c:v>
                </c:pt>
                <c:pt idx="3">
                  <c:v>55756.2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3B-49E7-847D-D7EA961F43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05555555555557"/>
          <c:y val="0.25069810407777232"/>
          <c:w val="0.80261901138247871"/>
          <c:h val="0.69175239728697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569-457D-9526-963827C4D3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569-457D-9526-963827C4D3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569-457D-9526-963827C4D3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569-457D-9526-963827C4D3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569-457D-9526-963827C4D3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69-457D-9526-963827C4D30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69-457D-9526-963827C4D30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569-457D-9526-963827C4D30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69-457D-9526-963827C4D30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569-457D-9526-963827C4D30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0569-457D-9526-963827C4D30F}"/>
              </c:ext>
            </c:extLst>
          </c:dPt>
          <c:dLbls>
            <c:dLbl>
              <c:idx val="0"/>
              <c:layout>
                <c:manualLayout>
                  <c:x val="-5.1680377440103807E-2"/>
                  <c:y val="-0.14837623762376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88425925925926"/>
                      <c:h val="9.74257425742574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0569-457D-9526-963827C4D30F}"/>
                </c:ext>
              </c:extLst>
            </c:dLbl>
            <c:dLbl>
              <c:idx val="1"/>
              <c:layout>
                <c:manualLayout>
                  <c:x val="0.16515728006023664"/>
                  <c:y val="1.119326420831056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569-457D-9526-963827C4D30F}"/>
                </c:ext>
              </c:extLst>
            </c:dLbl>
            <c:dLbl>
              <c:idx val="2"/>
              <c:layout>
                <c:manualLayout>
                  <c:x val="0.12223660496151109"/>
                  <c:y val="-9.71588056443439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487915573053368"/>
                      <c:h val="0.1940594059405940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569-457D-9526-963827C4D30F}"/>
                </c:ext>
              </c:extLst>
            </c:dLbl>
            <c:dLbl>
              <c:idx val="3"/>
              <c:layout>
                <c:manualLayout>
                  <c:x val="7.9064249725651028E-2"/>
                  <c:y val="5.509316285959305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569-457D-9526-963827C4D30F}"/>
                </c:ext>
              </c:extLst>
            </c:dLbl>
            <c:dLbl>
              <c:idx val="4"/>
              <c:layout>
                <c:manualLayout>
                  <c:x val="2.9048149245840781E-3"/>
                  <c:y val="0.301393622826849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729407806730161"/>
                      <c:h val="0.163960396039603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569-457D-9526-963827C4D30F}"/>
                </c:ext>
              </c:extLst>
            </c:dLbl>
            <c:dLbl>
              <c:idx val="5"/>
              <c:layout>
                <c:manualLayout>
                  <c:x val="-9.3214129483814537E-2"/>
                  <c:y val="-2.917902022023783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69-457D-9526-963827C4D30F}"/>
                </c:ext>
              </c:extLst>
            </c:dLbl>
            <c:dLbl>
              <c:idx val="6"/>
              <c:layout>
                <c:manualLayout>
                  <c:x val="-0.16112078563933321"/>
                  <c:y val="0.2572804241054026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69-457D-9526-963827C4D30F}"/>
                </c:ext>
              </c:extLst>
            </c:dLbl>
            <c:dLbl>
              <c:idx val="7"/>
              <c:layout>
                <c:manualLayout>
                  <c:x val="-0.21227737682331926"/>
                  <c:y val="0.1557835815077570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69-457D-9526-963827C4D30F}"/>
                </c:ext>
              </c:extLst>
            </c:dLbl>
            <c:dLbl>
              <c:idx val="8"/>
              <c:layout>
                <c:manualLayout>
                  <c:x val="-0.31976962696550015"/>
                  <c:y val="5.776097294768849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69-457D-9526-963827C4D30F}"/>
                </c:ext>
              </c:extLst>
            </c:dLbl>
            <c:dLbl>
              <c:idx val="9"/>
              <c:layout>
                <c:manualLayout>
                  <c:x val="-0.35036910950729333"/>
                  <c:y val="-3.9948078272394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224537037037033"/>
                      <c:h val="8.78957169459962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569-457D-9526-963827C4D30F}"/>
                </c:ext>
              </c:extLst>
            </c:dLbl>
            <c:dLbl>
              <c:idx val="10"/>
              <c:layout>
                <c:manualLayout>
                  <c:x val="-0.11540928060492951"/>
                  <c:y val="-9.100818585795586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604166666666666"/>
                      <c:h val="0.15762376237623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0569-457D-9526-963827C4D3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#,##0.00">
                  <c:v>189428.5</c:v>
                </c:pt>
                <c:pt idx="1">
                  <c:v>476</c:v>
                </c:pt>
                <c:pt idx="2" formatCode="#,##0.00">
                  <c:v>6808.2</c:v>
                </c:pt>
                <c:pt idx="3" formatCode="#,##0.00">
                  <c:v>179044.4</c:v>
                </c:pt>
                <c:pt idx="4" formatCode="#,##0.00">
                  <c:v>256710.9</c:v>
                </c:pt>
                <c:pt idx="5" formatCode="#,##0.00">
                  <c:v>1097229.8</c:v>
                </c:pt>
                <c:pt idx="6" formatCode="#,##0.00">
                  <c:v>80194.100000000006</c:v>
                </c:pt>
                <c:pt idx="7" formatCode="#,##0.00">
                  <c:v>101319</c:v>
                </c:pt>
                <c:pt idx="8" formatCode="#,##0.00">
                  <c:v>44036.7</c:v>
                </c:pt>
                <c:pt idx="9" formatCode="#,##0.00">
                  <c:v>5529.4</c:v>
                </c:pt>
                <c:pt idx="10">
                  <c:v>63.9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69-457D-9526-963827C4D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9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318-43C9-800F-E1F16F4E811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318-43C9-800F-E1F16F4E811E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318-43C9-800F-E1F16F4E811E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318-43C9-800F-E1F16F4E811E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318-43C9-800F-E1F16F4E811E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318-43C9-800F-E1F16F4E811E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318-43C9-800F-E1F16F4E811E}"/>
              </c:ext>
            </c:extLst>
          </c:dPt>
          <c:dLbls>
            <c:dLbl>
              <c:idx val="0"/>
              <c:layout>
                <c:manualLayout>
                  <c:x val="0.27603619860017498"/>
                  <c:y val="9.22509225092250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6267187955672205"/>
                  <c:y val="0.646678966789667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МКУ «Управление по делам гражданской обороны и чрезвычайным ситуациям ЛГО»</c:v>
                </c:pt>
                <c:pt idx="1">
                  <c:v>Контрольно-счётная палата ЛГО</c:v>
                </c:pt>
                <c:pt idx="2">
                  <c:v>Администрация Лесозаводского городского округа</c:v>
                </c:pt>
                <c:pt idx="3">
                  <c:v>Дума Лесозаводского городского округа</c:v>
                </c:pt>
                <c:pt idx="4">
                  <c:v>Управление имущественных отношений администрации ЛГО</c:v>
                </c:pt>
                <c:pt idx="5">
                  <c:v>Финансовое управление администрации ЛГО</c:v>
                </c:pt>
                <c:pt idx="6">
                  <c:v>МКУ "Хозяйственное управление администрации Лесозаводского городского округа"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11879.9</c:v>
                </c:pt>
                <c:pt idx="1">
                  <c:v>4862.8</c:v>
                </c:pt>
                <c:pt idx="2">
                  <c:v>130917.8</c:v>
                </c:pt>
                <c:pt idx="3">
                  <c:v>8610</c:v>
                </c:pt>
                <c:pt idx="4">
                  <c:v>22280.5</c:v>
                </c:pt>
                <c:pt idx="5">
                  <c:v>9212</c:v>
                </c:pt>
                <c:pt idx="6">
                  <c:v>1665.5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8-43C9-800F-E1F16F4E811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33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808365726436098E-2"/>
          <c:y val="0.11476660721277243"/>
          <c:w val="0.84369331207016862"/>
          <c:h val="0.732634967590377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1F-46E3-9AE8-1BD8DC2DEC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1F-46E3-9AE8-1BD8DC2DEC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41F-46E3-9AE8-1BD8DC2DEC18}"/>
              </c:ext>
            </c:extLst>
          </c:dPt>
          <c:dLbls>
            <c:dLbl>
              <c:idx val="0"/>
              <c:layout>
                <c:manualLayout>
                  <c:x val="4.0448935180570626E-2"/>
                  <c:y val="2.64205855483534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38192909016231"/>
                      <c:h val="0.169450559011615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41F-46E3-9AE8-1BD8DC2DEC18}"/>
                </c:ext>
              </c:extLst>
            </c:dLbl>
            <c:dLbl>
              <c:idx val="1"/>
              <c:layout>
                <c:manualLayout>
                  <c:x val="-0.38126866403110399"/>
                  <c:y val="1.53092271233086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1F-46E3-9AE8-1BD8DC2DEC18}"/>
                </c:ext>
              </c:extLst>
            </c:dLbl>
            <c:dLbl>
              <c:idx val="2"/>
              <c:layout>
                <c:manualLayout>
                  <c:x val="8.0089703976876328E-2"/>
                  <c:y val="-0.312566233088267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6721074997961269"/>
                      <c:h val="0.293375054502552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41F-46E3-9AE8-1BD8DC2DEC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Сельское хозяйство и рыбаловство</c:v>
                </c:pt>
                <c:pt idx="1">
                  <c:v>Дорожное хозяйство</c:v>
                </c:pt>
                <c:pt idx="2">
                  <c:v>Транспорт</c:v>
                </c:pt>
                <c:pt idx="3">
                  <c:v>Другие вопросы в области национальной экономике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3038.8</c:v>
                </c:pt>
                <c:pt idx="1">
                  <c:v>25153</c:v>
                </c:pt>
                <c:pt idx="2">
                  <c:v>149120.79999999999</c:v>
                </c:pt>
                <c:pt idx="3">
                  <c:v>1731.9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1F-46E3-9AE8-1BD8DC2DE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32075471698117"/>
          <c:y val="0.14523797025371826"/>
          <c:w val="0.75488871884744813"/>
          <c:h val="0.72936526684164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542-49C3-8E2E-589518D4E6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42-49C3-8E2E-589518D4E6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542-49C3-8E2E-589518D4E6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42-49C3-8E2E-589518D4E68E}"/>
              </c:ext>
            </c:extLst>
          </c:dPt>
          <c:dLbls>
            <c:dLbl>
              <c:idx val="0"/>
              <c:layout>
                <c:manualLayout>
                  <c:x val="0.12780390406085432"/>
                  <c:y val="-6.140419947506562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0565563317124544"/>
                      <c:h val="0.18908355205599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542-49C3-8E2E-589518D4E68E}"/>
                </c:ext>
              </c:extLst>
            </c:dLbl>
            <c:dLbl>
              <c:idx val="1"/>
              <c:layout>
                <c:manualLayout>
                  <c:x val="7.7557084020623918E-2"/>
                  <c:y val="-2.897200349956257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537539032917329"/>
                      <c:h val="0.18908355205599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542-49C3-8E2E-589518D4E68E}"/>
                </c:ext>
              </c:extLst>
            </c:dLbl>
            <c:dLbl>
              <c:idx val="2"/>
              <c:layout>
                <c:manualLayout>
                  <c:x val="-0.15765194711162672"/>
                  <c:y val="0.2281069033037536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42-49C3-8E2E-589518D4E68E}"/>
                </c:ext>
              </c:extLst>
            </c:dLbl>
            <c:dLbl>
              <c:idx val="3"/>
              <c:layout>
                <c:manualLayout>
                  <c:x val="-0.38008921809674984"/>
                  <c:y val="-2.50000000000000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46375504445343529"/>
                      <c:h val="0.18736132983377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42-49C3-8E2E-589518D4E6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Жилищное хозяйство</c:v>
                </c:pt>
                <c:pt idx="1">
                  <c:v>Коммунальное хозяйство</c:v>
                </c:pt>
                <c:pt idx="2">
                  <c:v>Благоустройство</c:v>
                </c:pt>
                <c:pt idx="3">
                  <c:v>Другие вопросы в области жилищно-коммунального хозяйства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4209.7</c:v>
                </c:pt>
                <c:pt idx="1">
                  <c:v>62109.1</c:v>
                </c:pt>
                <c:pt idx="2">
                  <c:v>190391.7</c:v>
                </c:pt>
                <c:pt idx="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42-49C3-8E2E-589518D4E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Классическая">
    <a:majorFont>
      <a:latin typeface="Arial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E91E-19BF-4707-BAE1-3FE37BA6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17010</Words>
  <Characters>96959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</cp:revision>
  <cp:lastPrinted>2025-05-06T06:55:00Z</cp:lastPrinted>
  <dcterms:created xsi:type="dcterms:W3CDTF">2025-05-12T05:43:00Z</dcterms:created>
  <dcterms:modified xsi:type="dcterms:W3CDTF">2025-05-12T05:43:00Z</dcterms:modified>
</cp:coreProperties>
</file>