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C8" w:rsidRDefault="002D30A7" w:rsidP="002E46C8">
      <w:pPr>
        <w:jc w:val="center"/>
        <w:rPr>
          <w:b/>
          <w:sz w:val="26"/>
          <w:szCs w:val="26"/>
        </w:rPr>
      </w:pPr>
      <w:r w:rsidRPr="002E46C8">
        <w:rPr>
          <w:b/>
          <w:sz w:val="26"/>
          <w:szCs w:val="26"/>
        </w:rPr>
        <w:t>Отчет</w:t>
      </w:r>
      <w:r w:rsidR="002E46C8">
        <w:rPr>
          <w:b/>
          <w:sz w:val="26"/>
          <w:szCs w:val="26"/>
        </w:rPr>
        <w:t xml:space="preserve"> </w:t>
      </w:r>
      <w:r w:rsidRPr="002E46C8">
        <w:rPr>
          <w:b/>
          <w:sz w:val="26"/>
          <w:szCs w:val="26"/>
        </w:rPr>
        <w:t xml:space="preserve">о деятельности </w:t>
      </w:r>
    </w:p>
    <w:p w:rsidR="002D30A7" w:rsidRPr="002E46C8" w:rsidRDefault="002E46C8" w:rsidP="003746B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2D30A7" w:rsidRPr="002E46C8">
        <w:rPr>
          <w:b/>
          <w:sz w:val="26"/>
          <w:szCs w:val="26"/>
        </w:rPr>
        <w:t>Контрольно-счетной палаты</w:t>
      </w:r>
      <w:r w:rsidR="003746BF" w:rsidRPr="002E46C8">
        <w:rPr>
          <w:b/>
          <w:sz w:val="26"/>
          <w:szCs w:val="26"/>
        </w:rPr>
        <w:t xml:space="preserve"> </w:t>
      </w:r>
      <w:r w:rsidR="002D30A7" w:rsidRPr="002E46C8">
        <w:rPr>
          <w:b/>
          <w:sz w:val="26"/>
          <w:szCs w:val="26"/>
        </w:rPr>
        <w:t>Лесозаводского городского округа</w:t>
      </w:r>
    </w:p>
    <w:p w:rsidR="002D30A7" w:rsidRPr="002E46C8" w:rsidRDefault="002D30A7" w:rsidP="00B16E26">
      <w:pPr>
        <w:jc w:val="center"/>
        <w:rPr>
          <w:b/>
          <w:sz w:val="26"/>
          <w:szCs w:val="26"/>
        </w:rPr>
      </w:pPr>
      <w:r w:rsidRPr="002E46C8">
        <w:rPr>
          <w:b/>
          <w:sz w:val="26"/>
          <w:szCs w:val="26"/>
        </w:rPr>
        <w:t>за 201</w:t>
      </w:r>
      <w:r w:rsidR="00A1230C" w:rsidRPr="002E46C8">
        <w:rPr>
          <w:b/>
          <w:sz w:val="26"/>
          <w:szCs w:val="26"/>
        </w:rPr>
        <w:t>7</w:t>
      </w:r>
      <w:r w:rsidRPr="002E46C8">
        <w:rPr>
          <w:b/>
          <w:sz w:val="26"/>
          <w:szCs w:val="26"/>
        </w:rPr>
        <w:t xml:space="preserve"> год</w:t>
      </w:r>
    </w:p>
    <w:p w:rsidR="00355C95" w:rsidRPr="0047793C" w:rsidRDefault="00355C95" w:rsidP="00B16E26">
      <w:pPr>
        <w:rPr>
          <w:b/>
          <w:sz w:val="24"/>
          <w:szCs w:val="24"/>
        </w:rPr>
      </w:pPr>
    </w:p>
    <w:p w:rsidR="00B16E26" w:rsidRDefault="00B16E26" w:rsidP="00B16E26">
      <w:pPr>
        <w:ind w:firstLine="720"/>
        <w:rPr>
          <w:sz w:val="24"/>
          <w:szCs w:val="24"/>
        </w:rPr>
      </w:pPr>
    </w:p>
    <w:p w:rsidR="000D74D4" w:rsidRDefault="000D74D4" w:rsidP="00B16E26">
      <w:pPr>
        <w:ind w:firstLine="720"/>
        <w:rPr>
          <w:sz w:val="24"/>
          <w:szCs w:val="24"/>
        </w:rPr>
      </w:pPr>
    </w:p>
    <w:p w:rsidR="00B16E26" w:rsidRPr="00355C95" w:rsidRDefault="00355C95" w:rsidP="00B16E26">
      <w:pPr>
        <w:ind w:firstLine="720"/>
        <w:rPr>
          <w:sz w:val="24"/>
          <w:szCs w:val="24"/>
        </w:rPr>
      </w:pPr>
      <w:r w:rsidRPr="00355C95">
        <w:rPr>
          <w:sz w:val="24"/>
          <w:szCs w:val="24"/>
        </w:rPr>
        <w:t>г.</w:t>
      </w:r>
      <w:r w:rsidR="00552159">
        <w:rPr>
          <w:sz w:val="24"/>
          <w:szCs w:val="24"/>
        </w:rPr>
        <w:t xml:space="preserve"> </w:t>
      </w:r>
      <w:r w:rsidRPr="00355C95">
        <w:rPr>
          <w:sz w:val="24"/>
          <w:szCs w:val="24"/>
        </w:rPr>
        <w:t>Лесозаводск</w:t>
      </w:r>
      <w:r>
        <w:rPr>
          <w:sz w:val="24"/>
          <w:szCs w:val="24"/>
        </w:rPr>
        <w:t xml:space="preserve">                      </w:t>
      </w:r>
      <w:r w:rsidR="00B16E26">
        <w:rPr>
          <w:sz w:val="24"/>
          <w:szCs w:val="24"/>
        </w:rPr>
        <w:t xml:space="preserve">                                                              </w:t>
      </w:r>
      <w:r w:rsidR="00ED7338">
        <w:rPr>
          <w:sz w:val="24"/>
          <w:szCs w:val="24"/>
        </w:rPr>
        <w:t>12</w:t>
      </w:r>
      <w:r w:rsidR="002E46C8">
        <w:rPr>
          <w:sz w:val="24"/>
          <w:szCs w:val="24"/>
        </w:rPr>
        <w:t>.02.2018</w:t>
      </w:r>
    </w:p>
    <w:p w:rsidR="002F326D" w:rsidRDefault="00355C95" w:rsidP="000D74D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71D5B" w:rsidRDefault="00571D5B" w:rsidP="00571D5B">
      <w:pPr>
        <w:pStyle w:val="a7"/>
        <w:ind w:left="1287"/>
        <w:rPr>
          <w:rFonts w:ascii="Times New Roman" w:hAnsi="Times New Roman"/>
          <w:b/>
          <w:sz w:val="24"/>
          <w:szCs w:val="24"/>
        </w:rPr>
      </w:pPr>
    </w:p>
    <w:p w:rsidR="00BD6EDD" w:rsidRDefault="00EB4C74" w:rsidP="00571D5B">
      <w:pPr>
        <w:pStyle w:val="a7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2F326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D6EDD" w:rsidRPr="001A0783" w:rsidRDefault="00EB4C74" w:rsidP="00BD6EDD">
      <w:pPr>
        <w:ind w:firstLine="567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>О</w:t>
      </w:r>
      <w:r w:rsidR="00DA759F">
        <w:rPr>
          <w:rFonts w:eastAsia="Calibri"/>
          <w:sz w:val="24"/>
          <w:szCs w:val="24"/>
          <w:lang w:eastAsia="en-US"/>
        </w:rPr>
        <w:t>тче</w:t>
      </w:r>
      <w:r w:rsidR="00BD6EDD" w:rsidRPr="00BD6EDD">
        <w:rPr>
          <w:rFonts w:eastAsia="Calibri"/>
          <w:sz w:val="24"/>
          <w:szCs w:val="24"/>
          <w:lang w:eastAsia="en-US"/>
        </w:rPr>
        <w:t xml:space="preserve">т </w:t>
      </w:r>
      <w:r w:rsidR="000D74D4">
        <w:rPr>
          <w:rFonts w:eastAsia="Calibri"/>
          <w:sz w:val="24"/>
          <w:szCs w:val="24"/>
          <w:lang w:eastAsia="en-US"/>
        </w:rPr>
        <w:t xml:space="preserve"> </w:t>
      </w:r>
      <w:r w:rsidR="00BD6EDD" w:rsidRPr="00BD6EDD">
        <w:rPr>
          <w:rFonts w:eastAsia="Calibri"/>
          <w:sz w:val="24"/>
          <w:szCs w:val="24"/>
          <w:lang w:eastAsia="en-US"/>
        </w:rPr>
        <w:t>о деятельности Кон</w:t>
      </w:r>
      <w:r w:rsidR="00DA759F">
        <w:rPr>
          <w:rFonts w:eastAsia="Calibri"/>
          <w:sz w:val="24"/>
          <w:szCs w:val="24"/>
          <w:lang w:eastAsia="en-US"/>
        </w:rPr>
        <w:t>трольно-сче</w:t>
      </w:r>
      <w:r w:rsidR="00BD6EDD" w:rsidRPr="00BD6EDD">
        <w:rPr>
          <w:rFonts w:eastAsia="Calibri"/>
          <w:sz w:val="24"/>
          <w:szCs w:val="24"/>
          <w:lang w:eastAsia="en-US"/>
        </w:rPr>
        <w:t xml:space="preserve">тной палаты Лесозаводского городского округа подготовлен на основании требований </w:t>
      </w:r>
      <w:hyperlink r:id="rId9" w:history="1">
        <w:r w:rsidR="00BD6EDD" w:rsidRPr="00BD6EDD">
          <w:rPr>
            <w:rFonts w:eastAsia="Calibri"/>
            <w:sz w:val="24"/>
            <w:szCs w:val="24"/>
            <w:lang w:eastAsia="en-US"/>
          </w:rPr>
          <w:t>статьи 19</w:t>
        </w:r>
      </w:hyperlink>
      <w:r w:rsidR="00BD6EDD" w:rsidRPr="00BD6EDD">
        <w:rPr>
          <w:rFonts w:eastAsia="Calibri"/>
          <w:sz w:val="24"/>
          <w:szCs w:val="24"/>
          <w:lang w:eastAsia="en-US"/>
        </w:rPr>
        <w:t xml:space="preserve"> Федерального закона от 07.02.2011 № 6-ФЗ «Об общих принципах организац</w:t>
      </w:r>
      <w:r w:rsidR="00DA759F">
        <w:rPr>
          <w:rFonts w:eastAsia="Calibri"/>
          <w:sz w:val="24"/>
          <w:szCs w:val="24"/>
          <w:lang w:eastAsia="en-US"/>
        </w:rPr>
        <w:t>ии и деятельности контрольно-сче</w:t>
      </w:r>
      <w:r w:rsidR="00BD6EDD" w:rsidRPr="00BD6EDD">
        <w:rPr>
          <w:rFonts w:eastAsia="Calibri"/>
          <w:sz w:val="24"/>
          <w:szCs w:val="24"/>
          <w:lang w:eastAsia="en-US"/>
        </w:rPr>
        <w:t>тных органов субъектов Российской Федерации и муниципальных обр</w:t>
      </w:r>
      <w:r w:rsidR="00DA759F">
        <w:rPr>
          <w:rFonts w:eastAsia="Calibri"/>
          <w:sz w:val="24"/>
          <w:szCs w:val="24"/>
          <w:lang w:eastAsia="en-US"/>
        </w:rPr>
        <w:t>азований» (далее - З</w:t>
      </w:r>
      <w:r w:rsidR="00BD6EDD" w:rsidRPr="00BD6EDD">
        <w:rPr>
          <w:rFonts w:eastAsia="Calibri"/>
          <w:sz w:val="24"/>
          <w:szCs w:val="24"/>
          <w:lang w:eastAsia="en-US"/>
        </w:rPr>
        <w:t xml:space="preserve">акон № 6-ФЗ), </w:t>
      </w:r>
      <w:r w:rsidR="00BD6EDD" w:rsidRPr="00BD6EDD">
        <w:rPr>
          <w:sz w:val="24"/>
          <w:szCs w:val="24"/>
        </w:rPr>
        <w:t>статьи 11 Положения о Контрольно-счетной палате Лесозаводского городского округа, утвержденного решением Думы Лесозаводского городского округа от 04.12.2012 года № 585–НПА</w:t>
      </w:r>
      <w:r w:rsidR="001A0783">
        <w:rPr>
          <w:sz w:val="24"/>
          <w:szCs w:val="24"/>
        </w:rPr>
        <w:t xml:space="preserve"> </w:t>
      </w:r>
      <w:r w:rsidR="001A0783" w:rsidRPr="001A0783">
        <w:rPr>
          <w:rFonts w:eastAsia="Calibri"/>
          <w:sz w:val="24"/>
          <w:szCs w:val="24"/>
          <w:lang w:eastAsia="en-US"/>
        </w:rPr>
        <w:t>(далее – Положение о Контрольно-счетной палате).</w:t>
      </w:r>
      <w:proofErr w:type="gramEnd"/>
    </w:p>
    <w:p w:rsidR="00EB4C74" w:rsidRPr="00EB4C74" w:rsidRDefault="00EB4C74" w:rsidP="00EB4C7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="000D74D4">
        <w:rPr>
          <w:rFonts w:eastAsia="Calibri"/>
          <w:sz w:val="24"/>
          <w:szCs w:val="24"/>
          <w:lang w:eastAsia="en-US"/>
        </w:rPr>
        <w:t>В О</w:t>
      </w:r>
      <w:r w:rsidR="00BD6EDD" w:rsidRPr="00BD6EDD">
        <w:rPr>
          <w:rFonts w:eastAsia="Calibri"/>
          <w:sz w:val="24"/>
          <w:szCs w:val="24"/>
          <w:lang w:eastAsia="en-US"/>
        </w:rPr>
        <w:t>тчете представлены основные и</w:t>
      </w:r>
      <w:r w:rsidR="00DA759F">
        <w:rPr>
          <w:rFonts w:eastAsia="Calibri"/>
          <w:sz w:val="24"/>
          <w:szCs w:val="24"/>
          <w:lang w:eastAsia="en-US"/>
        </w:rPr>
        <w:t>тоги деятельности Контрольно-сче</w:t>
      </w:r>
      <w:r w:rsidR="00BD6EDD" w:rsidRPr="00BD6EDD">
        <w:rPr>
          <w:rFonts w:eastAsia="Calibri"/>
          <w:sz w:val="24"/>
          <w:szCs w:val="24"/>
          <w:lang w:eastAsia="en-US"/>
        </w:rPr>
        <w:t>тной палаты Лесозаводского городского округа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B4C74">
        <w:rPr>
          <w:sz w:val="24"/>
          <w:szCs w:val="24"/>
        </w:rPr>
        <w:t xml:space="preserve">(далее - Контрольно-счетная палата) </w:t>
      </w:r>
      <w:r w:rsidR="00BD6EDD" w:rsidRPr="00EB4C74">
        <w:rPr>
          <w:rFonts w:eastAsia="Calibri"/>
          <w:sz w:val="24"/>
          <w:szCs w:val="24"/>
          <w:lang w:eastAsia="en-US"/>
        </w:rPr>
        <w:t xml:space="preserve"> </w:t>
      </w:r>
      <w:r w:rsidR="00BD6EDD" w:rsidRPr="00BD6EDD">
        <w:rPr>
          <w:rFonts w:eastAsia="Calibri"/>
          <w:sz w:val="24"/>
          <w:szCs w:val="24"/>
          <w:lang w:eastAsia="en-US"/>
        </w:rPr>
        <w:t>за 2017 год по реализации задач, возложенных на органы внешнего муниципального финансового контроля, в том числе информация о результатах проведённых контрольных и экспертно-аналитических мероприятий, о принятых мерах по устранению выявленных нарушений и недостатков.</w:t>
      </w:r>
      <w:r w:rsidRPr="00EB4C74">
        <w:rPr>
          <w:sz w:val="28"/>
          <w:szCs w:val="28"/>
        </w:rPr>
        <w:t xml:space="preserve"> </w:t>
      </w:r>
      <w:r w:rsidR="000D74D4">
        <w:rPr>
          <w:sz w:val="24"/>
          <w:szCs w:val="24"/>
        </w:rPr>
        <w:t>Кроме того, в О</w:t>
      </w:r>
      <w:r w:rsidR="00DA759F">
        <w:rPr>
          <w:sz w:val="24"/>
          <w:szCs w:val="24"/>
        </w:rPr>
        <w:t>тче</w:t>
      </w:r>
      <w:r w:rsidRPr="00EB4C74">
        <w:rPr>
          <w:sz w:val="24"/>
          <w:szCs w:val="24"/>
        </w:rPr>
        <w:t xml:space="preserve">те отражены результаты </w:t>
      </w:r>
      <w:r w:rsidR="000138D6" w:rsidRPr="00EB4C74">
        <w:rPr>
          <w:sz w:val="24"/>
          <w:szCs w:val="24"/>
        </w:rPr>
        <w:t xml:space="preserve">организационной, информационной </w:t>
      </w:r>
      <w:r w:rsidR="000D74D4">
        <w:rPr>
          <w:sz w:val="24"/>
          <w:szCs w:val="24"/>
        </w:rPr>
        <w:t>деятельности Контрольно-сче</w:t>
      </w:r>
      <w:r w:rsidRPr="00EB4C74">
        <w:rPr>
          <w:sz w:val="24"/>
          <w:szCs w:val="24"/>
        </w:rPr>
        <w:t>тной палаты</w:t>
      </w:r>
      <w:r w:rsidR="000D74D4">
        <w:rPr>
          <w:sz w:val="24"/>
          <w:szCs w:val="24"/>
        </w:rPr>
        <w:t>.</w:t>
      </w:r>
    </w:p>
    <w:p w:rsidR="001A0783" w:rsidRPr="001A0783" w:rsidRDefault="00EB4C74" w:rsidP="001A0783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EB4C74">
        <w:rPr>
          <w:bCs/>
          <w:color w:val="000000"/>
          <w:sz w:val="24"/>
          <w:szCs w:val="24"/>
        </w:rPr>
        <w:t>Полномочия Контрольно-счетной палаты определены</w:t>
      </w:r>
      <w:r w:rsidRPr="00EB4C74">
        <w:rPr>
          <w:bCs/>
          <w:color w:val="000000"/>
          <w:sz w:val="28"/>
          <w:szCs w:val="28"/>
        </w:rPr>
        <w:t xml:space="preserve"> </w:t>
      </w:r>
      <w:r w:rsidR="001A0783" w:rsidRPr="001A0783">
        <w:rPr>
          <w:rFonts w:eastAsia="Calibri"/>
          <w:sz w:val="24"/>
          <w:szCs w:val="24"/>
          <w:lang w:eastAsia="en-US"/>
        </w:rPr>
        <w:t>Бюдж</w:t>
      </w:r>
      <w:r w:rsidR="007E4E77">
        <w:rPr>
          <w:rFonts w:eastAsia="Calibri"/>
          <w:sz w:val="24"/>
          <w:szCs w:val="24"/>
          <w:lang w:eastAsia="en-US"/>
        </w:rPr>
        <w:t>етным кодексом РФ, З</w:t>
      </w:r>
      <w:r w:rsidR="001A0783" w:rsidRPr="001A0783">
        <w:rPr>
          <w:rFonts w:eastAsia="Calibri"/>
          <w:sz w:val="24"/>
          <w:szCs w:val="24"/>
          <w:lang w:eastAsia="en-US"/>
        </w:rPr>
        <w:t xml:space="preserve">аконом № 6-ФЗ, Уставом </w:t>
      </w:r>
      <w:r w:rsidR="001A0783" w:rsidRPr="001A0783">
        <w:rPr>
          <w:sz w:val="24"/>
          <w:szCs w:val="24"/>
        </w:rPr>
        <w:t>Лесозаводского городского округа</w:t>
      </w:r>
      <w:r w:rsidR="001A0783" w:rsidRPr="001A0783">
        <w:rPr>
          <w:rFonts w:eastAsia="Calibri"/>
          <w:sz w:val="24"/>
          <w:szCs w:val="24"/>
          <w:lang w:eastAsia="en-US"/>
        </w:rPr>
        <w:t>, Положением о Контрольно-счётной палате</w:t>
      </w:r>
      <w:r w:rsidR="001A0783" w:rsidRPr="001A0783">
        <w:rPr>
          <w:rFonts w:eastAsia="Calibri"/>
          <w:sz w:val="28"/>
          <w:szCs w:val="28"/>
          <w:lang w:eastAsia="en-US"/>
        </w:rPr>
        <w:t xml:space="preserve"> </w:t>
      </w:r>
      <w:r w:rsidR="001A0783" w:rsidRPr="001A0783">
        <w:rPr>
          <w:rFonts w:eastAsia="Calibri"/>
          <w:sz w:val="24"/>
          <w:szCs w:val="24"/>
          <w:lang w:eastAsia="en-US"/>
        </w:rPr>
        <w:t>и</w:t>
      </w:r>
      <w:r w:rsidR="001A0783" w:rsidRPr="001A0783">
        <w:rPr>
          <w:rFonts w:eastAsia="Calibri"/>
          <w:sz w:val="28"/>
          <w:szCs w:val="28"/>
          <w:lang w:eastAsia="en-US"/>
        </w:rPr>
        <w:t xml:space="preserve"> </w:t>
      </w:r>
      <w:r w:rsidR="001A0783" w:rsidRPr="002578CD">
        <w:rPr>
          <w:sz w:val="24"/>
          <w:szCs w:val="24"/>
        </w:rPr>
        <w:t>Положени</w:t>
      </w:r>
      <w:r w:rsidR="001A0783">
        <w:rPr>
          <w:sz w:val="24"/>
          <w:szCs w:val="24"/>
        </w:rPr>
        <w:t>ем</w:t>
      </w:r>
      <w:r w:rsidR="001A0783" w:rsidRPr="002578CD">
        <w:rPr>
          <w:sz w:val="24"/>
          <w:szCs w:val="24"/>
        </w:rPr>
        <w:t xml:space="preserve">  «О бюджетном устройстве и бюджетном процессе в Лесозаводском городском округе»</w:t>
      </w:r>
      <w:r w:rsidR="001A0783">
        <w:rPr>
          <w:sz w:val="24"/>
          <w:szCs w:val="24"/>
        </w:rPr>
        <w:t xml:space="preserve">, утвержденным </w:t>
      </w:r>
      <w:r w:rsidR="001A0783" w:rsidRPr="001A0783">
        <w:rPr>
          <w:sz w:val="24"/>
          <w:szCs w:val="24"/>
        </w:rPr>
        <w:t>р</w:t>
      </w:r>
      <w:r w:rsidR="001A0783" w:rsidRPr="001A0783">
        <w:rPr>
          <w:rFonts w:eastAsiaTheme="minorHAnsi"/>
          <w:sz w:val="24"/>
          <w:szCs w:val="24"/>
          <w:lang w:eastAsia="en-US"/>
        </w:rPr>
        <w:t>ешением Думы Лесозаводского городского округа от 24.04.2014 N 114-НПА</w:t>
      </w:r>
      <w:r w:rsidR="001A0783">
        <w:rPr>
          <w:rFonts w:eastAsiaTheme="minorHAnsi"/>
          <w:sz w:val="24"/>
          <w:szCs w:val="24"/>
          <w:lang w:eastAsia="en-US"/>
        </w:rPr>
        <w:t xml:space="preserve">. </w:t>
      </w:r>
      <w:r w:rsidR="001A0783">
        <w:rPr>
          <w:rStyle w:val="af5"/>
          <w:rFonts w:eastAsia="Calibri"/>
          <w:b w:val="0"/>
          <w:sz w:val="24"/>
          <w:szCs w:val="24"/>
        </w:rPr>
        <w:t xml:space="preserve"> П</w:t>
      </w:r>
      <w:r w:rsidR="001A0783" w:rsidRPr="00DF55C9">
        <w:rPr>
          <w:rStyle w:val="af5"/>
          <w:rFonts w:eastAsia="Calibri"/>
          <w:b w:val="0"/>
          <w:sz w:val="24"/>
          <w:szCs w:val="24"/>
        </w:rPr>
        <w:t xml:space="preserve">олномочия </w:t>
      </w:r>
      <w:r w:rsidR="001A0783" w:rsidRPr="00DF55C9">
        <w:rPr>
          <w:rFonts w:eastAsia="Calibri"/>
          <w:bCs/>
          <w:sz w:val="24"/>
          <w:szCs w:val="24"/>
        </w:rPr>
        <w:t xml:space="preserve">Контрольно-счетной палаты </w:t>
      </w:r>
      <w:r w:rsidR="001A0783">
        <w:rPr>
          <w:rFonts w:eastAsia="Calibri"/>
          <w:bCs/>
          <w:sz w:val="24"/>
          <w:szCs w:val="24"/>
        </w:rPr>
        <w:t xml:space="preserve">в сфере закупок </w:t>
      </w:r>
      <w:r w:rsidR="001A0783" w:rsidRPr="00DF55C9">
        <w:rPr>
          <w:rStyle w:val="af5"/>
          <w:rFonts w:eastAsia="Calibri"/>
          <w:b w:val="0"/>
          <w:sz w:val="24"/>
          <w:szCs w:val="24"/>
        </w:rPr>
        <w:t>о</w:t>
      </w:r>
      <w:r w:rsidR="001A0783" w:rsidRPr="00DF55C9">
        <w:rPr>
          <w:sz w:val="24"/>
          <w:szCs w:val="24"/>
        </w:rPr>
        <w:t>пределены</w:t>
      </w:r>
      <w:r w:rsidR="001A0783" w:rsidRPr="00DF55C9">
        <w:rPr>
          <w:color w:val="313131"/>
          <w:sz w:val="24"/>
          <w:szCs w:val="24"/>
        </w:rPr>
        <w:t xml:space="preserve"> </w:t>
      </w:r>
      <w:r w:rsidR="001A0783" w:rsidRPr="001A0783">
        <w:rPr>
          <w:rFonts w:eastAsia="Calibri"/>
          <w:sz w:val="24"/>
          <w:szCs w:val="24"/>
          <w:lang w:eastAsia="en-US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44-ФЗ).</w:t>
      </w:r>
    </w:p>
    <w:p w:rsidR="00A71A41" w:rsidRPr="00A71A41" w:rsidRDefault="00A71A41" w:rsidP="00A71A41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A71A41">
        <w:rPr>
          <w:rFonts w:eastAsia="Calibri"/>
          <w:sz w:val="24"/>
          <w:szCs w:val="24"/>
          <w:lang w:eastAsia="en-US"/>
        </w:rPr>
        <w:t>Уч</w:t>
      </w:r>
      <w:r w:rsidR="007E4E77">
        <w:rPr>
          <w:rFonts w:eastAsia="Calibri"/>
          <w:sz w:val="24"/>
          <w:szCs w:val="24"/>
          <w:lang w:eastAsia="en-US"/>
        </w:rPr>
        <w:t>итывая требования З</w:t>
      </w:r>
      <w:r w:rsidRPr="00A71A41">
        <w:rPr>
          <w:rFonts w:eastAsia="Calibri"/>
          <w:sz w:val="24"/>
          <w:szCs w:val="24"/>
          <w:lang w:eastAsia="en-US"/>
        </w:rPr>
        <w:t>акона № 6-ФЗ, Контрольно-счетная палата осуществляет свою деятельность в форме экспертно-аналитических и контрольных мероприятий на основе планов, которые разрабатываются и утверждаются ею самостоятельно.</w:t>
      </w:r>
    </w:p>
    <w:p w:rsidR="00177C0C" w:rsidRDefault="00EB4C74" w:rsidP="009178CA">
      <w:pPr>
        <w:shd w:val="clear" w:color="auto" w:fill="FFFFFF"/>
        <w:ind w:firstLine="748"/>
        <w:rPr>
          <w:color w:val="000000"/>
          <w:sz w:val="24"/>
          <w:szCs w:val="24"/>
        </w:rPr>
      </w:pPr>
      <w:r w:rsidRPr="00FC4595">
        <w:rPr>
          <w:color w:val="000000"/>
          <w:sz w:val="24"/>
          <w:szCs w:val="24"/>
        </w:rPr>
        <w:t>Контрольно-счетная палата обладает организационной и функциональной независимостью</w:t>
      </w:r>
      <w:r>
        <w:rPr>
          <w:color w:val="000000"/>
          <w:sz w:val="24"/>
          <w:szCs w:val="24"/>
        </w:rPr>
        <w:t xml:space="preserve">. </w:t>
      </w:r>
    </w:p>
    <w:p w:rsidR="00FC4595" w:rsidRDefault="00FC4595" w:rsidP="009178CA">
      <w:pPr>
        <w:shd w:val="clear" w:color="auto" w:fill="FFFFFF"/>
        <w:ind w:firstLine="748"/>
        <w:rPr>
          <w:sz w:val="24"/>
          <w:szCs w:val="24"/>
        </w:rPr>
      </w:pPr>
      <w:r w:rsidRPr="00FC4595">
        <w:rPr>
          <w:color w:val="000000"/>
          <w:sz w:val="24"/>
          <w:szCs w:val="24"/>
        </w:rPr>
        <w:t>Фактическая численность сотрудников Контрольно-сч</w:t>
      </w:r>
      <w:r w:rsidR="004638A8">
        <w:rPr>
          <w:color w:val="000000"/>
          <w:sz w:val="24"/>
          <w:szCs w:val="24"/>
        </w:rPr>
        <w:t>е</w:t>
      </w:r>
      <w:r w:rsidRPr="00FC4595">
        <w:rPr>
          <w:color w:val="000000"/>
          <w:sz w:val="24"/>
          <w:szCs w:val="24"/>
        </w:rPr>
        <w:t xml:space="preserve">тной палаты </w:t>
      </w:r>
      <w:r w:rsidRPr="009178CA">
        <w:rPr>
          <w:rFonts w:eastAsiaTheme="minorHAnsi"/>
          <w:sz w:val="24"/>
          <w:szCs w:val="24"/>
          <w:lang w:eastAsia="en-US"/>
        </w:rPr>
        <w:t xml:space="preserve">Лесозаводского городского округа </w:t>
      </w:r>
      <w:r w:rsidRPr="00FC4595">
        <w:rPr>
          <w:color w:val="000000"/>
          <w:sz w:val="24"/>
          <w:szCs w:val="24"/>
        </w:rPr>
        <w:t>в 201</w:t>
      </w:r>
      <w:r w:rsidRPr="009178CA">
        <w:rPr>
          <w:color w:val="000000"/>
          <w:sz w:val="24"/>
          <w:szCs w:val="24"/>
        </w:rPr>
        <w:t>7</w:t>
      </w:r>
      <w:r w:rsidRPr="00FC4595">
        <w:rPr>
          <w:color w:val="000000"/>
          <w:sz w:val="24"/>
          <w:szCs w:val="24"/>
        </w:rPr>
        <w:t xml:space="preserve"> году осталась неизменной и составила </w:t>
      </w:r>
      <w:r w:rsidR="00A9594B" w:rsidRPr="009178CA">
        <w:rPr>
          <w:color w:val="000000"/>
          <w:sz w:val="24"/>
          <w:szCs w:val="24"/>
        </w:rPr>
        <w:t>3</w:t>
      </w:r>
      <w:r w:rsidRPr="00FC4595">
        <w:rPr>
          <w:color w:val="000000"/>
          <w:sz w:val="24"/>
          <w:szCs w:val="24"/>
        </w:rPr>
        <w:t xml:space="preserve"> человек</w:t>
      </w:r>
      <w:r w:rsidR="00A9594B" w:rsidRPr="009178CA">
        <w:rPr>
          <w:color w:val="000000"/>
          <w:sz w:val="24"/>
          <w:szCs w:val="24"/>
        </w:rPr>
        <w:t>а</w:t>
      </w:r>
      <w:r w:rsidR="009178CA" w:rsidRPr="009178CA">
        <w:rPr>
          <w:color w:val="000000"/>
          <w:sz w:val="24"/>
          <w:szCs w:val="24"/>
        </w:rPr>
        <w:t>:</w:t>
      </w:r>
      <w:r w:rsidR="009178CA" w:rsidRPr="009178CA">
        <w:rPr>
          <w:sz w:val="24"/>
          <w:szCs w:val="24"/>
        </w:rPr>
        <w:t xml:space="preserve"> председатель и 2 ведущих инспектора, </w:t>
      </w:r>
      <w:r w:rsidR="009178CA" w:rsidRPr="009178CA">
        <w:rPr>
          <w:rFonts w:eastAsia="Calibri"/>
          <w:sz w:val="24"/>
          <w:szCs w:val="24"/>
          <w:lang w:eastAsia="en-US"/>
        </w:rPr>
        <w:t xml:space="preserve"> осуществляющи</w:t>
      </w:r>
      <w:r w:rsidR="00A71A41">
        <w:rPr>
          <w:rFonts w:eastAsia="Calibri"/>
          <w:sz w:val="24"/>
          <w:szCs w:val="24"/>
          <w:lang w:eastAsia="en-US"/>
        </w:rPr>
        <w:t>е проведение внешнего</w:t>
      </w:r>
      <w:r w:rsidR="009178CA" w:rsidRPr="009178CA">
        <w:rPr>
          <w:rFonts w:eastAsia="Calibri"/>
          <w:sz w:val="24"/>
          <w:szCs w:val="24"/>
          <w:lang w:eastAsia="en-US"/>
        </w:rPr>
        <w:t xml:space="preserve"> </w:t>
      </w:r>
      <w:r w:rsidR="00A71A41">
        <w:rPr>
          <w:rFonts w:eastAsia="Calibri"/>
          <w:sz w:val="24"/>
          <w:szCs w:val="24"/>
          <w:lang w:eastAsia="en-US"/>
        </w:rPr>
        <w:t xml:space="preserve">муниципального финансового </w:t>
      </w:r>
      <w:r w:rsidR="009178CA" w:rsidRPr="009178CA">
        <w:rPr>
          <w:rFonts w:eastAsia="Calibri"/>
          <w:sz w:val="24"/>
          <w:szCs w:val="24"/>
          <w:lang w:eastAsia="en-US"/>
        </w:rPr>
        <w:t>контрол</w:t>
      </w:r>
      <w:r w:rsidR="00A71A41">
        <w:rPr>
          <w:rFonts w:eastAsia="Calibri"/>
          <w:sz w:val="24"/>
          <w:szCs w:val="24"/>
          <w:lang w:eastAsia="en-US"/>
        </w:rPr>
        <w:t>я</w:t>
      </w:r>
      <w:r w:rsidR="009178CA" w:rsidRPr="009178CA">
        <w:rPr>
          <w:rFonts w:eastAsia="Calibri"/>
          <w:sz w:val="24"/>
          <w:szCs w:val="24"/>
          <w:lang w:eastAsia="en-US"/>
        </w:rPr>
        <w:t>,</w:t>
      </w:r>
      <w:r w:rsidR="009178CA" w:rsidRPr="009178CA">
        <w:rPr>
          <w:sz w:val="24"/>
          <w:szCs w:val="24"/>
        </w:rPr>
        <w:t xml:space="preserve">  один из </w:t>
      </w:r>
      <w:r w:rsidR="00A71A41">
        <w:rPr>
          <w:sz w:val="24"/>
          <w:szCs w:val="24"/>
        </w:rPr>
        <w:t>ведущих инспекторов</w:t>
      </w:r>
      <w:r w:rsidR="009178CA" w:rsidRPr="009178CA">
        <w:rPr>
          <w:sz w:val="24"/>
          <w:szCs w:val="24"/>
        </w:rPr>
        <w:t xml:space="preserve"> обеспечивает также ведение  бухгалтерского учета</w:t>
      </w:r>
      <w:r w:rsidR="00A71A41">
        <w:rPr>
          <w:sz w:val="24"/>
          <w:szCs w:val="24"/>
        </w:rPr>
        <w:t xml:space="preserve"> и кадровую работу</w:t>
      </w:r>
      <w:r w:rsidR="009178CA" w:rsidRPr="009178CA">
        <w:rPr>
          <w:sz w:val="24"/>
          <w:szCs w:val="24"/>
        </w:rPr>
        <w:t xml:space="preserve">. Все сотрудники </w:t>
      </w:r>
      <w:r w:rsidR="00A71A41" w:rsidRPr="00FC4595">
        <w:rPr>
          <w:color w:val="000000"/>
          <w:sz w:val="24"/>
          <w:szCs w:val="24"/>
        </w:rPr>
        <w:t>Контрольно-счётной палаты</w:t>
      </w:r>
      <w:r w:rsidR="009178CA" w:rsidRPr="009178CA">
        <w:rPr>
          <w:sz w:val="24"/>
          <w:szCs w:val="24"/>
        </w:rPr>
        <w:t xml:space="preserve"> </w:t>
      </w:r>
      <w:r w:rsidR="00177C0C" w:rsidRPr="00177C0C">
        <w:rPr>
          <w:color w:val="000000"/>
          <w:sz w:val="24"/>
          <w:szCs w:val="24"/>
        </w:rPr>
        <w:t>являются муниципальными служащими, имеют высшее образование в области экономики и финансов.</w:t>
      </w:r>
    </w:p>
    <w:p w:rsidR="001A0783" w:rsidRPr="00DE2D47" w:rsidRDefault="007366E5" w:rsidP="009178CA">
      <w:pPr>
        <w:shd w:val="clear" w:color="auto" w:fill="FFFFFF"/>
        <w:ind w:firstLine="748"/>
        <w:rPr>
          <w:sz w:val="24"/>
          <w:szCs w:val="24"/>
        </w:rPr>
      </w:pPr>
      <w:r w:rsidRPr="00B56153">
        <w:rPr>
          <w:color w:val="000000"/>
          <w:sz w:val="24"/>
          <w:szCs w:val="24"/>
        </w:rPr>
        <w:t xml:space="preserve">В отчетном периоде на обеспечение деятельности Контрольно-счетной палаты </w:t>
      </w:r>
      <w:r w:rsidR="000D74D4">
        <w:rPr>
          <w:color w:val="000000"/>
          <w:sz w:val="24"/>
          <w:szCs w:val="24"/>
        </w:rPr>
        <w:t>направлено</w:t>
      </w:r>
      <w:r w:rsidRPr="00B56153">
        <w:rPr>
          <w:color w:val="000000"/>
          <w:sz w:val="24"/>
          <w:szCs w:val="24"/>
        </w:rPr>
        <w:t xml:space="preserve"> средств местного бюджета на общую сумму </w:t>
      </w:r>
      <w:r w:rsidR="00572711">
        <w:rPr>
          <w:color w:val="000000"/>
          <w:sz w:val="24"/>
          <w:szCs w:val="24"/>
        </w:rPr>
        <w:t xml:space="preserve">2207 </w:t>
      </w:r>
      <w:proofErr w:type="spellStart"/>
      <w:r w:rsidR="00572711">
        <w:rPr>
          <w:color w:val="000000"/>
          <w:sz w:val="24"/>
          <w:szCs w:val="24"/>
        </w:rPr>
        <w:t>тыс</w:t>
      </w:r>
      <w:proofErr w:type="gramStart"/>
      <w:r w:rsidR="00572711">
        <w:rPr>
          <w:color w:val="000000"/>
          <w:sz w:val="24"/>
          <w:szCs w:val="24"/>
        </w:rPr>
        <w:t>.р</w:t>
      </w:r>
      <w:proofErr w:type="gramEnd"/>
      <w:r w:rsidR="00572711">
        <w:rPr>
          <w:color w:val="000000"/>
          <w:sz w:val="24"/>
          <w:szCs w:val="24"/>
        </w:rPr>
        <w:t>уб</w:t>
      </w:r>
      <w:proofErr w:type="spellEnd"/>
      <w:r w:rsidR="00572711">
        <w:rPr>
          <w:color w:val="000000"/>
          <w:sz w:val="24"/>
          <w:szCs w:val="24"/>
        </w:rPr>
        <w:t>.</w:t>
      </w:r>
    </w:p>
    <w:p w:rsidR="00DE2D47" w:rsidRPr="00FC4595" w:rsidRDefault="00DE2D47" w:rsidP="009178CA">
      <w:pPr>
        <w:shd w:val="clear" w:color="auto" w:fill="FFFFFF"/>
        <w:ind w:firstLine="748"/>
        <w:rPr>
          <w:color w:val="000000"/>
          <w:sz w:val="24"/>
          <w:szCs w:val="24"/>
        </w:rPr>
      </w:pPr>
    </w:p>
    <w:p w:rsidR="001A0783" w:rsidRDefault="00F30E74" w:rsidP="001A0783">
      <w:pPr>
        <w:widowControl w:val="0"/>
        <w:autoSpaceDE w:val="0"/>
        <w:autoSpaceDN w:val="0"/>
        <w:adjustRightInd w:val="0"/>
        <w:outlineLvl w:val="2"/>
        <w:rPr>
          <w:rFonts w:eastAsia="Calibri"/>
          <w:b/>
          <w:sz w:val="24"/>
          <w:szCs w:val="24"/>
          <w:lang w:eastAsia="en-US"/>
        </w:rPr>
      </w:pPr>
      <w:r w:rsidRPr="001A0783">
        <w:rPr>
          <w:b/>
          <w:bCs/>
          <w:sz w:val="24"/>
          <w:szCs w:val="24"/>
        </w:rPr>
        <w:t xml:space="preserve">             </w:t>
      </w:r>
      <w:r w:rsidR="002846E8" w:rsidRPr="001A0783">
        <w:rPr>
          <w:b/>
          <w:bCs/>
          <w:sz w:val="24"/>
          <w:szCs w:val="24"/>
        </w:rPr>
        <w:t xml:space="preserve">2. </w:t>
      </w:r>
      <w:r w:rsidR="001A0783" w:rsidRPr="001A0783">
        <w:rPr>
          <w:rFonts w:eastAsia="Calibri"/>
          <w:b/>
          <w:sz w:val="24"/>
          <w:szCs w:val="24"/>
        </w:rPr>
        <w:t xml:space="preserve">Основные итоги деятельности </w:t>
      </w:r>
      <w:r w:rsidR="001A0783" w:rsidRPr="001A0783">
        <w:rPr>
          <w:rFonts w:eastAsia="Calibri"/>
          <w:b/>
          <w:sz w:val="24"/>
          <w:szCs w:val="24"/>
          <w:lang w:eastAsia="en-US"/>
        </w:rPr>
        <w:t>Контрольно-счётной палаты в 2017 году</w:t>
      </w:r>
    </w:p>
    <w:p w:rsidR="000D74D4" w:rsidRDefault="000D74D4" w:rsidP="001A0783">
      <w:pPr>
        <w:widowControl w:val="0"/>
        <w:autoSpaceDE w:val="0"/>
        <w:autoSpaceDN w:val="0"/>
        <w:adjustRightInd w:val="0"/>
        <w:outlineLvl w:val="2"/>
        <w:rPr>
          <w:rFonts w:eastAsia="Calibri"/>
          <w:b/>
          <w:sz w:val="24"/>
          <w:szCs w:val="24"/>
          <w:lang w:eastAsia="en-US"/>
        </w:rPr>
      </w:pPr>
    </w:p>
    <w:p w:rsidR="00A71A41" w:rsidRDefault="00EB4C74" w:rsidP="001A0783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r w:rsidRPr="00EB4C74">
        <w:rPr>
          <w:sz w:val="24"/>
          <w:szCs w:val="24"/>
        </w:rPr>
        <w:t xml:space="preserve">          В отч</w:t>
      </w:r>
      <w:r w:rsidR="007E4E77">
        <w:rPr>
          <w:sz w:val="24"/>
          <w:szCs w:val="24"/>
        </w:rPr>
        <w:t>е</w:t>
      </w:r>
      <w:r w:rsidRPr="00EB4C74">
        <w:rPr>
          <w:sz w:val="24"/>
          <w:szCs w:val="24"/>
        </w:rPr>
        <w:t>тном году Контрольно-сч</w:t>
      </w:r>
      <w:r w:rsidR="004638A8">
        <w:rPr>
          <w:sz w:val="24"/>
          <w:szCs w:val="24"/>
        </w:rPr>
        <w:t>е</w:t>
      </w:r>
      <w:r w:rsidRPr="00EB4C74">
        <w:rPr>
          <w:sz w:val="24"/>
          <w:szCs w:val="24"/>
        </w:rPr>
        <w:t xml:space="preserve">тная палата осуществляла </w:t>
      </w:r>
      <w:r w:rsidR="0084085E" w:rsidRPr="00053645">
        <w:rPr>
          <w:color w:val="000000"/>
          <w:sz w:val="24"/>
          <w:szCs w:val="24"/>
        </w:rPr>
        <w:t xml:space="preserve">внешний муниципальный финансовый контроль </w:t>
      </w:r>
      <w:r w:rsidRPr="00EB4C74">
        <w:rPr>
          <w:sz w:val="24"/>
          <w:szCs w:val="24"/>
        </w:rPr>
        <w:t xml:space="preserve">с соблюдением принципов законности, объективности, </w:t>
      </w:r>
      <w:r w:rsidRPr="00EB4C74">
        <w:rPr>
          <w:sz w:val="24"/>
          <w:szCs w:val="24"/>
        </w:rPr>
        <w:lastRenderedPageBreak/>
        <w:t xml:space="preserve">независимости и гласности, с охватом полномочий, определённых Бюджетным </w:t>
      </w:r>
      <w:hyperlink r:id="rId10" w:history="1">
        <w:r w:rsidRPr="00EB4C74">
          <w:rPr>
            <w:sz w:val="24"/>
            <w:szCs w:val="24"/>
          </w:rPr>
          <w:t>кодексом</w:t>
        </w:r>
      </w:hyperlink>
      <w:r w:rsidRPr="00EB4C74">
        <w:rPr>
          <w:sz w:val="24"/>
          <w:szCs w:val="24"/>
        </w:rPr>
        <w:t xml:space="preserve"> </w:t>
      </w:r>
      <w:r w:rsidR="007E4E77">
        <w:rPr>
          <w:sz w:val="24"/>
          <w:szCs w:val="24"/>
        </w:rPr>
        <w:t>РФ</w:t>
      </w:r>
      <w:r w:rsidRPr="00EB4C74">
        <w:rPr>
          <w:sz w:val="24"/>
          <w:szCs w:val="24"/>
        </w:rPr>
        <w:t xml:space="preserve">, </w:t>
      </w:r>
      <w:hyperlink r:id="rId11" w:history="1">
        <w:r w:rsidR="007E4E77">
          <w:rPr>
            <w:sz w:val="24"/>
            <w:szCs w:val="24"/>
          </w:rPr>
          <w:t>З</w:t>
        </w:r>
        <w:r w:rsidRPr="00EB4C74">
          <w:rPr>
            <w:sz w:val="24"/>
            <w:szCs w:val="24"/>
          </w:rPr>
          <w:t>аконом</w:t>
        </w:r>
      </w:hyperlink>
      <w:r w:rsidRPr="00EB4C74">
        <w:rPr>
          <w:sz w:val="24"/>
          <w:szCs w:val="24"/>
        </w:rPr>
        <w:t xml:space="preserve"> № 6-ФЗ.</w:t>
      </w:r>
    </w:p>
    <w:p w:rsidR="00C56037" w:rsidRDefault="002D055C" w:rsidP="007E4E77">
      <w:pPr>
        <w:rPr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</w:t>
      </w:r>
      <w:r w:rsidR="007E4E77" w:rsidRPr="007E4E77">
        <w:rPr>
          <w:sz w:val="24"/>
          <w:szCs w:val="24"/>
        </w:rPr>
        <w:t>Контрольная и экспертно-аналитическая деятельность Контрольно-счетной палаты в отчетном периоде осуществлялась в соответствии с планом работы, утвержденным распоряжением Контрольно-счетной палаты от 29.12.2017 № 17-р (с изм. от 15.06.2017 №11-р, от 26.06.2017 № 14-р).</w:t>
      </w:r>
      <w:r w:rsidR="007E4E77" w:rsidRPr="007E4E77">
        <w:rPr>
          <w:sz w:val="28"/>
          <w:szCs w:val="28"/>
        </w:rPr>
        <w:t xml:space="preserve"> </w:t>
      </w:r>
      <w:r w:rsidR="00C56037">
        <w:rPr>
          <w:rFonts w:eastAsiaTheme="minorHAnsi"/>
          <w:sz w:val="24"/>
          <w:szCs w:val="24"/>
          <w:lang w:eastAsia="en-US"/>
        </w:rPr>
        <w:t xml:space="preserve">При формировании плана работы  на 2017 год </w:t>
      </w:r>
      <w:r w:rsidR="00C56037" w:rsidRPr="00BC1420">
        <w:rPr>
          <w:sz w:val="24"/>
          <w:szCs w:val="24"/>
        </w:rPr>
        <w:t xml:space="preserve">учтены </w:t>
      </w:r>
      <w:r w:rsidR="00C56037">
        <w:rPr>
          <w:sz w:val="24"/>
          <w:szCs w:val="24"/>
        </w:rPr>
        <w:t>рекомендации</w:t>
      </w:r>
      <w:r w:rsidR="00C56037" w:rsidRPr="00BC1420">
        <w:rPr>
          <w:sz w:val="24"/>
          <w:szCs w:val="24"/>
        </w:rPr>
        <w:t xml:space="preserve"> </w:t>
      </w:r>
      <w:r w:rsidR="00C56037">
        <w:rPr>
          <w:sz w:val="24"/>
          <w:szCs w:val="24"/>
        </w:rPr>
        <w:t>г</w:t>
      </w:r>
      <w:r w:rsidR="00C56037" w:rsidRPr="00BC1420">
        <w:rPr>
          <w:sz w:val="24"/>
          <w:szCs w:val="24"/>
        </w:rPr>
        <w:t xml:space="preserve">лавы </w:t>
      </w:r>
      <w:r w:rsidR="00C56037">
        <w:rPr>
          <w:sz w:val="24"/>
          <w:szCs w:val="24"/>
        </w:rPr>
        <w:t xml:space="preserve">Лесозаводского городского округа и обращение Контрольно-счетной палаты Приморского края. </w:t>
      </w:r>
    </w:p>
    <w:p w:rsidR="009D14FE" w:rsidRDefault="00C56037" w:rsidP="00B943BA">
      <w:pPr>
        <w:ind w:firstLine="567"/>
        <w:rPr>
          <w:rFonts w:eastAsiaTheme="minorHAnsi"/>
          <w:sz w:val="24"/>
          <w:szCs w:val="24"/>
          <w:lang w:eastAsia="en-US"/>
        </w:rPr>
      </w:pPr>
      <w:r w:rsidRPr="00C56037">
        <w:rPr>
          <w:rFonts w:eastAsia="Calibri"/>
          <w:sz w:val="24"/>
          <w:szCs w:val="24"/>
          <w:lang w:eastAsia="en-US"/>
        </w:rPr>
        <w:t xml:space="preserve">В </w:t>
      </w:r>
      <w:r w:rsidR="007E4E77">
        <w:rPr>
          <w:rFonts w:eastAsia="Calibri"/>
          <w:sz w:val="24"/>
          <w:szCs w:val="24"/>
          <w:lang w:eastAsia="en-US"/>
        </w:rPr>
        <w:t>отчетном</w:t>
      </w:r>
      <w:r w:rsidRPr="00C56037">
        <w:rPr>
          <w:rFonts w:eastAsia="Calibri"/>
          <w:sz w:val="24"/>
          <w:szCs w:val="24"/>
          <w:lang w:eastAsia="en-US"/>
        </w:rPr>
        <w:t xml:space="preserve"> году </w:t>
      </w:r>
      <w:r w:rsidR="007E4E77">
        <w:rPr>
          <w:sz w:val="24"/>
          <w:szCs w:val="24"/>
        </w:rPr>
        <w:t>в ходе контрольной деятельности осуществлялся</w:t>
      </w:r>
      <w:r w:rsidR="00FB279A" w:rsidRPr="00925003">
        <w:rPr>
          <w:sz w:val="24"/>
          <w:szCs w:val="24"/>
        </w:rPr>
        <w:t xml:space="preserve"> </w:t>
      </w:r>
      <w:proofErr w:type="gramStart"/>
      <w:r w:rsidR="00FB279A" w:rsidRPr="00925003">
        <w:rPr>
          <w:sz w:val="24"/>
          <w:szCs w:val="24"/>
        </w:rPr>
        <w:t xml:space="preserve">контроль </w:t>
      </w:r>
      <w:r w:rsidR="00B943BA">
        <w:rPr>
          <w:sz w:val="24"/>
          <w:szCs w:val="24"/>
        </w:rPr>
        <w:t>за</w:t>
      </w:r>
      <w:proofErr w:type="gramEnd"/>
      <w:r w:rsidR="00FB279A" w:rsidRPr="002D08E2">
        <w:rPr>
          <w:sz w:val="24"/>
          <w:szCs w:val="24"/>
        </w:rPr>
        <w:t xml:space="preserve"> </w:t>
      </w:r>
      <w:r w:rsidR="00B943BA">
        <w:rPr>
          <w:sz w:val="24"/>
          <w:szCs w:val="24"/>
        </w:rPr>
        <w:t>управлением и распоряжением</w:t>
      </w:r>
      <w:r w:rsidR="00FB279A" w:rsidRPr="002D08E2">
        <w:rPr>
          <w:sz w:val="24"/>
          <w:szCs w:val="24"/>
        </w:rPr>
        <w:t xml:space="preserve"> </w:t>
      </w:r>
      <w:r w:rsidR="004E461A" w:rsidRPr="002D08E2">
        <w:rPr>
          <w:sz w:val="24"/>
          <w:szCs w:val="24"/>
        </w:rPr>
        <w:t>муниципальной собственност</w:t>
      </w:r>
      <w:r w:rsidR="00B943BA">
        <w:rPr>
          <w:sz w:val="24"/>
          <w:szCs w:val="24"/>
        </w:rPr>
        <w:t>ью,</w:t>
      </w:r>
      <w:r w:rsidR="00B943BA" w:rsidRPr="00B943BA">
        <w:rPr>
          <w:sz w:val="24"/>
          <w:szCs w:val="24"/>
        </w:rPr>
        <w:t xml:space="preserve"> </w:t>
      </w:r>
      <w:r w:rsidR="00B943BA">
        <w:rPr>
          <w:sz w:val="24"/>
          <w:szCs w:val="24"/>
        </w:rPr>
        <w:t>реализаци</w:t>
      </w:r>
      <w:r w:rsidR="007E4E77">
        <w:rPr>
          <w:sz w:val="24"/>
          <w:szCs w:val="24"/>
        </w:rPr>
        <w:t>ей</w:t>
      </w:r>
      <w:r w:rsidR="00B943BA">
        <w:rPr>
          <w:sz w:val="24"/>
          <w:szCs w:val="24"/>
        </w:rPr>
        <w:t xml:space="preserve"> </w:t>
      </w:r>
      <w:r w:rsidR="00B943BA" w:rsidRPr="00F2341D">
        <w:rPr>
          <w:sz w:val="24"/>
          <w:szCs w:val="24"/>
        </w:rPr>
        <w:t>муниципальных программ</w:t>
      </w:r>
      <w:r w:rsidR="00B943BA">
        <w:rPr>
          <w:sz w:val="24"/>
          <w:szCs w:val="24"/>
        </w:rPr>
        <w:t>,</w:t>
      </w:r>
      <w:r w:rsidR="004E461A">
        <w:rPr>
          <w:sz w:val="24"/>
          <w:szCs w:val="24"/>
        </w:rPr>
        <w:t xml:space="preserve"> </w:t>
      </w:r>
      <w:r w:rsidR="007E4E77">
        <w:rPr>
          <w:sz w:val="24"/>
          <w:szCs w:val="24"/>
        </w:rPr>
        <w:t xml:space="preserve">за </w:t>
      </w:r>
      <w:r w:rsidR="00B943BA">
        <w:rPr>
          <w:sz w:val="24"/>
          <w:szCs w:val="24"/>
        </w:rPr>
        <w:t>использованием бюджетных средств</w:t>
      </w:r>
      <w:r w:rsidR="007E4E77">
        <w:rPr>
          <w:sz w:val="24"/>
          <w:szCs w:val="24"/>
        </w:rPr>
        <w:t>,</w:t>
      </w:r>
      <w:r w:rsidR="00B943BA">
        <w:rPr>
          <w:sz w:val="24"/>
          <w:szCs w:val="24"/>
        </w:rPr>
        <w:t xml:space="preserve"> </w:t>
      </w:r>
      <w:r w:rsidR="00965984">
        <w:rPr>
          <w:sz w:val="24"/>
          <w:szCs w:val="24"/>
        </w:rPr>
        <w:t xml:space="preserve">внебюджетных средств, </w:t>
      </w:r>
      <w:r w:rsidR="00B943BA">
        <w:rPr>
          <w:rFonts w:eastAsiaTheme="minorHAnsi" w:cstheme="minorBidi"/>
          <w:bCs/>
          <w:sz w:val="24"/>
          <w:szCs w:val="24"/>
          <w:lang w:eastAsia="en-US"/>
        </w:rPr>
        <w:t>доходов</w:t>
      </w:r>
      <w:r w:rsidR="00B943BA" w:rsidRPr="0089646E">
        <w:rPr>
          <w:rFonts w:eastAsiaTheme="minorHAnsi" w:cstheme="minorBidi"/>
          <w:bCs/>
          <w:sz w:val="24"/>
          <w:szCs w:val="24"/>
          <w:lang w:eastAsia="en-US"/>
        </w:rPr>
        <w:t xml:space="preserve"> от платных услуг </w:t>
      </w:r>
      <w:r w:rsidR="00B943BA" w:rsidRPr="0089646E">
        <w:rPr>
          <w:rFonts w:eastAsiaTheme="minorHAnsi" w:cstheme="minorBidi"/>
          <w:sz w:val="24"/>
          <w:szCs w:val="24"/>
          <w:lang w:eastAsia="en-US"/>
        </w:rPr>
        <w:t>и от иной приносящей доход деятельности</w:t>
      </w:r>
      <w:r w:rsidR="007E4E77" w:rsidRPr="007E4E77">
        <w:rPr>
          <w:sz w:val="24"/>
          <w:szCs w:val="24"/>
        </w:rPr>
        <w:t xml:space="preserve"> </w:t>
      </w:r>
      <w:r w:rsidR="007E4E77">
        <w:rPr>
          <w:sz w:val="24"/>
          <w:szCs w:val="24"/>
        </w:rPr>
        <w:t>в социальной сфере</w:t>
      </w:r>
      <w:r w:rsidR="00965984">
        <w:rPr>
          <w:sz w:val="24"/>
          <w:szCs w:val="24"/>
        </w:rPr>
        <w:t>.</w:t>
      </w:r>
      <w:r w:rsidR="001961F8" w:rsidRPr="00B943BA">
        <w:rPr>
          <w:rFonts w:eastAsiaTheme="minorHAnsi" w:cstheme="minorBidi"/>
          <w:bCs/>
          <w:sz w:val="24"/>
          <w:szCs w:val="24"/>
          <w:lang w:eastAsia="en-US"/>
        </w:rPr>
        <w:t xml:space="preserve"> </w:t>
      </w:r>
      <w:r w:rsidR="00B943BA" w:rsidRPr="00B943BA">
        <w:rPr>
          <w:rFonts w:eastAsiaTheme="minorHAnsi"/>
          <w:sz w:val="24"/>
          <w:szCs w:val="24"/>
          <w:lang w:eastAsia="en-US"/>
        </w:rPr>
        <w:t xml:space="preserve"> </w:t>
      </w:r>
      <w:r w:rsidR="00B943BA">
        <w:rPr>
          <w:rFonts w:eastAsiaTheme="minorHAnsi"/>
          <w:sz w:val="24"/>
          <w:szCs w:val="24"/>
          <w:lang w:eastAsia="en-US"/>
        </w:rPr>
        <w:t>Также проведен анализ финансово-хозяйственной деятельности МУП «Уссури».</w:t>
      </w:r>
      <w:r w:rsidR="004E461A" w:rsidRPr="004E461A">
        <w:rPr>
          <w:sz w:val="24"/>
          <w:szCs w:val="24"/>
        </w:rPr>
        <w:t xml:space="preserve"> </w:t>
      </w:r>
      <w:r w:rsidRPr="00C56037">
        <w:rPr>
          <w:rFonts w:eastAsia="Calibri"/>
          <w:sz w:val="24"/>
          <w:szCs w:val="24"/>
          <w:lang w:eastAsia="en-US"/>
        </w:rPr>
        <w:t>Реализаци</w:t>
      </w:r>
      <w:r>
        <w:rPr>
          <w:rFonts w:eastAsia="Calibri"/>
          <w:sz w:val="24"/>
          <w:szCs w:val="24"/>
          <w:lang w:eastAsia="en-US"/>
        </w:rPr>
        <w:t>я</w:t>
      </w:r>
      <w:r w:rsidRPr="00C56037">
        <w:rPr>
          <w:rFonts w:eastAsia="Calibri"/>
          <w:sz w:val="24"/>
          <w:szCs w:val="24"/>
          <w:lang w:eastAsia="en-US"/>
        </w:rPr>
        <w:t xml:space="preserve"> полномочий по </w:t>
      </w:r>
      <w:r w:rsidR="00B943BA">
        <w:rPr>
          <w:rFonts w:eastAsia="Calibri"/>
          <w:sz w:val="24"/>
          <w:szCs w:val="24"/>
          <w:lang w:eastAsia="en-US"/>
        </w:rPr>
        <w:t>контролю (</w:t>
      </w:r>
      <w:r w:rsidRPr="00C56037">
        <w:rPr>
          <w:rFonts w:eastAsia="Calibri"/>
          <w:sz w:val="24"/>
          <w:szCs w:val="24"/>
          <w:lang w:eastAsia="en-US"/>
        </w:rPr>
        <w:t>аудиту</w:t>
      </w:r>
      <w:r w:rsidR="00B943BA">
        <w:rPr>
          <w:rFonts w:eastAsia="Calibri"/>
          <w:sz w:val="24"/>
          <w:szCs w:val="24"/>
          <w:lang w:eastAsia="en-US"/>
        </w:rPr>
        <w:t>)</w:t>
      </w:r>
      <w:r w:rsidRPr="00C56037">
        <w:rPr>
          <w:rFonts w:eastAsia="Calibri"/>
          <w:sz w:val="24"/>
          <w:szCs w:val="24"/>
          <w:lang w:eastAsia="en-US"/>
        </w:rPr>
        <w:t xml:space="preserve"> в сфере закупок в отчетном периоде осуществлялась путем оценки результативности и эффективности расходов на закупки по исполненным </w:t>
      </w:r>
      <w:r w:rsidR="00A01D17">
        <w:rPr>
          <w:rFonts w:eastAsia="Calibri"/>
          <w:sz w:val="24"/>
          <w:szCs w:val="24"/>
          <w:lang w:eastAsia="en-US"/>
        </w:rPr>
        <w:t xml:space="preserve">муниципальным </w:t>
      </w:r>
      <w:r w:rsidRPr="00C56037">
        <w:rPr>
          <w:rFonts w:eastAsia="Calibri"/>
          <w:sz w:val="24"/>
          <w:szCs w:val="24"/>
          <w:lang w:eastAsia="en-US"/>
        </w:rPr>
        <w:t>контрактам</w:t>
      </w:r>
      <w:r w:rsidR="00B943BA">
        <w:rPr>
          <w:rFonts w:eastAsia="Calibri"/>
          <w:sz w:val="24"/>
          <w:szCs w:val="24"/>
          <w:lang w:eastAsia="en-US"/>
        </w:rPr>
        <w:t xml:space="preserve"> в ходе двух контрольных мероприятий</w:t>
      </w:r>
      <w:r w:rsidRPr="00C56037">
        <w:rPr>
          <w:rFonts w:eastAsia="Calibri"/>
          <w:sz w:val="24"/>
          <w:szCs w:val="24"/>
          <w:lang w:eastAsia="en-US"/>
        </w:rPr>
        <w:t>.</w:t>
      </w:r>
      <w:r w:rsidR="00A01D17">
        <w:rPr>
          <w:color w:val="000000"/>
          <w:sz w:val="24"/>
          <w:szCs w:val="24"/>
        </w:rPr>
        <w:t xml:space="preserve">          </w:t>
      </w:r>
      <w:r w:rsidR="009D14FE">
        <w:rPr>
          <w:rFonts w:eastAsiaTheme="minorHAnsi"/>
          <w:sz w:val="24"/>
          <w:szCs w:val="24"/>
          <w:lang w:eastAsia="en-US"/>
        </w:rPr>
        <w:t xml:space="preserve"> </w:t>
      </w:r>
    </w:p>
    <w:p w:rsidR="008A7D97" w:rsidRPr="00D645F8" w:rsidRDefault="0053328B" w:rsidP="009D14FE">
      <w:pPr>
        <w:autoSpaceDE w:val="0"/>
        <w:autoSpaceDN w:val="0"/>
        <w:adjustRightInd w:val="0"/>
        <w:rPr>
          <w:sz w:val="24"/>
          <w:szCs w:val="24"/>
        </w:rPr>
      </w:pPr>
      <w:r w:rsidRPr="00D645F8">
        <w:rPr>
          <w:sz w:val="24"/>
          <w:szCs w:val="24"/>
        </w:rPr>
        <w:t xml:space="preserve">        Особ</w:t>
      </w:r>
      <w:r>
        <w:rPr>
          <w:sz w:val="24"/>
          <w:szCs w:val="24"/>
        </w:rPr>
        <w:t>ое</w:t>
      </w:r>
      <w:r w:rsidRPr="00D645F8">
        <w:rPr>
          <w:sz w:val="24"/>
          <w:szCs w:val="24"/>
        </w:rPr>
        <w:t xml:space="preserve"> внимание в деятельности Контрольно-счетной палаты отводилось </w:t>
      </w:r>
      <w:proofErr w:type="gramStart"/>
      <w:r w:rsidRPr="00D645F8">
        <w:rPr>
          <w:sz w:val="24"/>
          <w:szCs w:val="24"/>
        </w:rPr>
        <w:t>контролю за</w:t>
      </w:r>
      <w:proofErr w:type="gramEnd"/>
      <w:r w:rsidRPr="00D645F8">
        <w:rPr>
          <w:sz w:val="24"/>
          <w:szCs w:val="24"/>
        </w:rPr>
        <w:t xml:space="preserve"> постановкой бухгалтерского учёта и составлением и полнотой представления отчётности главными распорядителями и получателями бюджетных средств городского округа. </w:t>
      </w:r>
      <w:r w:rsidR="001961F8">
        <w:rPr>
          <w:rFonts w:eastAsiaTheme="minorHAnsi"/>
          <w:sz w:val="24"/>
          <w:szCs w:val="24"/>
          <w:lang w:eastAsia="en-US"/>
        </w:rPr>
        <w:t xml:space="preserve"> </w:t>
      </w:r>
      <w:r w:rsidR="008A7D97">
        <w:rPr>
          <w:rFonts w:eastAsiaTheme="minorHAnsi"/>
          <w:sz w:val="24"/>
          <w:szCs w:val="24"/>
          <w:lang w:eastAsia="en-US"/>
        </w:rPr>
        <w:t>В ходе проводимых мероприятий оценивалась организация и проведение главными распорядителями бюджетных средств (далее</w:t>
      </w:r>
      <w:r w:rsidR="00741E61">
        <w:rPr>
          <w:rFonts w:eastAsiaTheme="minorHAnsi"/>
          <w:sz w:val="24"/>
          <w:szCs w:val="24"/>
          <w:lang w:eastAsia="en-US"/>
        </w:rPr>
        <w:t xml:space="preserve"> </w:t>
      </w:r>
      <w:r w:rsidR="008A7D97">
        <w:rPr>
          <w:rFonts w:eastAsiaTheme="minorHAnsi"/>
          <w:sz w:val="24"/>
          <w:szCs w:val="24"/>
          <w:lang w:eastAsia="en-US"/>
        </w:rPr>
        <w:t xml:space="preserve">- ГАБС) внутреннего контроля, а также ведомственного </w:t>
      </w:r>
      <w:proofErr w:type="gramStart"/>
      <w:r w:rsidR="008A7D97">
        <w:rPr>
          <w:rFonts w:eastAsiaTheme="minorHAnsi"/>
          <w:sz w:val="24"/>
          <w:szCs w:val="24"/>
          <w:lang w:eastAsia="en-US"/>
        </w:rPr>
        <w:t>контроля за</w:t>
      </w:r>
      <w:proofErr w:type="gramEnd"/>
      <w:r w:rsidR="008A7D97">
        <w:rPr>
          <w:rFonts w:eastAsiaTheme="minorHAnsi"/>
          <w:sz w:val="24"/>
          <w:szCs w:val="24"/>
          <w:lang w:eastAsia="en-US"/>
        </w:rPr>
        <w:t xml:space="preserve"> деятельностью подведомственных учреждений.</w:t>
      </w:r>
      <w:r w:rsidR="00CA7DB2">
        <w:rPr>
          <w:rFonts w:eastAsiaTheme="minorHAnsi"/>
          <w:sz w:val="24"/>
          <w:szCs w:val="24"/>
          <w:lang w:eastAsia="en-US"/>
        </w:rPr>
        <w:t xml:space="preserve"> </w:t>
      </w:r>
      <w:r w:rsidR="00B943BA">
        <w:rPr>
          <w:rFonts w:eastAsiaTheme="minorHAnsi"/>
          <w:sz w:val="24"/>
          <w:szCs w:val="24"/>
          <w:lang w:eastAsia="en-US"/>
        </w:rPr>
        <w:t>По р</w:t>
      </w:r>
      <w:r w:rsidR="008A7D97">
        <w:rPr>
          <w:rFonts w:eastAsiaTheme="minorHAnsi"/>
          <w:sz w:val="24"/>
          <w:szCs w:val="24"/>
          <w:lang w:eastAsia="en-US"/>
        </w:rPr>
        <w:t>езультат</w:t>
      </w:r>
      <w:r w:rsidR="00B943BA">
        <w:rPr>
          <w:rFonts w:eastAsiaTheme="minorHAnsi"/>
          <w:sz w:val="24"/>
          <w:szCs w:val="24"/>
          <w:lang w:eastAsia="en-US"/>
        </w:rPr>
        <w:t>ам</w:t>
      </w:r>
      <w:r w:rsidR="008A7D97">
        <w:rPr>
          <w:rFonts w:eastAsiaTheme="minorHAnsi"/>
          <w:sz w:val="24"/>
          <w:szCs w:val="24"/>
          <w:lang w:eastAsia="en-US"/>
        </w:rPr>
        <w:t xml:space="preserve"> проведенных </w:t>
      </w:r>
      <w:r w:rsidR="004A7D94">
        <w:rPr>
          <w:rFonts w:eastAsiaTheme="minorHAnsi"/>
          <w:sz w:val="24"/>
          <w:szCs w:val="24"/>
          <w:lang w:eastAsia="en-US"/>
        </w:rPr>
        <w:t>проверок</w:t>
      </w:r>
      <w:r w:rsidR="008A7D97">
        <w:rPr>
          <w:rFonts w:eastAsiaTheme="minorHAnsi"/>
          <w:sz w:val="24"/>
          <w:szCs w:val="24"/>
          <w:lang w:eastAsia="en-US"/>
        </w:rPr>
        <w:t xml:space="preserve"> </w:t>
      </w:r>
      <w:r w:rsidR="00CA7DB2" w:rsidRPr="00D645F8">
        <w:rPr>
          <w:sz w:val="24"/>
          <w:szCs w:val="24"/>
        </w:rPr>
        <w:t>Контрольно-счетной палат</w:t>
      </w:r>
      <w:r w:rsidR="00CA7DB2">
        <w:rPr>
          <w:sz w:val="24"/>
          <w:szCs w:val="24"/>
        </w:rPr>
        <w:t>ой</w:t>
      </w:r>
      <w:r w:rsidR="00CA7DB2" w:rsidRPr="00D645F8">
        <w:rPr>
          <w:sz w:val="24"/>
          <w:szCs w:val="24"/>
        </w:rPr>
        <w:t xml:space="preserve"> </w:t>
      </w:r>
      <w:r w:rsidR="004A7D94">
        <w:rPr>
          <w:rFonts w:eastAsiaTheme="minorHAnsi"/>
          <w:sz w:val="24"/>
          <w:szCs w:val="24"/>
          <w:lang w:eastAsia="en-US"/>
        </w:rPr>
        <w:t xml:space="preserve">даны </w:t>
      </w:r>
      <w:r w:rsidR="00B943BA">
        <w:rPr>
          <w:rFonts w:eastAsiaTheme="minorHAnsi"/>
          <w:sz w:val="24"/>
          <w:szCs w:val="24"/>
          <w:lang w:eastAsia="en-US"/>
        </w:rPr>
        <w:t>рекомендации по совершенствованию внутреннего</w:t>
      </w:r>
      <w:r w:rsidR="008A7D97">
        <w:rPr>
          <w:rFonts w:eastAsiaTheme="minorHAnsi"/>
          <w:sz w:val="24"/>
          <w:szCs w:val="24"/>
          <w:lang w:eastAsia="en-US"/>
        </w:rPr>
        <w:t xml:space="preserve"> контрол</w:t>
      </w:r>
      <w:r w:rsidR="00B943BA">
        <w:rPr>
          <w:rFonts w:eastAsiaTheme="minorHAnsi"/>
          <w:sz w:val="24"/>
          <w:szCs w:val="24"/>
          <w:lang w:eastAsia="en-US"/>
        </w:rPr>
        <w:t>я</w:t>
      </w:r>
      <w:r w:rsidR="008A7D97">
        <w:rPr>
          <w:rFonts w:eastAsiaTheme="minorHAnsi"/>
          <w:sz w:val="24"/>
          <w:szCs w:val="24"/>
          <w:lang w:eastAsia="en-US"/>
        </w:rPr>
        <w:t xml:space="preserve"> ГАБС</w:t>
      </w:r>
      <w:r w:rsidR="00B943BA">
        <w:rPr>
          <w:rFonts w:eastAsiaTheme="minorHAnsi"/>
          <w:sz w:val="24"/>
          <w:szCs w:val="24"/>
          <w:lang w:eastAsia="en-US"/>
        </w:rPr>
        <w:t>.</w:t>
      </w:r>
    </w:p>
    <w:p w:rsidR="00D645F8" w:rsidRPr="00D645F8" w:rsidRDefault="00D645F8" w:rsidP="00D645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645F8">
        <w:rPr>
          <w:sz w:val="24"/>
          <w:szCs w:val="24"/>
        </w:rPr>
        <w:t xml:space="preserve"> </w:t>
      </w:r>
      <w:r w:rsidR="0053328B">
        <w:rPr>
          <w:sz w:val="24"/>
          <w:szCs w:val="24"/>
        </w:rPr>
        <w:t xml:space="preserve">        В </w:t>
      </w:r>
      <w:r w:rsidR="004A7D94">
        <w:rPr>
          <w:sz w:val="24"/>
          <w:szCs w:val="24"/>
        </w:rPr>
        <w:t>2017</w:t>
      </w:r>
      <w:r w:rsidR="0053328B">
        <w:rPr>
          <w:sz w:val="24"/>
          <w:szCs w:val="24"/>
        </w:rPr>
        <w:t xml:space="preserve"> году </w:t>
      </w:r>
      <w:r w:rsidR="0053328B" w:rsidRPr="00D645F8">
        <w:rPr>
          <w:sz w:val="24"/>
          <w:szCs w:val="24"/>
        </w:rPr>
        <w:t>Контрольно-счетной палат</w:t>
      </w:r>
      <w:r w:rsidR="0053328B">
        <w:rPr>
          <w:sz w:val="24"/>
          <w:szCs w:val="24"/>
        </w:rPr>
        <w:t>ой</w:t>
      </w:r>
      <w:r w:rsidR="0053328B" w:rsidRPr="00D645F8">
        <w:rPr>
          <w:sz w:val="24"/>
          <w:szCs w:val="24"/>
        </w:rPr>
        <w:t xml:space="preserve"> </w:t>
      </w:r>
      <w:r w:rsidR="0053328B">
        <w:rPr>
          <w:sz w:val="24"/>
          <w:szCs w:val="24"/>
        </w:rPr>
        <w:t>п</w:t>
      </w:r>
      <w:r w:rsidRPr="00D645F8">
        <w:rPr>
          <w:sz w:val="24"/>
          <w:szCs w:val="24"/>
        </w:rPr>
        <w:t xml:space="preserve">ринимались меры по повышению результативности реализации контрольных и экспертно-аналитических материалов, осуществлялся постоянный </w:t>
      </w:r>
      <w:proofErr w:type="gramStart"/>
      <w:r w:rsidRPr="00D645F8">
        <w:rPr>
          <w:sz w:val="24"/>
          <w:szCs w:val="24"/>
        </w:rPr>
        <w:t>контроль за</w:t>
      </w:r>
      <w:proofErr w:type="gramEnd"/>
      <w:r w:rsidRPr="00D645F8">
        <w:rPr>
          <w:sz w:val="24"/>
          <w:szCs w:val="24"/>
        </w:rPr>
        <w:t xml:space="preserve"> реализацией объектами контроля мероприятий по устранению нарушений и недостатков, выявленных в отч</w:t>
      </w:r>
      <w:r w:rsidR="0053328B">
        <w:rPr>
          <w:sz w:val="24"/>
          <w:szCs w:val="24"/>
        </w:rPr>
        <w:t>е</w:t>
      </w:r>
      <w:r w:rsidRPr="00D645F8">
        <w:rPr>
          <w:sz w:val="24"/>
          <w:szCs w:val="24"/>
        </w:rPr>
        <w:t>тном периоде</w:t>
      </w:r>
      <w:r w:rsidR="0053328B">
        <w:rPr>
          <w:sz w:val="24"/>
          <w:szCs w:val="24"/>
        </w:rPr>
        <w:t>.</w:t>
      </w:r>
    </w:p>
    <w:p w:rsidR="00066E6F" w:rsidRDefault="006965AD" w:rsidP="00E00CB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65AD">
        <w:rPr>
          <w:color w:val="000000"/>
          <w:sz w:val="24"/>
          <w:szCs w:val="24"/>
        </w:rPr>
        <w:t xml:space="preserve">         </w:t>
      </w:r>
      <w:r w:rsidR="00066E6F">
        <w:rPr>
          <w:sz w:val="24"/>
          <w:szCs w:val="24"/>
        </w:rPr>
        <w:t xml:space="preserve"> </w:t>
      </w:r>
      <w:r w:rsidR="00066E6F" w:rsidRPr="00066E6F">
        <w:rPr>
          <w:color w:val="000000"/>
          <w:sz w:val="24"/>
          <w:szCs w:val="24"/>
        </w:rPr>
        <w:t>Отчеты о результатах контрольных</w:t>
      </w:r>
      <w:r w:rsidR="003307C5">
        <w:rPr>
          <w:color w:val="000000"/>
          <w:sz w:val="24"/>
          <w:szCs w:val="24"/>
        </w:rPr>
        <w:t xml:space="preserve"> мероприятий</w:t>
      </w:r>
      <w:r w:rsidR="009A6873">
        <w:rPr>
          <w:color w:val="000000"/>
          <w:sz w:val="24"/>
          <w:szCs w:val="24"/>
        </w:rPr>
        <w:t xml:space="preserve"> и</w:t>
      </w:r>
      <w:r w:rsidR="003307C5">
        <w:rPr>
          <w:color w:val="000000"/>
          <w:sz w:val="24"/>
          <w:szCs w:val="24"/>
        </w:rPr>
        <w:t xml:space="preserve"> заключения по</w:t>
      </w:r>
      <w:r w:rsidR="00066E6F" w:rsidRPr="00066E6F">
        <w:rPr>
          <w:color w:val="000000"/>
          <w:sz w:val="24"/>
          <w:szCs w:val="24"/>
        </w:rPr>
        <w:t xml:space="preserve"> экспертно-аналитически</w:t>
      </w:r>
      <w:r w:rsidR="003307C5">
        <w:rPr>
          <w:color w:val="000000"/>
          <w:sz w:val="24"/>
          <w:szCs w:val="24"/>
        </w:rPr>
        <w:t>м</w:t>
      </w:r>
      <w:r w:rsidR="00066E6F" w:rsidRPr="00066E6F">
        <w:rPr>
          <w:color w:val="000000"/>
          <w:sz w:val="24"/>
          <w:szCs w:val="24"/>
        </w:rPr>
        <w:t xml:space="preserve"> мероприяти</w:t>
      </w:r>
      <w:r w:rsidR="003307C5">
        <w:rPr>
          <w:color w:val="000000"/>
          <w:sz w:val="24"/>
          <w:szCs w:val="24"/>
        </w:rPr>
        <w:t>ям</w:t>
      </w:r>
      <w:r w:rsidR="009A6873">
        <w:rPr>
          <w:color w:val="000000"/>
          <w:sz w:val="24"/>
          <w:szCs w:val="24"/>
        </w:rPr>
        <w:t xml:space="preserve"> </w:t>
      </w:r>
      <w:r w:rsidR="00014F2E">
        <w:rPr>
          <w:color w:val="000000"/>
          <w:sz w:val="24"/>
          <w:szCs w:val="24"/>
        </w:rPr>
        <w:t xml:space="preserve">своевременно </w:t>
      </w:r>
      <w:r w:rsidR="00066E6F" w:rsidRPr="00066E6F">
        <w:rPr>
          <w:color w:val="000000"/>
          <w:sz w:val="24"/>
          <w:szCs w:val="24"/>
        </w:rPr>
        <w:t xml:space="preserve">направлялись </w:t>
      </w:r>
      <w:r w:rsidR="00066E6F" w:rsidRPr="00066E6F">
        <w:rPr>
          <w:sz w:val="24"/>
          <w:szCs w:val="24"/>
        </w:rPr>
        <w:t>главе Лесозаводского городского округа, Думе Лесозаводского городского округа</w:t>
      </w:r>
      <w:r w:rsidR="009A6873">
        <w:rPr>
          <w:sz w:val="24"/>
          <w:szCs w:val="24"/>
        </w:rPr>
        <w:t>,</w:t>
      </w:r>
      <w:r w:rsidR="00066E6F" w:rsidRPr="00066E6F">
        <w:rPr>
          <w:color w:val="000000"/>
          <w:sz w:val="24"/>
          <w:szCs w:val="24"/>
        </w:rPr>
        <w:t xml:space="preserve">  главе администрации Л</w:t>
      </w:r>
      <w:r w:rsidR="00066E6F">
        <w:rPr>
          <w:color w:val="000000"/>
          <w:sz w:val="24"/>
          <w:szCs w:val="24"/>
        </w:rPr>
        <w:t>есозаводского городского округа</w:t>
      </w:r>
      <w:r w:rsidR="00066E6F" w:rsidRPr="00066E6F">
        <w:rPr>
          <w:color w:val="000000"/>
          <w:sz w:val="24"/>
          <w:szCs w:val="24"/>
        </w:rPr>
        <w:t>.</w:t>
      </w:r>
      <w:r w:rsidR="00E00CB0" w:rsidRPr="00E00CB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</w:p>
    <w:p w:rsidR="007B6E64" w:rsidRDefault="00B4622D" w:rsidP="007B6E64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F527C">
        <w:rPr>
          <w:sz w:val="28"/>
          <w:szCs w:val="28"/>
        </w:rPr>
        <w:t xml:space="preserve">     </w:t>
      </w:r>
      <w:r w:rsidR="007B6E64" w:rsidRPr="009B2BC7">
        <w:rPr>
          <w:rFonts w:asciiTheme="minorHAnsi" w:eastAsiaTheme="minorHAnsi" w:hAnsiTheme="minorHAnsi" w:cs="TimesNewRomanPSMT"/>
          <w:sz w:val="24"/>
          <w:szCs w:val="24"/>
          <w:lang w:eastAsia="en-US"/>
        </w:rPr>
        <w:t xml:space="preserve">     </w:t>
      </w:r>
      <w:r w:rsidR="007B6E64" w:rsidRPr="009B2BC7">
        <w:rPr>
          <w:sz w:val="24"/>
          <w:szCs w:val="24"/>
        </w:rPr>
        <w:t>В  отч</w:t>
      </w:r>
      <w:r w:rsidR="007B6E64">
        <w:rPr>
          <w:sz w:val="24"/>
          <w:szCs w:val="24"/>
        </w:rPr>
        <w:t>е</w:t>
      </w:r>
      <w:r w:rsidR="007B6E64" w:rsidRPr="009B2BC7">
        <w:rPr>
          <w:sz w:val="24"/>
          <w:szCs w:val="24"/>
        </w:rPr>
        <w:t>тном периоде все плановые мероприятия исполнены</w:t>
      </w:r>
      <w:r w:rsidR="007B6E64" w:rsidRPr="009B2BC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 w:rsidR="007B6E64" w:rsidRPr="009B2BC7">
        <w:rPr>
          <w:rFonts w:asciiTheme="minorHAnsi" w:eastAsiaTheme="minorHAnsi" w:hAnsiTheme="minorHAnsi" w:cs="TimesNewRomanPSMT"/>
          <w:sz w:val="24"/>
          <w:szCs w:val="24"/>
          <w:lang w:eastAsia="en-US"/>
        </w:rPr>
        <w:t xml:space="preserve"> </w:t>
      </w:r>
      <w:r w:rsidR="007B6E64" w:rsidRPr="009B2BC7">
        <w:rPr>
          <w:rFonts w:eastAsiaTheme="minorHAnsi"/>
          <w:sz w:val="24"/>
          <w:szCs w:val="24"/>
          <w:lang w:eastAsia="en-US"/>
        </w:rPr>
        <w:t>в полном объеме и в установленные сроки.</w:t>
      </w:r>
      <w:r w:rsidR="007B6E64" w:rsidRPr="009B2BC7">
        <w:rPr>
          <w:sz w:val="28"/>
          <w:szCs w:val="28"/>
        </w:rPr>
        <w:t xml:space="preserve"> </w:t>
      </w:r>
      <w:r w:rsidR="00593A8A" w:rsidRPr="00593A8A">
        <w:rPr>
          <w:sz w:val="24"/>
          <w:szCs w:val="24"/>
        </w:rPr>
        <w:t>В 2017 году Контрольно-счетной палатой проведено 7 контрольных мероприятий (в 2016 году - 9)</w:t>
      </w:r>
      <w:r w:rsidR="00593A8A">
        <w:rPr>
          <w:sz w:val="28"/>
          <w:szCs w:val="28"/>
        </w:rPr>
        <w:t xml:space="preserve"> </w:t>
      </w:r>
      <w:r w:rsidR="00593A8A">
        <w:rPr>
          <w:sz w:val="24"/>
          <w:szCs w:val="24"/>
        </w:rPr>
        <w:t xml:space="preserve">и </w:t>
      </w:r>
      <w:r w:rsidR="00ED7338">
        <w:rPr>
          <w:sz w:val="24"/>
          <w:szCs w:val="24"/>
        </w:rPr>
        <w:t xml:space="preserve">в рамках экспертно-аналитической деятельности проведено </w:t>
      </w:r>
      <w:r w:rsidR="00F662E7">
        <w:rPr>
          <w:sz w:val="24"/>
          <w:szCs w:val="24"/>
        </w:rPr>
        <w:t>экспертно-</w:t>
      </w:r>
      <w:r w:rsidR="00F662E7" w:rsidRPr="00330BB6">
        <w:rPr>
          <w:sz w:val="24"/>
          <w:szCs w:val="24"/>
        </w:rPr>
        <w:t>аналитическ</w:t>
      </w:r>
      <w:r w:rsidR="00F662E7">
        <w:rPr>
          <w:sz w:val="24"/>
          <w:szCs w:val="24"/>
        </w:rPr>
        <w:t>ое</w:t>
      </w:r>
      <w:r w:rsidR="00F662E7" w:rsidRPr="00330BB6">
        <w:rPr>
          <w:sz w:val="24"/>
          <w:szCs w:val="24"/>
        </w:rPr>
        <w:t xml:space="preserve"> мероприяти</w:t>
      </w:r>
      <w:r w:rsidR="00F662E7">
        <w:rPr>
          <w:sz w:val="24"/>
          <w:szCs w:val="24"/>
        </w:rPr>
        <w:t xml:space="preserve">е и </w:t>
      </w:r>
      <w:r w:rsidR="007B6E64">
        <w:rPr>
          <w:sz w:val="24"/>
          <w:szCs w:val="24"/>
        </w:rPr>
        <w:t xml:space="preserve">37 </w:t>
      </w:r>
      <w:r w:rsidR="007B6E64" w:rsidRPr="00330BB6">
        <w:rPr>
          <w:sz w:val="24"/>
          <w:szCs w:val="24"/>
        </w:rPr>
        <w:t>эксперт</w:t>
      </w:r>
      <w:r w:rsidR="00F662E7">
        <w:rPr>
          <w:sz w:val="24"/>
          <w:szCs w:val="24"/>
        </w:rPr>
        <w:t xml:space="preserve">из </w:t>
      </w:r>
      <w:r w:rsidR="007B6E64">
        <w:rPr>
          <w:sz w:val="24"/>
          <w:szCs w:val="24"/>
        </w:rPr>
        <w:t>(</w:t>
      </w:r>
      <w:r w:rsidR="00ED7338">
        <w:rPr>
          <w:sz w:val="24"/>
          <w:szCs w:val="24"/>
        </w:rPr>
        <w:t>2016 год</w:t>
      </w:r>
      <w:r w:rsidR="007B6E64">
        <w:rPr>
          <w:sz w:val="24"/>
          <w:szCs w:val="24"/>
        </w:rPr>
        <w:t xml:space="preserve"> – 32)</w:t>
      </w:r>
      <w:r w:rsidR="007B6E64">
        <w:rPr>
          <w:sz w:val="26"/>
          <w:szCs w:val="26"/>
        </w:rPr>
        <w:t>.</w:t>
      </w:r>
      <w:r w:rsidR="007B6E64">
        <w:rPr>
          <w:rFonts w:eastAsia="Calibri"/>
          <w:sz w:val="24"/>
          <w:szCs w:val="24"/>
          <w:lang w:eastAsia="en-US"/>
        </w:rPr>
        <w:t xml:space="preserve"> Количество проведенных в отчетном году </w:t>
      </w:r>
      <w:r w:rsidR="007B6E64" w:rsidRPr="00330BB6">
        <w:rPr>
          <w:sz w:val="24"/>
          <w:szCs w:val="24"/>
        </w:rPr>
        <w:t>эксперт</w:t>
      </w:r>
      <w:r w:rsidR="00ED7338">
        <w:rPr>
          <w:sz w:val="24"/>
          <w:szCs w:val="24"/>
        </w:rPr>
        <w:t xml:space="preserve">из </w:t>
      </w:r>
      <w:r w:rsidR="007B6E64">
        <w:rPr>
          <w:rFonts w:eastAsia="Calibri"/>
          <w:sz w:val="24"/>
          <w:szCs w:val="24"/>
          <w:lang w:eastAsia="en-US"/>
        </w:rPr>
        <w:t>увеличилось к уровню 2016 года</w:t>
      </w:r>
      <w:r w:rsidR="00EB3197">
        <w:rPr>
          <w:rFonts w:eastAsia="Calibri"/>
          <w:sz w:val="24"/>
          <w:szCs w:val="24"/>
          <w:lang w:eastAsia="en-US"/>
        </w:rPr>
        <w:t xml:space="preserve"> </w:t>
      </w:r>
      <w:r w:rsidR="007B6E64">
        <w:rPr>
          <w:rFonts w:eastAsia="Calibri"/>
          <w:sz w:val="24"/>
          <w:szCs w:val="24"/>
          <w:lang w:eastAsia="en-US"/>
        </w:rPr>
        <w:t xml:space="preserve">за счет </w:t>
      </w:r>
      <w:r w:rsidR="00593A8A">
        <w:rPr>
          <w:rFonts w:eastAsia="Calibri"/>
          <w:sz w:val="24"/>
          <w:szCs w:val="24"/>
          <w:lang w:eastAsia="en-US"/>
        </w:rPr>
        <w:t xml:space="preserve">увеличения </w:t>
      </w:r>
      <w:r w:rsidR="00593A8A" w:rsidRPr="00593A8A">
        <w:rPr>
          <w:sz w:val="24"/>
          <w:szCs w:val="24"/>
        </w:rPr>
        <w:t>проектов правовых актов</w:t>
      </w:r>
      <w:r w:rsidR="00F662E7">
        <w:rPr>
          <w:sz w:val="24"/>
          <w:szCs w:val="24"/>
        </w:rPr>
        <w:t>,</w:t>
      </w:r>
      <w:r w:rsidR="00F662E7" w:rsidRPr="00F662E7">
        <w:rPr>
          <w:rFonts w:eastAsia="Calibri"/>
          <w:sz w:val="24"/>
          <w:szCs w:val="24"/>
          <w:lang w:eastAsia="en-US"/>
        </w:rPr>
        <w:t xml:space="preserve"> </w:t>
      </w:r>
      <w:r w:rsidR="00593A8A" w:rsidRPr="00593A8A">
        <w:rPr>
          <w:sz w:val="24"/>
          <w:szCs w:val="24"/>
        </w:rPr>
        <w:t>поступивших в Контрольно-счетную палату на финансово-экономическую экспертизу</w:t>
      </w:r>
      <w:r w:rsidR="00F662E7">
        <w:rPr>
          <w:sz w:val="24"/>
          <w:szCs w:val="24"/>
        </w:rPr>
        <w:t>.</w:t>
      </w:r>
      <w:r w:rsidR="00593A8A" w:rsidRPr="00593A8A">
        <w:rPr>
          <w:sz w:val="28"/>
          <w:szCs w:val="28"/>
        </w:rPr>
        <w:t xml:space="preserve"> </w:t>
      </w:r>
    </w:p>
    <w:p w:rsidR="007B6E64" w:rsidRDefault="00AD51DB" w:rsidP="00CA7DB2">
      <w:pPr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       </w:t>
      </w:r>
      <w:r w:rsidR="007B6E64" w:rsidRPr="00DC5057">
        <w:rPr>
          <w:sz w:val="24"/>
          <w:szCs w:val="24"/>
        </w:rPr>
        <w:t xml:space="preserve">  </w:t>
      </w:r>
      <w:r w:rsidR="007B6E64">
        <w:rPr>
          <w:rFonts w:eastAsiaTheme="minorHAnsi"/>
          <w:sz w:val="24"/>
          <w:szCs w:val="24"/>
          <w:lang w:eastAsia="en-US"/>
        </w:rPr>
        <w:t xml:space="preserve"> В ходе реализации </w:t>
      </w:r>
      <w:r w:rsidR="00716D2C">
        <w:rPr>
          <w:rFonts w:eastAsiaTheme="minorHAnsi"/>
          <w:sz w:val="24"/>
          <w:szCs w:val="24"/>
          <w:lang w:eastAsia="en-US"/>
        </w:rPr>
        <w:t xml:space="preserve">одного </w:t>
      </w:r>
      <w:r w:rsidR="007B6E64">
        <w:rPr>
          <w:rFonts w:eastAsiaTheme="minorHAnsi"/>
          <w:sz w:val="24"/>
          <w:szCs w:val="24"/>
          <w:lang w:eastAsia="en-US"/>
        </w:rPr>
        <w:t>контрольн</w:t>
      </w:r>
      <w:r w:rsidR="00716D2C">
        <w:rPr>
          <w:rFonts w:eastAsiaTheme="minorHAnsi"/>
          <w:sz w:val="24"/>
          <w:szCs w:val="24"/>
          <w:lang w:eastAsia="en-US"/>
        </w:rPr>
        <w:t>ого</w:t>
      </w:r>
      <w:r w:rsidR="007B6E64">
        <w:rPr>
          <w:rFonts w:eastAsiaTheme="minorHAnsi"/>
          <w:sz w:val="24"/>
          <w:szCs w:val="24"/>
          <w:lang w:eastAsia="en-US"/>
        </w:rPr>
        <w:t xml:space="preserve"> мероприяти</w:t>
      </w:r>
      <w:r w:rsidR="00716D2C">
        <w:rPr>
          <w:rFonts w:eastAsiaTheme="minorHAnsi"/>
          <w:sz w:val="24"/>
          <w:szCs w:val="24"/>
          <w:lang w:eastAsia="en-US"/>
        </w:rPr>
        <w:t>я</w:t>
      </w:r>
      <w:r w:rsidR="007B6E64">
        <w:rPr>
          <w:rFonts w:eastAsiaTheme="minorHAnsi"/>
          <w:sz w:val="24"/>
          <w:szCs w:val="24"/>
          <w:lang w:eastAsia="en-US"/>
        </w:rPr>
        <w:t xml:space="preserve"> </w:t>
      </w:r>
      <w:r w:rsidR="00716D2C">
        <w:rPr>
          <w:rFonts w:eastAsiaTheme="minorHAnsi"/>
          <w:sz w:val="24"/>
          <w:szCs w:val="24"/>
          <w:lang w:eastAsia="en-US"/>
        </w:rPr>
        <w:t>ведущим инспектором</w:t>
      </w:r>
      <w:r w:rsidR="007B6E64">
        <w:rPr>
          <w:rFonts w:eastAsiaTheme="minorHAnsi"/>
          <w:sz w:val="24"/>
          <w:szCs w:val="24"/>
          <w:lang w:eastAsia="en-US"/>
        </w:rPr>
        <w:t xml:space="preserve"> Кон</w:t>
      </w:r>
      <w:r w:rsidR="00716D2C">
        <w:rPr>
          <w:rFonts w:eastAsiaTheme="minorHAnsi"/>
          <w:sz w:val="24"/>
          <w:szCs w:val="24"/>
          <w:lang w:eastAsia="en-US"/>
        </w:rPr>
        <w:t xml:space="preserve">трольно-счетной палаты </w:t>
      </w:r>
      <w:r w:rsidR="00F662E7">
        <w:rPr>
          <w:rFonts w:eastAsiaTheme="minorHAnsi"/>
          <w:sz w:val="24"/>
          <w:szCs w:val="24"/>
          <w:lang w:eastAsia="en-US"/>
        </w:rPr>
        <w:t>совместно с</w:t>
      </w:r>
      <w:r w:rsidR="00EB6831">
        <w:rPr>
          <w:rFonts w:eastAsiaTheme="minorHAnsi"/>
          <w:sz w:val="24"/>
          <w:szCs w:val="24"/>
          <w:lang w:eastAsia="en-US"/>
        </w:rPr>
        <w:t xml:space="preserve"> сотрудником </w:t>
      </w:r>
      <w:r w:rsidR="00F662E7">
        <w:rPr>
          <w:rFonts w:eastAsiaTheme="minorHAnsi"/>
          <w:sz w:val="24"/>
          <w:szCs w:val="24"/>
          <w:lang w:eastAsia="en-US"/>
        </w:rPr>
        <w:t>Управления имущественных отношений</w:t>
      </w:r>
      <w:r w:rsidR="00F662E7" w:rsidRPr="00F662E7">
        <w:rPr>
          <w:rFonts w:eastAsiaTheme="minorHAnsi"/>
          <w:sz w:val="24"/>
          <w:szCs w:val="24"/>
          <w:lang w:eastAsia="en-US"/>
        </w:rPr>
        <w:t xml:space="preserve"> </w:t>
      </w:r>
      <w:r w:rsidR="00F662E7">
        <w:rPr>
          <w:rFonts w:eastAsiaTheme="minorHAnsi"/>
          <w:sz w:val="24"/>
          <w:szCs w:val="24"/>
          <w:lang w:eastAsia="en-US"/>
        </w:rPr>
        <w:t>проведен осмотр</w:t>
      </w:r>
      <w:r w:rsidR="007B6E64">
        <w:rPr>
          <w:rFonts w:eastAsiaTheme="minorHAnsi"/>
          <w:sz w:val="24"/>
          <w:szCs w:val="24"/>
          <w:lang w:eastAsia="en-US"/>
        </w:rPr>
        <w:t>.</w:t>
      </w:r>
    </w:p>
    <w:p w:rsidR="007B6E64" w:rsidRDefault="007B6E64" w:rsidP="00977E02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DE2D47">
        <w:rPr>
          <w:rFonts w:eastAsiaTheme="minorHAnsi"/>
          <w:sz w:val="24"/>
          <w:szCs w:val="24"/>
          <w:lang w:eastAsia="en-US"/>
        </w:rPr>
        <w:t>Для обеспечения единого подхода классификации нарушений</w:t>
      </w:r>
      <w:r>
        <w:rPr>
          <w:rFonts w:eastAsiaTheme="minorHAnsi"/>
          <w:sz w:val="24"/>
          <w:szCs w:val="24"/>
          <w:lang w:eastAsia="en-US"/>
        </w:rPr>
        <w:t xml:space="preserve"> в  2017 году использовался Классификатор нарушений, </w:t>
      </w:r>
      <w:r w:rsidRPr="00130E45">
        <w:rPr>
          <w:rFonts w:eastAsia="Calibri"/>
          <w:sz w:val="24"/>
          <w:szCs w:val="24"/>
          <w:lang w:eastAsia="en-US"/>
        </w:rPr>
        <w:t>выявляемых</w:t>
      </w:r>
      <w:r>
        <w:rPr>
          <w:rFonts w:eastAsia="Calibri"/>
          <w:sz w:val="24"/>
          <w:szCs w:val="24"/>
          <w:lang w:eastAsia="en-US"/>
        </w:rPr>
        <w:t xml:space="preserve"> в </w:t>
      </w:r>
      <w:r w:rsidRPr="00130E45">
        <w:rPr>
          <w:rFonts w:eastAsia="Calibri"/>
          <w:sz w:val="24"/>
          <w:szCs w:val="24"/>
          <w:lang w:eastAsia="en-US"/>
        </w:rPr>
        <w:t>ходе внешнего государственного аудита (контроля)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 xml:space="preserve">одобренный </w:t>
      </w:r>
      <w:r w:rsidRPr="00130E45">
        <w:rPr>
          <w:rFonts w:eastAsia="Calibri"/>
          <w:sz w:val="24"/>
          <w:szCs w:val="24"/>
          <w:lang w:eastAsia="en-US"/>
        </w:rPr>
        <w:t>Советом контрольно-счетных органов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30E45">
        <w:rPr>
          <w:rFonts w:eastAsia="Calibri"/>
          <w:sz w:val="24"/>
          <w:szCs w:val="24"/>
          <w:lang w:eastAsia="en-US"/>
        </w:rPr>
        <w:t>при Счетной палате Российской Федерации (в редакции от 22</w:t>
      </w:r>
      <w:r w:rsidR="004A7D94">
        <w:rPr>
          <w:rFonts w:eastAsia="Calibri"/>
          <w:sz w:val="24"/>
          <w:szCs w:val="24"/>
          <w:lang w:eastAsia="en-US"/>
        </w:rPr>
        <w:t>.12.2015)</w:t>
      </w:r>
      <w:r w:rsidRPr="00130E45">
        <w:rPr>
          <w:rFonts w:eastAsia="Calibri"/>
          <w:sz w:val="24"/>
          <w:szCs w:val="24"/>
          <w:lang w:eastAsia="en-US"/>
        </w:rPr>
        <w:t>.</w:t>
      </w:r>
      <w:r w:rsidR="004A7D94" w:rsidRPr="004A7D94">
        <w:rPr>
          <w:sz w:val="28"/>
          <w:szCs w:val="28"/>
        </w:rPr>
        <w:t xml:space="preserve"> </w:t>
      </w:r>
    </w:p>
    <w:p w:rsidR="00202533" w:rsidRDefault="00A66721" w:rsidP="00034E20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034E20">
        <w:rPr>
          <w:sz w:val="24"/>
          <w:szCs w:val="24"/>
        </w:rPr>
        <w:t xml:space="preserve">    </w:t>
      </w:r>
      <w:r w:rsidRPr="006965A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связи с внесением изменений в законодательство об административных правонарушениях новым направлением деятельности </w:t>
      </w:r>
      <w:r w:rsidR="00202533" w:rsidRPr="00B4622D">
        <w:rPr>
          <w:sz w:val="24"/>
          <w:szCs w:val="24"/>
        </w:rPr>
        <w:t>Контрольно-счетн</w:t>
      </w:r>
      <w:r w:rsidR="00202533">
        <w:rPr>
          <w:sz w:val="24"/>
          <w:szCs w:val="24"/>
        </w:rPr>
        <w:t>ой</w:t>
      </w:r>
      <w:r w:rsidR="00202533" w:rsidRPr="00B4622D">
        <w:rPr>
          <w:sz w:val="24"/>
          <w:szCs w:val="24"/>
        </w:rPr>
        <w:t xml:space="preserve"> палат</w:t>
      </w:r>
      <w:r w:rsidR="00202533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140E9E">
        <w:rPr>
          <w:rFonts w:eastAsiaTheme="minorHAnsi"/>
          <w:sz w:val="24"/>
          <w:szCs w:val="24"/>
          <w:lang w:eastAsia="en-US"/>
        </w:rPr>
        <w:t>при осуществлении муниципального финансового контроля</w:t>
      </w:r>
      <w:r w:rsidR="00140E9E">
        <w:rPr>
          <w:sz w:val="24"/>
          <w:szCs w:val="24"/>
        </w:rPr>
        <w:t xml:space="preserve"> </w:t>
      </w:r>
      <w:r w:rsidR="00726A4D">
        <w:rPr>
          <w:sz w:val="24"/>
          <w:szCs w:val="24"/>
        </w:rPr>
        <w:t xml:space="preserve">является </w:t>
      </w:r>
      <w:r w:rsidR="00140E9E">
        <w:rPr>
          <w:sz w:val="24"/>
          <w:szCs w:val="24"/>
        </w:rPr>
        <w:t xml:space="preserve">составление протоколов об административных правонарушениях, предусмотренных статьями 5.21, 15.1,  15.11, 15.14-15.15.16, частью 1 статьи 19.4,  статьей 19.4.1,  частями 20 и 20.1 статьи 19.5,  статьями 19.6 и 19.7 </w:t>
      </w:r>
      <w:r w:rsidR="00140E9E">
        <w:rPr>
          <w:rFonts w:eastAsiaTheme="minorHAnsi"/>
          <w:sz w:val="24"/>
          <w:szCs w:val="24"/>
          <w:lang w:eastAsia="en-US"/>
        </w:rPr>
        <w:t xml:space="preserve">Кодекса РФ об </w:t>
      </w:r>
      <w:r w:rsidR="00140E9E">
        <w:rPr>
          <w:sz w:val="24"/>
          <w:szCs w:val="24"/>
        </w:rPr>
        <w:t>административных правонарушениях</w:t>
      </w:r>
      <w:r w:rsidR="00140E9E">
        <w:rPr>
          <w:rFonts w:eastAsiaTheme="minorHAnsi"/>
          <w:sz w:val="24"/>
          <w:szCs w:val="24"/>
          <w:lang w:eastAsia="en-US"/>
        </w:rPr>
        <w:t>.</w:t>
      </w:r>
      <w:r w:rsidR="00034E20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0402C6" w:rsidRDefault="00202533" w:rsidP="000402C6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      </w:t>
      </w:r>
      <w:proofErr w:type="gramStart"/>
      <w:r w:rsidR="00034E20">
        <w:rPr>
          <w:rFonts w:eastAsiaTheme="minorHAnsi"/>
          <w:sz w:val="24"/>
          <w:szCs w:val="24"/>
          <w:lang w:eastAsia="en-US"/>
        </w:rPr>
        <w:t xml:space="preserve">Правом на составление протоколов </w:t>
      </w:r>
      <w:r w:rsidR="00034E20">
        <w:rPr>
          <w:sz w:val="24"/>
          <w:szCs w:val="24"/>
        </w:rPr>
        <w:t xml:space="preserve">об административных правонарушениях </w:t>
      </w:r>
      <w:r w:rsidR="008E2E83" w:rsidRPr="008E2E83">
        <w:rPr>
          <w:rFonts w:eastAsia="Calibri"/>
          <w:sz w:val="24"/>
          <w:szCs w:val="24"/>
          <w:lang w:eastAsia="en-US"/>
        </w:rPr>
        <w:t>по фактам нарушений бюджетного законодательства</w:t>
      </w:r>
      <w:r w:rsidR="002D7301">
        <w:rPr>
          <w:rFonts w:eastAsia="Calibri"/>
          <w:sz w:val="24"/>
          <w:szCs w:val="24"/>
          <w:lang w:eastAsia="en-US"/>
        </w:rPr>
        <w:t xml:space="preserve"> </w:t>
      </w:r>
      <w:r w:rsidR="00034E20">
        <w:rPr>
          <w:sz w:val="24"/>
          <w:szCs w:val="24"/>
        </w:rPr>
        <w:t xml:space="preserve"> в соответствии с ч.3 ст. 1 Закона Приморского края от 03.03.2016 №780-КЗ</w:t>
      </w:r>
      <w:r w:rsidR="00034E20" w:rsidRPr="00034E20">
        <w:rPr>
          <w:rFonts w:eastAsiaTheme="minorHAnsi"/>
          <w:sz w:val="24"/>
          <w:szCs w:val="24"/>
          <w:lang w:eastAsia="en-US"/>
        </w:rPr>
        <w:t xml:space="preserve"> </w:t>
      </w:r>
      <w:r w:rsidR="00034E20">
        <w:rPr>
          <w:rFonts w:eastAsiaTheme="minorHAnsi"/>
          <w:sz w:val="24"/>
          <w:szCs w:val="24"/>
          <w:lang w:eastAsia="en-US"/>
        </w:rPr>
        <w:t xml:space="preserve">"О перечне должностных лиц органов местного самоуправления муниципальных образований Приморского края, уполномоченных составлять протоколы об административных правонарушениях, при осуществлении муниципального контроля, муниципального финансового контроля" </w:t>
      </w:r>
      <w:r w:rsidR="00034E20">
        <w:rPr>
          <w:sz w:val="24"/>
          <w:szCs w:val="24"/>
        </w:rPr>
        <w:t xml:space="preserve"> наделены председатель и ведущие инспекторы</w:t>
      </w:r>
      <w:r w:rsidR="00034E20" w:rsidRPr="00B4622D">
        <w:rPr>
          <w:sz w:val="24"/>
          <w:szCs w:val="24"/>
        </w:rPr>
        <w:t xml:space="preserve"> Контрольно-счетн</w:t>
      </w:r>
      <w:r w:rsidR="00034E20">
        <w:rPr>
          <w:sz w:val="24"/>
          <w:szCs w:val="24"/>
        </w:rPr>
        <w:t>ой</w:t>
      </w:r>
      <w:r w:rsidR="00034E20" w:rsidRPr="00B4622D">
        <w:rPr>
          <w:sz w:val="24"/>
          <w:szCs w:val="24"/>
        </w:rPr>
        <w:t xml:space="preserve"> палат</w:t>
      </w:r>
      <w:r w:rsidR="00034E20">
        <w:rPr>
          <w:sz w:val="24"/>
          <w:szCs w:val="24"/>
        </w:rPr>
        <w:t>ы.</w:t>
      </w:r>
      <w:r w:rsidR="000402C6">
        <w:rPr>
          <w:sz w:val="24"/>
          <w:szCs w:val="24"/>
        </w:rPr>
        <w:t xml:space="preserve"> </w:t>
      </w:r>
      <w:proofErr w:type="gramEnd"/>
    </w:p>
    <w:p w:rsidR="00632D58" w:rsidRDefault="000402C6" w:rsidP="000402C6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</w:t>
      </w:r>
      <w:r w:rsidRPr="000402C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2017 году </w:t>
      </w:r>
      <w:r w:rsidR="002D7301" w:rsidRPr="00D5192D">
        <w:rPr>
          <w:sz w:val="24"/>
          <w:szCs w:val="24"/>
        </w:rPr>
        <w:t>Контрольно-счетн</w:t>
      </w:r>
      <w:r w:rsidR="002E42E9">
        <w:rPr>
          <w:sz w:val="24"/>
          <w:szCs w:val="24"/>
        </w:rPr>
        <w:t>ая</w:t>
      </w:r>
      <w:r w:rsidR="002D7301" w:rsidRPr="00D5192D">
        <w:rPr>
          <w:sz w:val="24"/>
          <w:szCs w:val="24"/>
        </w:rPr>
        <w:t xml:space="preserve"> палат</w:t>
      </w:r>
      <w:r w:rsidR="002E42E9">
        <w:rPr>
          <w:sz w:val="24"/>
          <w:szCs w:val="24"/>
        </w:rPr>
        <w:t>а</w:t>
      </w:r>
      <w:r w:rsidR="002D7301" w:rsidRPr="00D5192D">
        <w:rPr>
          <w:sz w:val="24"/>
          <w:szCs w:val="24"/>
        </w:rPr>
        <w:t xml:space="preserve"> </w:t>
      </w:r>
      <w:r w:rsidR="002E42E9" w:rsidRPr="002E42E9">
        <w:rPr>
          <w:sz w:val="24"/>
          <w:szCs w:val="24"/>
        </w:rPr>
        <w:t xml:space="preserve">не имела возможности </w:t>
      </w:r>
      <w:proofErr w:type="gramStart"/>
      <w:r w:rsidR="002E42E9" w:rsidRPr="002E42E9">
        <w:rPr>
          <w:sz w:val="24"/>
          <w:szCs w:val="24"/>
        </w:rPr>
        <w:t xml:space="preserve">для организации административного производства </w:t>
      </w:r>
      <w:r w:rsidR="002E42E9">
        <w:rPr>
          <w:sz w:val="24"/>
          <w:szCs w:val="24"/>
        </w:rPr>
        <w:t xml:space="preserve">в связи </w:t>
      </w:r>
      <w:r w:rsidR="00872AF0">
        <w:rPr>
          <w:sz w:val="24"/>
          <w:szCs w:val="24"/>
        </w:rPr>
        <w:t>с</w:t>
      </w:r>
      <w:r w:rsidRPr="000402C6">
        <w:rPr>
          <w:sz w:val="24"/>
          <w:szCs w:val="24"/>
        </w:rPr>
        <w:t xml:space="preserve"> отсутствием юридического сопровождения реализации полномочий по составлению протоколов об административных правонарушениях</w:t>
      </w:r>
      <w:proofErr w:type="gramEnd"/>
      <w:r w:rsidR="00B734C4" w:rsidRPr="00B734C4">
        <w:t xml:space="preserve"> </w:t>
      </w:r>
      <w:r w:rsidR="00B734C4" w:rsidRPr="00B734C4">
        <w:rPr>
          <w:sz w:val="24"/>
          <w:szCs w:val="24"/>
        </w:rPr>
        <w:t>(отсутствие штатной единицы юриста)</w:t>
      </w:r>
      <w:r w:rsidRPr="00B734C4">
        <w:rPr>
          <w:sz w:val="24"/>
          <w:szCs w:val="24"/>
        </w:rPr>
        <w:t>.</w:t>
      </w:r>
      <w:r w:rsidR="002E42E9" w:rsidRPr="002E42E9">
        <w:t xml:space="preserve"> </w:t>
      </w:r>
    </w:p>
    <w:p w:rsidR="00632D58" w:rsidRDefault="00632D58" w:rsidP="00632D58">
      <w:pPr>
        <w:ind w:firstLine="900"/>
        <w:rPr>
          <w:rFonts w:eastAsiaTheme="minorHAnsi"/>
          <w:sz w:val="24"/>
          <w:szCs w:val="24"/>
          <w:lang w:eastAsia="en-US"/>
        </w:rPr>
      </w:pPr>
    </w:p>
    <w:p w:rsidR="008159DD" w:rsidRDefault="006E62C3" w:rsidP="006E62C3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</w:t>
      </w:r>
      <w:r w:rsidR="00B83665">
        <w:rPr>
          <w:b/>
          <w:bCs/>
          <w:color w:val="000000"/>
          <w:sz w:val="24"/>
          <w:szCs w:val="24"/>
        </w:rPr>
        <w:t xml:space="preserve">                </w:t>
      </w:r>
      <w:r>
        <w:rPr>
          <w:b/>
          <w:bCs/>
          <w:color w:val="000000"/>
          <w:sz w:val="24"/>
          <w:szCs w:val="24"/>
        </w:rPr>
        <w:t xml:space="preserve">  2.1. </w:t>
      </w:r>
      <w:r w:rsidR="008159DD">
        <w:rPr>
          <w:b/>
          <w:bCs/>
          <w:color w:val="000000"/>
          <w:sz w:val="24"/>
          <w:szCs w:val="24"/>
        </w:rPr>
        <w:t>Результаты экспертно-аналитическ</w:t>
      </w:r>
      <w:r w:rsidR="00C47F58">
        <w:rPr>
          <w:b/>
          <w:bCs/>
          <w:color w:val="000000"/>
          <w:sz w:val="24"/>
          <w:szCs w:val="24"/>
        </w:rPr>
        <w:t>ой</w:t>
      </w:r>
      <w:r w:rsidR="008159DD">
        <w:rPr>
          <w:b/>
          <w:bCs/>
          <w:color w:val="000000"/>
          <w:sz w:val="24"/>
          <w:szCs w:val="24"/>
        </w:rPr>
        <w:t xml:space="preserve"> </w:t>
      </w:r>
      <w:r w:rsidR="00C47F58">
        <w:rPr>
          <w:b/>
          <w:bCs/>
          <w:color w:val="000000"/>
          <w:sz w:val="24"/>
          <w:szCs w:val="24"/>
        </w:rPr>
        <w:t>деятельности</w:t>
      </w:r>
    </w:p>
    <w:p w:rsidR="00F82EF9" w:rsidRDefault="0047349E" w:rsidP="0047349E">
      <w:pPr>
        <w:autoSpaceDE w:val="0"/>
        <w:autoSpaceDN w:val="0"/>
        <w:adjustRightInd w:val="0"/>
        <w:rPr>
          <w:sz w:val="24"/>
          <w:szCs w:val="24"/>
        </w:rPr>
      </w:pPr>
      <w:r w:rsidRPr="00F82EF9">
        <w:rPr>
          <w:sz w:val="24"/>
          <w:szCs w:val="24"/>
        </w:rPr>
        <w:t xml:space="preserve">      </w:t>
      </w:r>
      <w:r w:rsidR="00F82EF9">
        <w:rPr>
          <w:sz w:val="24"/>
          <w:szCs w:val="24"/>
        </w:rPr>
        <w:t xml:space="preserve"> </w:t>
      </w:r>
      <w:r w:rsidRPr="00F82EF9">
        <w:rPr>
          <w:sz w:val="24"/>
          <w:szCs w:val="24"/>
        </w:rPr>
        <w:t xml:space="preserve"> </w:t>
      </w:r>
      <w:r w:rsidR="00F82EF9">
        <w:rPr>
          <w:sz w:val="24"/>
          <w:szCs w:val="24"/>
        </w:rPr>
        <w:t xml:space="preserve"> </w:t>
      </w:r>
      <w:r w:rsidR="00F82EF9" w:rsidRPr="00F82EF9">
        <w:rPr>
          <w:color w:val="000000"/>
          <w:sz w:val="24"/>
          <w:szCs w:val="24"/>
        </w:rPr>
        <w:t>В целях предупреждения возможных нарушений требований бюджетного законодательства и иных правовых актов, регулирующих бюджетные правоотношения, полномочиями Контрольно-счетной палаты являются экспертиза проектов решений о бюджете, внешняя проверка годового отчета об исполнении бюджета; финансово-экономическая экспертиза проектов муниципальных правовых актов в части, касающейся расходных обязательств Лесозаводского городского округа, а также муниципальных программ.</w:t>
      </w:r>
      <w:r w:rsidR="00F82EF9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sz w:val="24"/>
          <w:szCs w:val="24"/>
        </w:rPr>
        <w:t xml:space="preserve"> </w:t>
      </w:r>
    </w:p>
    <w:p w:rsidR="00F2380F" w:rsidRDefault="00F82EF9" w:rsidP="00D9169E">
      <w:pPr>
        <w:autoSpaceDE w:val="0"/>
        <w:autoSpaceDN w:val="0"/>
        <w:adjustRightInd w:val="0"/>
        <w:rPr>
          <w:bCs/>
          <w:sz w:val="24"/>
        </w:rPr>
      </w:pPr>
      <w:r>
        <w:rPr>
          <w:sz w:val="24"/>
          <w:szCs w:val="24"/>
        </w:rPr>
        <w:t xml:space="preserve">        </w:t>
      </w:r>
      <w:r w:rsidR="00D47B44">
        <w:rPr>
          <w:bCs/>
          <w:sz w:val="24"/>
        </w:rPr>
        <w:t xml:space="preserve">   </w:t>
      </w:r>
      <w:r w:rsidR="00F2380F" w:rsidRPr="00CE0929">
        <w:rPr>
          <w:bCs/>
          <w:sz w:val="24"/>
        </w:rPr>
        <w:t>В 201</w:t>
      </w:r>
      <w:r w:rsidR="00D47B44">
        <w:rPr>
          <w:bCs/>
          <w:sz w:val="24"/>
        </w:rPr>
        <w:t>7</w:t>
      </w:r>
      <w:r w:rsidR="00F2380F" w:rsidRPr="00CE0929">
        <w:rPr>
          <w:bCs/>
          <w:sz w:val="24"/>
        </w:rPr>
        <w:t xml:space="preserve"> году </w:t>
      </w:r>
      <w:r w:rsidR="0047349E" w:rsidRPr="00D5192D">
        <w:rPr>
          <w:sz w:val="24"/>
        </w:rPr>
        <w:t>Контрольно-счетной палат</w:t>
      </w:r>
      <w:r w:rsidR="0047349E" w:rsidRPr="00632D58">
        <w:rPr>
          <w:sz w:val="24"/>
        </w:rPr>
        <w:t>ой</w:t>
      </w:r>
      <w:r w:rsidR="00F2380F" w:rsidRPr="00CE0929">
        <w:rPr>
          <w:bCs/>
          <w:sz w:val="24"/>
        </w:rPr>
        <w:t xml:space="preserve"> </w:t>
      </w:r>
      <w:r w:rsidR="00956B98">
        <w:rPr>
          <w:bCs/>
          <w:sz w:val="24"/>
        </w:rPr>
        <w:t xml:space="preserve">в рамках </w:t>
      </w:r>
      <w:r w:rsidR="00956B98" w:rsidRPr="00956B98">
        <w:rPr>
          <w:bCs/>
          <w:color w:val="000000"/>
          <w:sz w:val="24"/>
          <w:szCs w:val="24"/>
        </w:rPr>
        <w:t>экспертно-аналитической деятельности</w:t>
      </w:r>
      <w:r w:rsidR="00956B98" w:rsidRPr="00956B98">
        <w:rPr>
          <w:bCs/>
          <w:sz w:val="24"/>
        </w:rPr>
        <w:t xml:space="preserve"> </w:t>
      </w:r>
      <w:r w:rsidR="00FB150B">
        <w:rPr>
          <w:bCs/>
          <w:sz w:val="24"/>
        </w:rPr>
        <w:t>осуществлено</w:t>
      </w:r>
      <w:r w:rsidR="00956B98">
        <w:rPr>
          <w:bCs/>
          <w:sz w:val="24"/>
        </w:rPr>
        <w:t xml:space="preserve"> </w:t>
      </w:r>
      <w:r w:rsidR="00BD2531">
        <w:rPr>
          <w:bCs/>
          <w:sz w:val="24"/>
        </w:rPr>
        <w:t xml:space="preserve">36 </w:t>
      </w:r>
      <w:r w:rsidR="00956B98">
        <w:rPr>
          <w:bCs/>
          <w:sz w:val="24"/>
        </w:rPr>
        <w:t>экспертиз:</w:t>
      </w:r>
    </w:p>
    <w:p w:rsidR="00F9621F" w:rsidRPr="00F9621F" w:rsidRDefault="00F9621F" w:rsidP="00131EA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</w:rPr>
        <w:t xml:space="preserve">       </w:t>
      </w:r>
      <w:r w:rsidR="00F2380F" w:rsidRPr="00F9621F">
        <w:rPr>
          <w:bCs/>
          <w:sz w:val="24"/>
        </w:rPr>
        <w:t xml:space="preserve">- </w:t>
      </w:r>
      <w:r w:rsidRPr="00F9621F">
        <w:rPr>
          <w:rFonts w:eastAsiaTheme="minorHAnsi"/>
          <w:sz w:val="24"/>
          <w:szCs w:val="24"/>
          <w:lang w:eastAsia="en-US"/>
        </w:rPr>
        <w:t>по проекту бюджета</w:t>
      </w:r>
      <w:r w:rsidRPr="00F9621F">
        <w:rPr>
          <w:sz w:val="24"/>
        </w:rPr>
        <w:t xml:space="preserve"> Лесозаводского городского округа  </w:t>
      </w:r>
      <w:r w:rsidRPr="00F9621F">
        <w:rPr>
          <w:rFonts w:eastAsiaTheme="minorHAnsi"/>
          <w:sz w:val="24"/>
          <w:szCs w:val="24"/>
          <w:lang w:eastAsia="en-US"/>
        </w:rPr>
        <w:t>– 1;</w:t>
      </w:r>
    </w:p>
    <w:p w:rsidR="00D47B44" w:rsidRPr="00D47B44" w:rsidRDefault="00D47B44" w:rsidP="00131EAE">
      <w:pPr>
        <w:pStyle w:val="a3"/>
        <w:widowControl w:val="0"/>
        <w:tabs>
          <w:tab w:val="left" w:pos="540"/>
        </w:tabs>
        <w:spacing w:line="240" w:lineRule="auto"/>
        <w:ind w:firstLine="425"/>
        <w:rPr>
          <w:rFonts w:asciiTheme="minorHAnsi" w:hAnsiTheme="minorHAnsi"/>
          <w:bCs/>
          <w:sz w:val="24"/>
        </w:rPr>
      </w:pPr>
      <w:r>
        <w:rPr>
          <w:bCs/>
          <w:sz w:val="24"/>
        </w:rPr>
        <w:t xml:space="preserve">- </w:t>
      </w:r>
      <w:r w:rsidRPr="00D47B44">
        <w:rPr>
          <w:rFonts w:eastAsiaTheme="minorHAnsi"/>
          <w:sz w:val="24"/>
          <w:lang w:eastAsia="en-US"/>
        </w:rPr>
        <w:t>по изменениям в бюджет</w:t>
      </w:r>
      <w:r>
        <w:rPr>
          <w:rFonts w:asciiTheme="minorHAnsi" w:eastAsiaTheme="minorHAnsi" w:hAnsiTheme="minorHAnsi" w:cs="TimesNewRomanPSMT"/>
          <w:sz w:val="24"/>
          <w:lang w:eastAsia="en-US"/>
        </w:rPr>
        <w:t xml:space="preserve"> </w:t>
      </w:r>
      <w:r w:rsidR="00F9621F" w:rsidRPr="00F9621F">
        <w:rPr>
          <w:rFonts w:eastAsiaTheme="minorHAnsi"/>
          <w:sz w:val="24"/>
          <w:lang w:eastAsia="en-US"/>
        </w:rPr>
        <w:t>–</w:t>
      </w:r>
      <w:r w:rsidRPr="00F9621F">
        <w:rPr>
          <w:rFonts w:eastAsiaTheme="minorHAnsi"/>
          <w:sz w:val="24"/>
          <w:lang w:eastAsia="en-US"/>
        </w:rPr>
        <w:t xml:space="preserve"> </w:t>
      </w:r>
      <w:r w:rsidR="00F9621F" w:rsidRPr="00F9621F">
        <w:rPr>
          <w:rFonts w:eastAsiaTheme="minorHAnsi"/>
          <w:sz w:val="24"/>
          <w:lang w:eastAsia="en-US"/>
        </w:rPr>
        <w:t>6;</w:t>
      </w:r>
    </w:p>
    <w:p w:rsidR="00F2380F" w:rsidRDefault="00F2380F" w:rsidP="00131EAE">
      <w:pPr>
        <w:pStyle w:val="a3"/>
        <w:widowControl w:val="0"/>
        <w:tabs>
          <w:tab w:val="left" w:pos="540"/>
        </w:tabs>
        <w:spacing w:line="240" w:lineRule="auto"/>
        <w:ind w:firstLine="425"/>
        <w:rPr>
          <w:bCs/>
          <w:sz w:val="24"/>
        </w:rPr>
      </w:pPr>
      <w:r>
        <w:rPr>
          <w:bCs/>
          <w:sz w:val="24"/>
        </w:rPr>
        <w:t xml:space="preserve">- </w:t>
      </w:r>
      <w:r w:rsidR="00D47B44">
        <w:rPr>
          <w:bCs/>
          <w:sz w:val="24"/>
        </w:rPr>
        <w:t xml:space="preserve">по </w:t>
      </w:r>
      <w:r>
        <w:rPr>
          <w:bCs/>
          <w:sz w:val="24"/>
        </w:rPr>
        <w:t>отчет</w:t>
      </w:r>
      <w:r w:rsidR="00D47B44">
        <w:rPr>
          <w:bCs/>
          <w:sz w:val="24"/>
        </w:rPr>
        <w:t>ам</w:t>
      </w:r>
      <w:r>
        <w:rPr>
          <w:bCs/>
          <w:sz w:val="24"/>
        </w:rPr>
        <w:t xml:space="preserve"> об исполнении бюджета</w:t>
      </w:r>
      <w:r w:rsidR="00F9621F">
        <w:rPr>
          <w:bCs/>
          <w:sz w:val="24"/>
        </w:rPr>
        <w:t xml:space="preserve"> </w:t>
      </w:r>
      <w:r w:rsidR="00D47B44">
        <w:rPr>
          <w:bCs/>
          <w:sz w:val="24"/>
        </w:rPr>
        <w:t xml:space="preserve"> - </w:t>
      </w:r>
      <w:r w:rsidR="00F9621F">
        <w:rPr>
          <w:bCs/>
          <w:sz w:val="24"/>
        </w:rPr>
        <w:t>4</w:t>
      </w:r>
      <w:r>
        <w:rPr>
          <w:bCs/>
          <w:sz w:val="24"/>
        </w:rPr>
        <w:t xml:space="preserve">; </w:t>
      </w:r>
    </w:p>
    <w:p w:rsidR="00F9621F" w:rsidRDefault="005E1CC0" w:rsidP="00131EAE">
      <w:pPr>
        <w:pStyle w:val="a3"/>
        <w:widowControl w:val="0"/>
        <w:tabs>
          <w:tab w:val="left" w:pos="540"/>
        </w:tabs>
        <w:spacing w:line="240" w:lineRule="auto"/>
        <w:ind w:firstLine="425"/>
        <w:rPr>
          <w:bCs/>
          <w:sz w:val="24"/>
        </w:rPr>
      </w:pPr>
      <w:r>
        <w:rPr>
          <w:bCs/>
          <w:sz w:val="24"/>
        </w:rPr>
        <w:t xml:space="preserve">- </w:t>
      </w:r>
      <w:r w:rsidR="00D47B44">
        <w:rPr>
          <w:bCs/>
          <w:sz w:val="24"/>
        </w:rPr>
        <w:t>по</w:t>
      </w:r>
      <w:r>
        <w:rPr>
          <w:bCs/>
          <w:sz w:val="24"/>
        </w:rPr>
        <w:t xml:space="preserve"> проект</w:t>
      </w:r>
      <w:r w:rsidR="00D47B44">
        <w:rPr>
          <w:bCs/>
          <w:sz w:val="24"/>
        </w:rPr>
        <w:t>ам</w:t>
      </w:r>
      <w:r>
        <w:rPr>
          <w:bCs/>
          <w:sz w:val="24"/>
        </w:rPr>
        <w:t xml:space="preserve"> постановлений об утверждении </w:t>
      </w:r>
      <w:r w:rsidR="00343BF5" w:rsidRPr="00343BF5">
        <w:rPr>
          <w:color w:val="000000"/>
          <w:sz w:val="24"/>
        </w:rPr>
        <w:t xml:space="preserve">муниципальных программ  </w:t>
      </w:r>
      <w:r w:rsidR="00343BF5">
        <w:rPr>
          <w:color w:val="000000"/>
          <w:sz w:val="24"/>
        </w:rPr>
        <w:t xml:space="preserve"> и </w:t>
      </w:r>
      <w:r>
        <w:rPr>
          <w:bCs/>
          <w:sz w:val="24"/>
        </w:rPr>
        <w:t>изменений в муниципальные программы</w:t>
      </w:r>
      <w:r w:rsidR="00D47B44">
        <w:rPr>
          <w:bCs/>
          <w:sz w:val="24"/>
        </w:rPr>
        <w:t xml:space="preserve"> </w:t>
      </w:r>
      <w:r w:rsidR="00F9621F">
        <w:rPr>
          <w:bCs/>
          <w:sz w:val="24"/>
        </w:rPr>
        <w:t>–</w:t>
      </w:r>
      <w:r w:rsidR="00D47B44">
        <w:rPr>
          <w:bCs/>
          <w:sz w:val="24"/>
        </w:rPr>
        <w:t xml:space="preserve"> 1</w:t>
      </w:r>
      <w:r w:rsidR="0026624B">
        <w:rPr>
          <w:bCs/>
          <w:sz w:val="24"/>
        </w:rPr>
        <w:t>8</w:t>
      </w:r>
      <w:r w:rsidR="00F9621F">
        <w:rPr>
          <w:bCs/>
          <w:sz w:val="24"/>
        </w:rPr>
        <w:t>;</w:t>
      </w:r>
    </w:p>
    <w:p w:rsidR="00F9621F" w:rsidRDefault="00131EAE" w:rsidP="00131EAE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="00F9621F" w:rsidRPr="00F9621F">
        <w:rPr>
          <w:rFonts w:eastAsiaTheme="minorHAnsi"/>
          <w:sz w:val="24"/>
          <w:szCs w:val="24"/>
          <w:lang w:eastAsia="en-US"/>
        </w:rPr>
        <w:t>- по вопросам распоряжения муниципальной собственностью – 7</w:t>
      </w:r>
      <w:r w:rsidR="00FB150B">
        <w:rPr>
          <w:rFonts w:eastAsiaTheme="minorHAnsi"/>
          <w:sz w:val="24"/>
          <w:szCs w:val="24"/>
          <w:lang w:eastAsia="en-US"/>
        </w:rPr>
        <w:t>;</w:t>
      </w:r>
    </w:p>
    <w:p w:rsidR="005E1CC0" w:rsidRPr="00952BD3" w:rsidRDefault="00131EAE" w:rsidP="00131EAE">
      <w:pPr>
        <w:tabs>
          <w:tab w:val="left" w:pos="567"/>
        </w:tabs>
        <w:autoSpaceDE w:val="0"/>
        <w:autoSpaceDN w:val="0"/>
        <w:adjustRightInd w:val="0"/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956B98">
        <w:rPr>
          <w:rFonts w:eastAsiaTheme="minorHAnsi"/>
          <w:sz w:val="24"/>
          <w:szCs w:val="24"/>
          <w:lang w:eastAsia="en-US"/>
        </w:rPr>
        <w:t>По поручению Думы Лесозаводского городского округа проведено</w:t>
      </w:r>
      <w:r w:rsidR="00FB150B" w:rsidRPr="00131EAE">
        <w:rPr>
          <w:sz w:val="24"/>
          <w:szCs w:val="24"/>
        </w:rPr>
        <w:t xml:space="preserve"> экспертно-аналитическ</w:t>
      </w:r>
      <w:r w:rsidR="00956B98">
        <w:rPr>
          <w:sz w:val="24"/>
          <w:szCs w:val="24"/>
        </w:rPr>
        <w:t>ое</w:t>
      </w:r>
      <w:r w:rsidR="00FB150B" w:rsidRPr="00131EAE">
        <w:rPr>
          <w:sz w:val="24"/>
          <w:szCs w:val="24"/>
        </w:rPr>
        <w:t xml:space="preserve"> мероприяти</w:t>
      </w:r>
      <w:r w:rsidR="00956B98">
        <w:rPr>
          <w:sz w:val="24"/>
          <w:szCs w:val="24"/>
        </w:rPr>
        <w:t>е</w:t>
      </w:r>
      <w:r w:rsidR="00952BD3" w:rsidRPr="00131EAE">
        <w:rPr>
          <w:sz w:val="24"/>
          <w:szCs w:val="24"/>
        </w:rPr>
        <w:t xml:space="preserve"> </w:t>
      </w:r>
      <w:r w:rsidR="00956B98">
        <w:rPr>
          <w:sz w:val="24"/>
          <w:szCs w:val="24"/>
        </w:rPr>
        <w:t>и подготовлено заключение на</w:t>
      </w:r>
      <w:r w:rsidR="004A7D94" w:rsidRPr="00131EAE">
        <w:rPr>
          <w:sz w:val="24"/>
          <w:szCs w:val="24"/>
        </w:rPr>
        <w:t xml:space="preserve"> </w:t>
      </w:r>
      <w:r w:rsidR="00F67686" w:rsidRPr="00131EAE">
        <w:rPr>
          <w:rFonts w:eastAsia="Calibri"/>
          <w:sz w:val="24"/>
          <w:szCs w:val="24"/>
        </w:rPr>
        <w:t>о</w:t>
      </w:r>
      <w:r w:rsidR="00B17EC8" w:rsidRPr="00131EAE">
        <w:rPr>
          <w:rFonts w:eastAsia="Calibri"/>
          <w:sz w:val="24"/>
          <w:szCs w:val="24"/>
        </w:rPr>
        <w:t xml:space="preserve">тчет </w:t>
      </w:r>
      <w:r w:rsidR="00F67686" w:rsidRPr="00131EAE">
        <w:rPr>
          <w:rFonts w:eastAsia="Calibri"/>
          <w:sz w:val="24"/>
          <w:szCs w:val="24"/>
        </w:rPr>
        <w:t>ТИК</w:t>
      </w:r>
      <w:r w:rsidR="00B17EC8" w:rsidRPr="00131EAE">
        <w:rPr>
          <w:rFonts w:eastAsia="Calibri"/>
          <w:sz w:val="24"/>
          <w:szCs w:val="24"/>
        </w:rPr>
        <w:t xml:space="preserve"> </w:t>
      </w:r>
      <w:proofErr w:type="spellStart"/>
      <w:r w:rsidR="00B17EC8" w:rsidRPr="00131EAE">
        <w:rPr>
          <w:rFonts w:eastAsia="Calibri"/>
          <w:sz w:val="24"/>
          <w:szCs w:val="24"/>
        </w:rPr>
        <w:t>г</w:t>
      </w:r>
      <w:proofErr w:type="gramStart"/>
      <w:r w:rsidR="00B17EC8" w:rsidRPr="00131EAE">
        <w:rPr>
          <w:rFonts w:eastAsia="Calibri"/>
          <w:sz w:val="24"/>
          <w:szCs w:val="24"/>
        </w:rPr>
        <w:t>.Л</w:t>
      </w:r>
      <w:proofErr w:type="gramEnd"/>
      <w:r w:rsidR="00B17EC8" w:rsidRPr="00131EAE">
        <w:rPr>
          <w:rFonts w:eastAsia="Calibri"/>
          <w:sz w:val="24"/>
          <w:szCs w:val="24"/>
        </w:rPr>
        <w:t>есозаводска</w:t>
      </w:r>
      <w:proofErr w:type="spellEnd"/>
      <w:r w:rsidR="00B17EC8" w:rsidRPr="00131EAE">
        <w:rPr>
          <w:rFonts w:eastAsia="Calibri"/>
          <w:sz w:val="24"/>
          <w:szCs w:val="24"/>
        </w:rPr>
        <w:t xml:space="preserve"> о поступлении и расходовании средств бюджета Лесозаводского городского округа, выделенных на подготовку и проведение дополнительных выборов депутата Думы Лесозаводского городского округа пятого созыва</w:t>
      </w:r>
      <w:r w:rsidR="00952BD3" w:rsidRPr="00131EAE">
        <w:rPr>
          <w:rFonts w:eastAsia="Calibri"/>
          <w:sz w:val="24"/>
          <w:szCs w:val="24"/>
        </w:rPr>
        <w:t>.</w:t>
      </w:r>
    </w:p>
    <w:p w:rsidR="00D9169E" w:rsidRDefault="00956B98" w:rsidP="00D9169E">
      <w:pPr>
        <w:pStyle w:val="a3"/>
        <w:widowControl w:val="0"/>
        <w:tabs>
          <w:tab w:val="left" w:pos="540"/>
        </w:tabs>
        <w:spacing w:line="240" w:lineRule="auto"/>
        <w:ind w:firstLine="425"/>
        <w:rPr>
          <w:sz w:val="24"/>
        </w:rPr>
      </w:pPr>
      <w:proofErr w:type="gramStart"/>
      <w:r>
        <w:rPr>
          <w:sz w:val="24"/>
        </w:rPr>
        <w:t>С</w:t>
      </w:r>
      <w:r w:rsidR="00E178C0" w:rsidRPr="00E178C0">
        <w:rPr>
          <w:sz w:val="24"/>
        </w:rPr>
        <w:t>оответствующие заключения и информации</w:t>
      </w:r>
      <w:r>
        <w:rPr>
          <w:sz w:val="24"/>
        </w:rPr>
        <w:t xml:space="preserve"> по результатам </w:t>
      </w:r>
      <w:r w:rsidRPr="00956B98">
        <w:rPr>
          <w:bCs/>
          <w:color w:val="000000"/>
          <w:sz w:val="24"/>
        </w:rPr>
        <w:t>экспертно-аналитической деятельности</w:t>
      </w:r>
      <w:r w:rsidR="00E178C0" w:rsidRPr="00E178C0">
        <w:rPr>
          <w:sz w:val="24"/>
        </w:rPr>
        <w:t xml:space="preserve"> доведены главе городского округа, в Думу Лесозаводского городского округа, руководителям органов и учреждений, представившим проекты муниципальных правовых актов</w:t>
      </w:r>
      <w:r>
        <w:rPr>
          <w:sz w:val="24"/>
        </w:rPr>
        <w:t>, и</w:t>
      </w:r>
      <w:r w:rsidR="00D9169E" w:rsidRPr="00176A95">
        <w:rPr>
          <w:sz w:val="24"/>
        </w:rPr>
        <w:t xml:space="preserve"> рассмотрены на профильных комиссиях Думы городского округа с участием сотрудников Контрольно-сч</w:t>
      </w:r>
      <w:r w:rsidR="00D9169E">
        <w:rPr>
          <w:sz w:val="24"/>
        </w:rPr>
        <w:t>е</w:t>
      </w:r>
      <w:r w:rsidR="00D9169E" w:rsidRPr="00176A95">
        <w:rPr>
          <w:sz w:val="24"/>
        </w:rPr>
        <w:t xml:space="preserve">тной палаты, заинтересованных руководителей структурных подразделений администрации, объектов контроля. </w:t>
      </w:r>
      <w:proofErr w:type="gramEnd"/>
    </w:p>
    <w:p w:rsidR="00956B98" w:rsidRDefault="00D9169E" w:rsidP="00D9169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</w:p>
    <w:p w:rsidR="00D9169E" w:rsidRDefault="00956B98" w:rsidP="00D9169E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D9169E">
        <w:rPr>
          <w:rFonts w:eastAsiaTheme="minorHAnsi"/>
          <w:sz w:val="24"/>
          <w:szCs w:val="24"/>
          <w:lang w:eastAsia="en-US"/>
        </w:rPr>
        <w:t>Э</w:t>
      </w:r>
      <w:r w:rsidR="00D9169E" w:rsidRPr="00A44E26">
        <w:rPr>
          <w:rFonts w:eastAsiaTheme="minorHAnsi"/>
          <w:sz w:val="24"/>
          <w:szCs w:val="24"/>
          <w:lang w:eastAsia="en-US"/>
        </w:rPr>
        <w:t>кспертн</w:t>
      </w:r>
      <w:r w:rsidR="00D9169E">
        <w:rPr>
          <w:rFonts w:eastAsiaTheme="minorHAnsi"/>
          <w:sz w:val="24"/>
          <w:szCs w:val="24"/>
          <w:lang w:eastAsia="en-US"/>
        </w:rPr>
        <w:t xml:space="preserve">о-аналитическая деятельность </w:t>
      </w:r>
      <w:r w:rsidR="00D9169E" w:rsidRPr="00A44E26">
        <w:rPr>
          <w:sz w:val="24"/>
          <w:szCs w:val="24"/>
        </w:rPr>
        <w:t>Контрольно-сч</w:t>
      </w:r>
      <w:r w:rsidR="00D9169E">
        <w:rPr>
          <w:sz w:val="24"/>
          <w:szCs w:val="24"/>
        </w:rPr>
        <w:t>е</w:t>
      </w:r>
      <w:r w:rsidR="00D9169E" w:rsidRPr="00A44E26">
        <w:rPr>
          <w:sz w:val="24"/>
          <w:szCs w:val="24"/>
        </w:rPr>
        <w:t>тной палат</w:t>
      </w:r>
      <w:r w:rsidR="00D9169E">
        <w:rPr>
          <w:sz w:val="24"/>
          <w:szCs w:val="24"/>
        </w:rPr>
        <w:t>ы</w:t>
      </w:r>
      <w:r w:rsidR="00D9169E" w:rsidRPr="00A44E26">
        <w:rPr>
          <w:sz w:val="24"/>
          <w:szCs w:val="24"/>
        </w:rPr>
        <w:t xml:space="preserve"> в </w:t>
      </w:r>
      <w:r w:rsidR="00D9169E">
        <w:rPr>
          <w:sz w:val="24"/>
          <w:szCs w:val="24"/>
        </w:rPr>
        <w:t>отчетном году</w:t>
      </w:r>
      <w:r w:rsidR="00D9169E" w:rsidRPr="00A44E26">
        <w:rPr>
          <w:sz w:val="24"/>
          <w:szCs w:val="24"/>
        </w:rPr>
        <w:t xml:space="preserve">  </w:t>
      </w:r>
      <w:r w:rsidR="00D9169E" w:rsidRPr="00A44E26">
        <w:rPr>
          <w:rFonts w:eastAsiaTheme="minorHAnsi"/>
          <w:sz w:val="24"/>
          <w:szCs w:val="24"/>
          <w:lang w:eastAsia="en-US"/>
        </w:rPr>
        <w:t>был</w:t>
      </w:r>
      <w:r w:rsidR="00D9169E">
        <w:rPr>
          <w:rFonts w:eastAsiaTheme="minorHAnsi"/>
          <w:sz w:val="24"/>
          <w:szCs w:val="24"/>
          <w:lang w:eastAsia="en-US"/>
        </w:rPr>
        <w:t>а</w:t>
      </w:r>
      <w:r w:rsidR="00D9169E" w:rsidRPr="00A44E26">
        <w:rPr>
          <w:rFonts w:eastAsiaTheme="minorHAnsi"/>
          <w:sz w:val="24"/>
          <w:szCs w:val="24"/>
          <w:lang w:eastAsia="en-US"/>
        </w:rPr>
        <w:t xml:space="preserve"> направлен</w:t>
      </w:r>
      <w:r w:rsidR="00D9169E">
        <w:rPr>
          <w:rFonts w:eastAsiaTheme="minorHAnsi"/>
          <w:sz w:val="24"/>
          <w:szCs w:val="24"/>
          <w:lang w:eastAsia="en-US"/>
        </w:rPr>
        <w:t>а</w:t>
      </w:r>
      <w:r w:rsidR="00D9169E" w:rsidRPr="00A44E26">
        <w:rPr>
          <w:rFonts w:eastAsiaTheme="minorHAnsi"/>
          <w:sz w:val="24"/>
          <w:szCs w:val="24"/>
          <w:lang w:eastAsia="en-US"/>
        </w:rPr>
        <w:t xml:space="preserve"> на обеспечение </w:t>
      </w:r>
      <w:r w:rsidR="00D9169E">
        <w:rPr>
          <w:rFonts w:eastAsiaTheme="minorHAnsi"/>
          <w:sz w:val="24"/>
          <w:szCs w:val="24"/>
          <w:lang w:eastAsia="en-US"/>
        </w:rPr>
        <w:t xml:space="preserve">единой системы контроля, реализуемого на стадиях </w:t>
      </w:r>
      <w:r w:rsidR="00D9169E" w:rsidRPr="003C51AA">
        <w:rPr>
          <w:sz w:val="24"/>
          <w:szCs w:val="24"/>
        </w:rPr>
        <w:t>предварительного и последующего контроля.</w:t>
      </w:r>
    </w:p>
    <w:p w:rsidR="00CB6A62" w:rsidRPr="00CB6A62" w:rsidRDefault="00BA7290" w:rsidP="00BA7290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</w:t>
      </w:r>
      <w:r w:rsidR="00CB6A62" w:rsidRPr="00CB6A62">
        <w:rPr>
          <w:rFonts w:eastAsia="Calibri"/>
          <w:b/>
          <w:sz w:val="24"/>
          <w:szCs w:val="24"/>
          <w:lang w:eastAsia="en-US"/>
        </w:rPr>
        <w:t>2.1.1. Результаты предварительного контроля</w:t>
      </w:r>
    </w:p>
    <w:p w:rsidR="009277D4" w:rsidRPr="00894AAD" w:rsidRDefault="00193DC9" w:rsidP="00285C57">
      <w:pPr>
        <w:pStyle w:val="Default"/>
      </w:pPr>
      <w:r>
        <w:t xml:space="preserve">         </w:t>
      </w:r>
      <w:r w:rsidR="00643F59" w:rsidRPr="00894AAD">
        <w:t xml:space="preserve">В рамках </w:t>
      </w:r>
      <w:r w:rsidR="00643F59" w:rsidRPr="00502C23">
        <w:t>предварительного контроля</w:t>
      </w:r>
      <w:r w:rsidR="00643F59" w:rsidRPr="00894AAD">
        <w:t xml:space="preserve"> </w:t>
      </w:r>
      <w:r w:rsidR="00141BDA" w:rsidRPr="00894AAD">
        <w:t xml:space="preserve">в отчетном периоде </w:t>
      </w:r>
      <w:r w:rsidR="00643F59" w:rsidRPr="00894AAD">
        <w:t>осуществл</w:t>
      </w:r>
      <w:r w:rsidR="00141BDA" w:rsidRPr="00894AAD">
        <w:t>ялась</w:t>
      </w:r>
      <w:r w:rsidR="009277D4" w:rsidRPr="00894AAD">
        <w:t>:</w:t>
      </w:r>
    </w:p>
    <w:p w:rsidR="00894AAD" w:rsidRPr="00894AAD" w:rsidRDefault="009277D4" w:rsidP="00894AAD">
      <w:pPr>
        <w:rPr>
          <w:rFonts w:eastAsia="Calibri"/>
          <w:sz w:val="28"/>
          <w:szCs w:val="28"/>
          <w:lang w:eastAsia="en-US"/>
        </w:rPr>
      </w:pPr>
      <w:r w:rsidRPr="00894AAD">
        <w:rPr>
          <w:sz w:val="24"/>
          <w:szCs w:val="24"/>
        </w:rPr>
        <w:t xml:space="preserve">         -</w:t>
      </w:r>
      <w:r w:rsidR="00D93ADF" w:rsidRPr="00894AAD">
        <w:rPr>
          <w:sz w:val="24"/>
          <w:szCs w:val="24"/>
        </w:rPr>
        <w:t xml:space="preserve"> </w:t>
      </w:r>
      <w:r w:rsidR="00D93ADF" w:rsidRPr="00894AAD">
        <w:rPr>
          <w:b/>
          <w:i/>
          <w:sz w:val="24"/>
          <w:szCs w:val="24"/>
        </w:rPr>
        <w:t>экспертиза</w:t>
      </w:r>
      <w:r w:rsidR="00643F59" w:rsidRPr="00894AAD">
        <w:rPr>
          <w:b/>
          <w:i/>
          <w:sz w:val="24"/>
          <w:szCs w:val="24"/>
        </w:rPr>
        <w:t xml:space="preserve"> проекта бюджет</w:t>
      </w:r>
      <w:r w:rsidR="009B2BC7" w:rsidRPr="00894AAD">
        <w:rPr>
          <w:b/>
          <w:i/>
          <w:sz w:val="24"/>
          <w:szCs w:val="24"/>
        </w:rPr>
        <w:t>а</w:t>
      </w:r>
      <w:r w:rsidR="00643F59" w:rsidRPr="00894AAD">
        <w:rPr>
          <w:b/>
          <w:i/>
          <w:sz w:val="24"/>
          <w:szCs w:val="24"/>
        </w:rPr>
        <w:t xml:space="preserve"> Лесозаводского городского округа на 201</w:t>
      </w:r>
      <w:r w:rsidR="009B2BC7" w:rsidRPr="00894AAD">
        <w:rPr>
          <w:b/>
          <w:i/>
          <w:sz w:val="24"/>
          <w:szCs w:val="24"/>
        </w:rPr>
        <w:t>8</w:t>
      </w:r>
      <w:r w:rsidR="00643F59" w:rsidRPr="00894AAD">
        <w:rPr>
          <w:b/>
          <w:i/>
          <w:sz w:val="24"/>
          <w:szCs w:val="24"/>
        </w:rPr>
        <w:t xml:space="preserve"> и плановый период 201</w:t>
      </w:r>
      <w:r w:rsidR="009B2BC7" w:rsidRPr="00894AAD">
        <w:rPr>
          <w:b/>
          <w:i/>
          <w:sz w:val="24"/>
          <w:szCs w:val="24"/>
        </w:rPr>
        <w:t>9</w:t>
      </w:r>
      <w:r w:rsidR="00643F59" w:rsidRPr="00894AAD">
        <w:rPr>
          <w:b/>
          <w:i/>
          <w:sz w:val="24"/>
          <w:szCs w:val="24"/>
        </w:rPr>
        <w:t xml:space="preserve"> и 20</w:t>
      </w:r>
      <w:r w:rsidR="009B2BC7" w:rsidRPr="00894AAD">
        <w:rPr>
          <w:b/>
          <w:i/>
          <w:sz w:val="24"/>
          <w:szCs w:val="24"/>
        </w:rPr>
        <w:t xml:space="preserve">20 </w:t>
      </w:r>
      <w:r w:rsidR="00643F59" w:rsidRPr="00894AAD">
        <w:rPr>
          <w:b/>
          <w:i/>
          <w:sz w:val="24"/>
          <w:szCs w:val="24"/>
        </w:rPr>
        <w:t>годов</w:t>
      </w:r>
      <w:r w:rsidR="00D93ADF" w:rsidRPr="00894AAD">
        <w:rPr>
          <w:sz w:val="24"/>
          <w:szCs w:val="24"/>
        </w:rPr>
        <w:t xml:space="preserve">. </w:t>
      </w:r>
      <w:r w:rsidR="00DA3263" w:rsidRPr="00894AAD">
        <w:rPr>
          <w:sz w:val="24"/>
          <w:szCs w:val="24"/>
        </w:rPr>
        <w:t>В ходе экспертизы проекта бюджет</w:t>
      </w:r>
      <w:r w:rsidR="00D93ADF" w:rsidRPr="00894AAD">
        <w:rPr>
          <w:sz w:val="24"/>
          <w:szCs w:val="24"/>
        </w:rPr>
        <w:t>а</w:t>
      </w:r>
      <w:r w:rsidR="00DA3263" w:rsidRPr="00894AAD">
        <w:rPr>
          <w:sz w:val="24"/>
          <w:szCs w:val="24"/>
        </w:rPr>
        <w:t xml:space="preserve"> проведен</w:t>
      </w:r>
      <w:r w:rsidR="00643F59" w:rsidRPr="00894AAD">
        <w:rPr>
          <w:sz w:val="24"/>
          <w:szCs w:val="24"/>
        </w:rPr>
        <w:t xml:space="preserve"> </w:t>
      </w:r>
      <w:r w:rsidR="00D93ADF" w:rsidRPr="00894AAD">
        <w:rPr>
          <w:sz w:val="24"/>
          <w:szCs w:val="24"/>
        </w:rPr>
        <w:t xml:space="preserve">анализ показателей </w:t>
      </w:r>
      <w:r w:rsidR="00085B54" w:rsidRPr="00894AAD">
        <w:rPr>
          <w:sz w:val="24"/>
          <w:szCs w:val="24"/>
        </w:rPr>
        <w:t xml:space="preserve">Прогноза </w:t>
      </w:r>
      <w:r w:rsidR="00D93ADF" w:rsidRPr="00894AAD">
        <w:rPr>
          <w:sz w:val="24"/>
          <w:szCs w:val="24"/>
        </w:rPr>
        <w:t xml:space="preserve">социально-экономического развития городского округа, основных </w:t>
      </w:r>
      <w:r w:rsidR="00285C57" w:rsidRPr="00894AAD">
        <w:rPr>
          <w:sz w:val="24"/>
          <w:szCs w:val="24"/>
        </w:rPr>
        <w:t>показателей</w:t>
      </w:r>
      <w:r w:rsidR="00D93ADF" w:rsidRPr="00894AAD">
        <w:rPr>
          <w:sz w:val="24"/>
          <w:szCs w:val="24"/>
        </w:rPr>
        <w:t xml:space="preserve"> бюджета,  который показал, что функционировани</w:t>
      </w:r>
      <w:r w:rsidR="00894AAD">
        <w:rPr>
          <w:sz w:val="24"/>
          <w:szCs w:val="24"/>
        </w:rPr>
        <w:t>е деятельности</w:t>
      </w:r>
      <w:r w:rsidR="006E12F4" w:rsidRPr="00894AAD">
        <w:rPr>
          <w:sz w:val="24"/>
          <w:szCs w:val="24"/>
        </w:rPr>
        <w:t xml:space="preserve"> Лесозаводского городского округа</w:t>
      </w:r>
      <w:r w:rsidR="00894AAD">
        <w:rPr>
          <w:sz w:val="24"/>
          <w:szCs w:val="24"/>
        </w:rPr>
        <w:t xml:space="preserve"> </w:t>
      </w:r>
      <w:r w:rsidR="00285C57" w:rsidRPr="00894AAD">
        <w:rPr>
          <w:sz w:val="24"/>
          <w:szCs w:val="24"/>
        </w:rPr>
        <w:t>буд</w:t>
      </w:r>
      <w:r w:rsidR="00894AAD">
        <w:rPr>
          <w:sz w:val="24"/>
          <w:szCs w:val="24"/>
        </w:rPr>
        <w:t>е</w:t>
      </w:r>
      <w:r w:rsidR="00285C57" w:rsidRPr="00894AAD">
        <w:rPr>
          <w:sz w:val="24"/>
          <w:szCs w:val="24"/>
        </w:rPr>
        <w:t xml:space="preserve">т </w:t>
      </w:r>
      <w:r w:rsidR="00977E02">
        <w:rPr>
          <w:sz w:val="24"/>
          <w:szCs w:val="24"/>
        </w:rPr>
        <w:t>осуществляться</w:t>
      </w:r>
      <w:r w:rsidR="00285C57" w:rsidRPr="00894AAD">
        <w:rPr>
          <w:sz w:val="24"/>
          <w:szCs w:val="24"/>
        </w:rPr>
        <w:t xml:space="preserve"> в условиях ограниченных финансовых ресурсов,  с привлечением кредитных </w:t>
      </w:r>
      <w:r w:rsidR="00085B54" w:rsidRPr="00894AAD">
        <w:rPr>
          <w:sz w:val="24"/>
          <w:szCs w:val="24"/>
        </w:rPr>
        <w:t>заимствований</w:t>
      </w:r>
      <w:r w:rsidR="00285C57" w:rsidRPr="00894AAD">
        <w:rPr>
          <w:sz w:val="24"/>
          <w:szCs w:val="24"/>
        </w:rPr>
        <w:t xml:space="preserve">. </w:t>
      </w:r>
      <w:r w:rsidR="00894AAD">
        <w:rPr>
          <w:sz w:val="24"/>
          <w:szCs w:val="24"/>
        </w:rPr>
        <w:t xml:space="preserve">  </w:t>
      </w:r>
    </w:p>
    <w:p w:rsidR="008F2AF7" w:rsidRDefault="00991CEC" w:rsidP="006E12F4">
      <w:pPr>
        <w:autoSpaceDE w:val="0"/>
        <w:autoSpaceDN w:val="0"/>
        <w:adjustRightInd w:val="0"/>
        <w:rPr>
          <w:rFonts w:eastAsia="Calibri"/>
          <w:i/>
          <w:sz w:val="24"/>
          <w:szCs w:val="24"/>
          <w:lang w:eastAsia="en-US"/>
        </w:rPr>
      </w:pPr>
      <w:r w:rsidRPr="006A473D">
        <w:rPr>
          <w:rFonts w:eastAsia="Calibri"/>
          <w:i/>
          <w:sz w:val="24"/>
          <w:szCs w:val="24"/>
          <w:lang w:eastAsia="en-US"/>
        </w:rPr>
        <w:lastRenderedPageBreak/>
        <w:t xml:space="preserve">     </w:t>
      </w:r>
      <w:r w:rsidR="006A473D" w:rsidRPr="006A473D">
        <w:rPr>
          <w:rFonts w:eastAsia="Calibri"/>
          <w:i/>
          <w:sz w:val="24"/>
          <w:szCs w:val="24"/>
          <w:lang w:eastAsia="en-US"/>
        </w:rPr>
        <w:t xml:space="preserve">   </w:t>
      </w:r>
      <w:r w:rsidR="006A473D" w:rsidRPr="006A473D">
        <w:rPr>
          <w:sz w:val="24"/>
          <w:szCs w:val="24"/>
        </w:rPr>
        <w:t>В ходе экспертизы был проанализирован порядок формирования основных показателей бюджета, подготовлены и внесены поправки к проекту бюджета.</w:t>
      </w:r>
      <w:r w:rsidR="006A473D" w:rsidRPr="006A473D">
        <w:rPr>
          <w:sz w:val="28"/>
          <w:szCs w:val="28"/>
        </w:rPr>
        <w:t xml:space="preserve"> </w:t>
      </w:r>
      <w:r w:rsidR="00D83BBB" w:rsidRPr="00D83BBB">
        <w:rPr>
          <w:color w:val="000000"/>
          <w:sz w:val="24"/>
          <w:szCs w:val="24"/>
        </w:rPr>
        <w:t>По оценке Контрольно-счетной палаты, в целом прогнозные показатели бюджета по налоговым и неналоговым  доходам реалистичны.</w:t>
      </w:r>
      <w:r w:rsidR="008F2AF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8F2AF7" w:rsidRPr="008F2AF7">
        <w:rPr>
          <w:sz w:val="24"/>
          <w:szCs w:val="24"/>
        </w:rPr>
        <w:t>П</w:t>
      </w:r>
      <w:r w:rsidR="00D83BBB" w:rsidRPr="008F2AF7">
        <w:rPr>
          <w:sz w:val="24"/>
          <w:szCs w:val="24"/>
        </w:rPr>
        <w:t xml:space="preserve">отенциальным резервом увеличения доходов в бюджет </w:t>
      </w:r>
      <w:r w:rsidR="008F2AF7" w:rsidRPr="008F2AF7">
        <w:rPr>
          <w:sz w:val="24"/>
          <w:szCs w:val="24"/>
        </w:rPr>
        <w:t>Лесозаводского</w:t>
      </w:r>
      <w:r w:rsidR="00D83BBB" w:rsidRPr="008F2AF7">
        <w:rPr>
          <w:sz w:val="24"/>
          <w:szCs w:val="24"/>
        </w:rPr>
        <w:t xml:space="preserve"> городского округа является сокращение совокупной задолженности</w:t>
      </w:r>
      <w:r w:rsidR="00EE313A">
        <w:rPr>
          <w:sz w:val="24"/>
          <w:szCs w:val="24"/>
        </w:rPr>
        <w:t xml:space="preserve"> в бюджет по неналоговым доходам.</w:t>
      </w:r>
      <w:r w:rsidRPr="008F2AF7">
        <w:rPr>
          <w:rFonts w:eastAsia="Calibri"/>
          <w:i/>
          <w:sz w:val="24"/>
          <w:szCs w:val="24"/>
          <w:lang w:eastAsia="en-US"/>
        </w:rPr>
        <w:t xml:space="preserve">  </w:t>
      </w:r>
      <w:r w:rsidR="0076205D" w:rsidRPr="00894AAD">
        <w:rPr>
          <w:sz w:val="24"/>
          <w:szCs w:val="24"/>
        </w:rPr>
        <w:t>Проект бюджета на 2018 год и плановый период 2019 и 2020 годы, как и в предыдущие годы, сформирован с дефицитом</w:t>
      </w:r>
      <w:r w:rsidR="0076205D">
        <w:rPr>
          <w:sz w:val="24"/>
          <w:szCs w:val="24"/>
        </w:rPr>
        <w:t xml:space="preserve"> в</w:t>
      </w:r>
      <w:r w:rsidR="0076205D" w:rsidRPr="00894AAD">
        <w:rPr>
          <w:rFonts w:eastAsia="Calibri"/>
          <w:sz w:val="24"/>
          <w:szCs w:val="24"/>
          <w:lang w:eastAsia="en-US"/>
        </w:rPr>
        <w:t xml:space="preserve"> </w:t>
      </w:r>
      <w:r w:rsidR="0076205D">
        <w:rPr>
          <w:rFonts w:eastAsia="Calibri"/>
          <w:sz w:val="24"/>
          <w:szCs w:val="24"/>
          <w:lang w:eastAsia="en-US"/>
        </w:rPr>
        <w:t>размере</w:t>
      </w:r>
      <w:r w:rsidR="007448E8">
        <w:rPr>
          <w:rFonts w:eastAsia="Calibri"/>
          <w:sz w:val="24"/>
          <w:szCs w:val="24"/>
          <w:lang w:eastAsia="en-US"/>
        </w:rPr>
        <w:t xml:space="preserve"> </w:t>
      </w:r>
      <w:r w:rsidR="0076205D" w:rsidRPr="00894AAD">
        <w:rPr>
          <w:rFonts w:eastAsia="Calibri"/>
          <w:sz w:val="24"/>
          <w:szCs w:val="24"/>
          <w:lang w:eastAsia="en-US"/>
        </w:rPr>
        <w:t>10%</w:t>
      </w:r>
      <w:r w:rsidR="007448E8">
        <w:rPr>
          <w:rFonts w:eastAsia="Calibri"/>
          <w:sz w:val="24"/>
          <w:szCs w:val="24"/>
          <w:lang w:eastAsia="en-US"/>
        </w:rPr>
        <w:t>.</w:t>
      </w:r>
    </w:p>
    <w:p w:rsidR="00460A58" w:rsidRDefault="0076205D" w:rsidP="001F6D77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  <w:lang w:eastAsia="en-US"/>
        </w:rPr>
        <w:t xml:space="preserve">       </w:t>
      </w:r>
      <w:r w:rsidR="00991CEC" w:rsidRPr="008F2AF7">
        <w:rPr>
          <w:rFonts w:eastAsia="Calibri"/>
          <w:i/>
          <w:sz w:val="24"/>
          <w:szCs w:val="24"/>
          <w:lang w:eastAsia="en-US"/>
        </w:rPr>
        <w:t xml:space="preserve"> </w:t>
      </w:r>
      <w:proofErr w:type="gramStart"/>
      <w:r w:rsidR="00991CEC" w:rsidRPr="00991CEC">
        <w:rPr>
          <w:sz w:val="24"/>
          <w:szCs w:val="24"/>
        </w:rPr>
        <w:t xml:space="preserve">В заключении </w:t>
      </w:r>
      <w:r w:rsidR="00991CEC">
        <w:rPr>
          <w:sz w:val="24"/>
          <w:szCs w:val="24"/>
        </w:rPr>
        <w:t xml:space="preserve">на </w:t>
      </w:r>
      <w:r w:rsidR="00991CEC" w:rsidRPr="00991CEC">
        <w:rPr>
          <w:sz w:val="24"/>
          <w:szCs w:val="24"/>
        </w:rPr>
        <w:t xml:space="preserve"> проект решения "О бюджете Лесозаводского городского округа на 2018 год и плановый период 2019 и 2020 годов</w:t>
      </w:r>
      <w:r w:rsidR="00991CEC" w:rsidRPr="006267BD">
        <w:rPr>
          <w:sz w:val="24"/>
          <w:szCs w:val="24"/>
        </w:rPr>
        <w:t>" Контрольно-счетн</w:t>
      </w:r>
      <w:r w:rsidR="00B614B0">
        <w:rPr>
          <w:sz w:val="24"/>
          <w:szCs w:val="24"/>
        </w:rPr>
        <w:t>ой</w:t>
      </w:r>
      <w:r w:rsidR="00991CEC" w:rsidRPr="006267BD">
        <w:rPr>
          <w:sz w:val="24"/>
          <w:szCs w:val="24"/>
        </w:rPr>
        <w:t xml:space="preserve"> палат</w:t>
      </w:r>
      <w:r w:rsidR="00B614B0">
        <w:rPr>
          <w:sz w:val="24"/>
          <w:szCs w:val="24"/>
        </w:rPr>
        <w:t>ой</w:t>
      </w:r>
      <w:r w:rsidR="00C07125" w:rsidRPr="00C07125">
        <w:rPr>
          <w:sz w:val="24"/>
          <w:szCs w:val="24"/>
        </w:rPr>
        <w:t xml:space="preserve"> </w:t>
      </w:r>
      <w:r w:rsidR="00C07125">
        <w:rPr>
          <w:sz w:val="24"/>
          <w:szCs w:val="24"/>
        </w:rPr>
        <w:t>отмечено</w:t>
      </w:r>
      <w:r w:rsidR="007448E8">
        <w:rPr>
          <w:sz w:val="24"/>
          <w:szCs w:val="24"/>
        </w:rPr>
        <w:t xml:space="preserve">, </w:t>
      </w:r>
      <w:r w:rsidR="007448E8">
        <w:rPr>
          <w:rFonts w:eastAsia="Calibri"/>
          <w:sz w:val="24"/>
          <w:szCs w:val="24"/>
          <w:lang w:eastAsia="en-US"/>
        </w:rPr>
        <w:t>что при планировании</w:t>
      </w:r>
      <w:r w:rsidR="007448E8" w:rsidRPr="007448E8">
        <w:rPr>
          <w:rFonts w:eastAsia="Calibri"/>
          <w:sz w:val="24"/>
          <w:szCs w:val="24"/>
          <w:lang w:eastAsia="en-US"/>
        </w:rPr>
        <w:t xml:space="preserve"> </w:t>
      </w:r>
      <w:r w:rsidR="007448E8" w:rsidRPr="00894AAD">
        <w:rPr>
          <w:rFonts w:eastAsia="Calibri"/>
          <w:sz w:val="24"/>
          <w:szCs w:val="24"/>
          <w:lang w:eastAsia="en-US"/>
        </w:rPr>
        <w:t>максимально</w:t>
      </w:r>
      <w:r w:rsidR="007448E8">
        <w:rPr>
          <w:rFonts w:eastAsia="Calibri"/>
          <w:sz w:val="24"/>
          <w:szCs w:val="24"/>
          <w:lang w:eastAsia="en-US"/>
        </w:rPr>
        <w:t xml:space="preserve">го размера дефицита бюджета </w:t>
      </w:r>
      <w:r w:rsidR="007448E8">
        <w:rPr>
          <w:rFonts w:eastAsia="Calibri"/>
          <w:color w:val="000000"/>
          <w:sz w:val="24"/>
          <w:szCs w:val="24"/>
          <w:lang w:eastAsia="en-US"/>
        </w:rPr>
        <w:t>не будет достигнута</w:t>
      </w:r>
      <w:r w:rsidR="007448E8">
        <w:rPr>
          <w:rFonts w:eastAsia="Calibri"/>
          <w:sz w:val="24"/>
          <w:szCs w:val="24"/>
          <w:lang w:eastAsia="en-US"/>
        </w:rPr>
        <w:t xml:space="preserve"> одна из основных </w:t>
      </w:r>
      <w:r w:rsidR="007448E8" w:rsidRPr="00894AAD">
        <w:rPr>
          <w:rFonts w:eastAsia="Calibri"/>
          <w:sz w:val="24"/>
          <w:szCs w:val="24"/>
          <w:lang w:eastAsia="en-US"/>
        </w:rPr>
        <w:t xml:space="preserve">задач Долговой политики </w:t>
      </w:r>
      <w:r w:rsidR="007448E8" w:rsidRPr="00894AAD">
        <w:rPr>
          <w:rFonts w:eastAsia="Calibri"/>
          <w:color w:val="000000"/>
          <w:sz w:val="24"/>
          <w:szCs w:val="24"/>
          <w:lang w:eastAsia="en-US"/>
        </w:rPr>
        <w:t xml:space="preserve">Лесозаводского городского округа по поэтапному снижению дефицита бюджета  </w:t>
      </w:r>
      <w:r w:rsidR="007448E8">
        <w:rPr>
          <w:rFonts w:eastAsia="Calibri"/>
          <w:color w:val="000000"/>
          <w:sz w:val="24"/>
          <w:szCs w:val="24"/>
          <w:lang w:eastAsia="en-US"/>
        </w:rPr>
        <w:t>до 8%</w:t>
      </w:r>
      <w:r w:rsidR="00C07125">
        <w:rPr>
          <w:rFonts w:eastAsia="Calibri"/>
          <w:color w:val="000000"/>
          <w:sz w:val="24"/>
          <w:szCs w:val="24"/>
          <w:lang w:eastAsia="en-US"/>
        </w:rPr>
        <w:t xml:space="preserve">.  Также </w:t>
      </w:r>
      <w:r w:rsidR="00C07125">
        <w:rPr>
          <w:sz w:val="24"/>
          <w:szCs w:val="24"/>
        </w:rPr>
        <w:t>указано, что в нарушение</w:t>
      </w:r>
      <w:r w:rsidR="006267BD" w:rsidRPr="006267BD">
        <w:rPr>
          <w:sz w:val="24"/>
          <w:szCs w:val="24"/>
        </w:rPr>
        <w:t xml:space="preserve"> </w:t>
      </w:r>
      <w:r w:rsidR="00AB30BA">
        <w:rPr>
          <w:sz w:val="24"/>
          <w:szCs w:val="24"/>
        </w:rPr>
        <w:t>треб</w:t>
      </w:r>
      <w:r w:rsidR="007448E8">
        <w:rPr>
          <w:sz w:val="24"/>
          <w:szCs w:val="24"/>
        </w:rPr>
        <w:t xml:space="preserve">ований Бюджетного кодекса РФ </w:t>
      </w:r>
      <w:r w:rsidR="00AB30BA">
        <w:rPr>
          <w:sz w:val="24"/>
          <w:szCs w:val="24"/>
        </w:rPr>
        <w:t xml:space="preserve"> </w:t>
      </w:r>
      <w:r w:rsidR="00C07125">
        <w:rPr>
          <w:sz w:val="24"/>
          <w:szCs w:val="24"/>
        </w:rPr>
        <w:t>показатели «доходы</w:t>
      </w:r>
      <w:proofErr w:type="gramEnd"/>
      <w:r w:rsidR="00C07125">
        <w:rPr>
          <w:sz w:val="24"/>
          <w:szCs w:val="24"/>
        </w:rPr>
        <w:t xml:space="preserve">», «расходы» </w:t>
      </w:r>
      <w:r w:rsidR="006267BD" w:rsidRPr="006267BD">
        <w:rPr>
          <w:sz w:val="24"/>
          <w:szCs w:val="24"/>
        </w:rPr>
        <w:t>Прогноза социально-экономического развития</w:t>
      </w:r>
      <w:r w:rsidR="004A5984">
        <w:rPr>
          <w:sz w:val="24"/>
          <w:szCs w:val="24"/>
        </w:rPr>
        <w:t xml:space="preserve"> ЛГО</w:t>
      </w:r>
      <w:r w:rsidR="00C07125">
        <w:rPr>
          <w:sz w:val="24"/>
          <w:szCs w:val="24"/>
        </w:rPr>
        <w:t xml:space="preserve"> не соответствуют </w:t>
      </w:r>
      <w:r w:rsidR="00640B19">
        <w:rPr>
          <w:sz w:val="24"/>
          <w:szCs w:val="24"/>
        </w:rPr>
        <w:t>аналогичным показателям проекта бюджета</w:t>
      </w:r>
      <w:r w:rsidR="00460A58">
        <w:rPr>
          <w:sz w:val="24"/>
          <w:szCs w:val="24"/>
        </w:rPr>
        <w:t>;</w:t>
      </w:r>
      <w:r w:rsidR="00C07125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 w:rsidR="00C07125">
        <w:rPr>
          <w:sz w:val="24"/>
          <w:szCs w:val="24"/>
        </w:rPr>
        <w:t>ы</w:t>
      </w:r>
      <w:r w:rsidR="00640B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изменений в </w:t>
      </w:r>
      <w:r w:rsidR="00640B19">
        <w:rPr>
          <w:sz w:val="24"/>
          <w:szCs w:val="24"/>
        </w:rPr>
        <w:t xml:space="preserve">8 муниципальных программ </w:t>
      </w:r>
      <w:r w:rsidR="00C07125">
        <w:rPr>
          <w:sz w:val="24"/>
          <w:szCs w:val="24"/>
        </w:rPr>
        <w:t xml:space="preserve">не прошли </w:t>
      </w:r>
      <w:r w:rsidR="00640B19">
        <w:rPr>
          <w:sz w:val="24"/>
          <w:szCs w:val="24"/>
        </w:rPr>
        <w:t xml:space="preserve"> </w:t>
      </w:r>
      <w:r w:rsidR="00640B19" w:rsidRPr="00737E21">
        <w:rPr>
          <w:rFonts w:eastAsia="Calibri"/>
          <w:sz w:val="24"/>
          <w:szCs w:val="24"/>
        </w:rPr>
        <w:t>финансово-экономическую экспертизу</w:t>
      </w:r>
      <w:r w:rsidR="00640B19">
        <w:rPr>
          <w:rFonts w:eastAsia="Calibri"/>
          <w:sz w:val="24"/>
          <w:szCs w:val="24"/>
        </w:rPr>
        <w:t xml:space="preserve"> в </w:t>
      </w:r>
      <w:r w:rsidR="00640B19" w:rsidRPr="006267BD">
        <w:rPr>
          <w:sz w:val="24"/>
          <w:szCs w:val="24"/>
        </w:rPr>
        <w:t>Контрольно-счетн</w:t>
      </w:r>
      <w:r w:rsidR="00640B19">
        <w:rPr>
          <w:sz w:val="24"/>
          <w:szCs w:val="24"/>
        </w:rPr>
        <w:t>ую</w:t>
      </w:r>
      <w:r w:rsidR="00640B19" w:rsidRPr="006267BD">
        <w:rPr>
          <w:sz w:val="24"/>
          <w:szCs w:val="24"/>
        </w:rPr>
        <w:t xml:space="preserve"> палат</w:t>
      </w:r>
      <w:r w:rsidR="00640B19">
        <w:rPr>
          <w:sz w:val="24"/>
          <w:szCs w:val="24"/>
        </w:rPr>
        <w:t>у</w:t>
      </w:r>
      <w:r w:rsidR="00C07125">
        <w:rPr>
          <w:sz w:val="24"/>
          <w:szCs w:val="24"/>
        </w:rPr>
        <w:t xml:space="preserve"> по причине их не представления</w:t>
      </w:r>
      <w:r w:rsidR="00AB30BA">
        <w:rPr>
          <w:rFonts w:eastAsia="Calibri"/>
          <w:sz w:val="24"/>
          <w:szCs w:val="24"/>
        </w:rPr>
        <w:t>.</w:t>
      </w:r>
    </w:p>
    <w:p w:rsidR="00DB04DC" w:rsidRDefault="00460A58" w:rsidP="001F6D77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sz w:val="24"/>
          <w:szCs w:val="24"/>
        </w:rPr>
        <w:t xml:space="preserve">    </w:t>
      </w:r>
      <w:r w:rsidR="008F2AF7">
        <w:rPr>
          <w:sz w:val="24"/>
          <w:szCs w:val="24"/>
        </w:rPr>
        <w:t xml:space="preserve"> </w:t>
      </w:r>
      <w:r w:rsidR="00B87E6F" w:rsidRPr="00B87E6F">
        <w:rPr>
          <w:sz w:val="24"/>
          <w:szCs w:val="24"/>
        </w:rPr>
        <w:t xml:space="preserve"> </w:t>
      </w:r>
      <w:r w:rsidRPr="0060633D">
        <w:rPr>
          <w:rFonts w:eastAsia="Calibri"/>
          <w:sz w:val="24"/>
          <w:szCs w:val="24"/>
          <w:lang w:eastAsia="en-US"/>
        </w:rPr>
        <w:t>Контрольно-счетной палатой предложено</w:t>
      </w:r>
      <w:r w:rsidRPr="00460A58">
        <w:rPr>
          <w:rFonts w:eastAsia="Calibri"/>
          <w:sz w:val="28"/>
          <w:szCs w:val="28"/>
          <w:lang w:eastAsia="en-US"/>
        </w:rPr>
        <w:t xml:space="preserve"> </w:t>
      </w:r>
      <w:r w:rsidRPr="00737E21">
        <w:rPr>
          <w:sz w:val="24"/>
          <w:szCs w:val="24"/>
        </w:rPr>
        <w:t xml:space="preserve">повысить ответственность за качество </w:t>
      </w:r>
      <w:r w:rsidR="0060633D">
        <w:rPr>
          <w:spacing w:val="3"/>
          <w:sz w:val="24"/>
          <w:szCs w:val="24"/>
        </w:rPr>
        <w:t>и надежность  П</w:t>
      </w:r>
      <w:r w:rsidRPr="00737E21">
        <w:rPr>
          <w:spacing w:val="3"/>
          <w:sz w:val="24"/>
          <w:szCs w:val="24"/>
        </w:rPr>
        <w:t>рогноза  основных  экономических  показателей.</w:t>
      </w:r>
      <w:r w:rsidRPr="00460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Заключение содержит </w:t>
      </w:r>
      <w:r w:rsidR="0060633D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предложения </w:t>
      </w:r>
      <w:r w:rsidRPr="00991CEC">
        <w:rPr>
          <w:sz w:val="24"/>
          <w:szCs w:val="24"/>
        </w:rPr>
        <w:t>Контрольно-счетн</w:t>
      </w:r>
      <w:r>
        <w:rPr>
          <w:sz w:val="24"/>
          <w:szCs w:val="24"/>
        </w:rPr>
        <w:t>ой</w:t>
      </w:r>
      <w:r w:rsidRPr="00991CEC">
        <w:rPr>
          <w:sz w:val="24"/>
          <w:szCs w:val="24"/>
        </w:rPr>
        <w:t xml:space="preserve"> палат</w:t>
      </w:r>
      <w:r>
        <w:rPr>
          <w:sz w:val="24"/>
          <w:szCs w:val="24"/>
        </w:rPr>
        <w:t>ы</w:t>
      </w:r>
      <w:r w:rsidRPr="006E12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корректировке некоторых </w:t>
      </w:r>
      <w:r w:rsidRPr="006267BD">
        <w:rPr>
          <w:sz w:val="24"/>
          <w:szCs w:val="24"/>
        </w:rPr>
        <w:t>расход</w:t>
      </w:r>
      <w:r>
        <w:rPr>
          <w:sz w:val="24"/>
          <w:szCs w:val="24"/>
        </w:rPr>
        <w:t>ных статей бюджета.</w:t>
      </w:r>
      <w:r w:rsidR="006063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Бюджет</w:t>
      </w:r>
      <w:r w:rsidR="00285C57" w:rsidRPr="00285C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Лесозаводского </w:t>
      </w:r>
      <w:r w:rsidR="0076205D">
        <w:rPr>
          <w:sz w:val="24"/>
          <w:szCs w:val="24"/>
        </w:rPr>
        <w:t>городского округа</w:t>
      </w:r>
      <w:r w:rsidR="00EE313A">
        <w:rPr>
          <w:sz w:val="24"/>
          <w:szCs w:val="24"/>
        </w:rPr>
        <w:t xml:space="preserve"> </w:t>
      </w:r>
      <w:r w:rsidRPr="00285C57">
        <w:rPr>
          <w:sz w:val="24"/>
          <w:szCs w:val="24"/>
        </w:rPr>
        <w:t xml:space="preserve">утвержден </w:t>
      </w:r>
      <w:r w:rsidR="0060633D">
        <w:rPr>
          <w:sz w:val="24"/>
          <w:szCs w:val="24"/>
        </w:rPr>
        <w:t xml:space="preserve">Думой городского округа </w:t>
      </w:r>
      <w:r w:rsidRPr="00285C57">
        <w:rPr>
          <w:sz w:val="24"/>
          <w:szCs w:val="24"/>
        </w:rPr>
        <w:t xml:space="preserve">с учетом </w:t>
      </w:r>
      <w:r>
        <w:rPr>
          <w:sz w:val="24"/>
          <w:szCs w:val="24"/>
        </w:rPr>
        <w:t xml:space="preserve">рекомендаций рабочей группы </w:t>
      </w:r>
      <w:r w:rsidR="00EE313A">
        <w:rPr>
          <w:sz w:val="24"/>
          <w:szCs w:val="24"/>
        </w:rPr>
        <w:t xml:space="preserve">по </w:t>
      </w:r>
      <w:r w:rsidR="00285C57" w:rsidRPr="00285C57">
        <w:rPr>
          <w:sz w:val="24"/>
          <w:szCs w:val="24"/>
        </w:rPr>
        <w:t>оптимизации действующих расходных обязательств.</w:t>
      </w:r>
      <w:r w:rsidR="006E12F4" w:rsidRPr="006E1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E12F4" w:rsidRPr="006E12F4" w:rsidRDefault="006E12F4" w:rsidP="001F6D77">
      <w:pPr>
        <w:autoSpaceDE w:val="0"/>
        <w:autoSpaceDN w:val="0"/>
        <w:adjustRightInd w:val="0"/>
        <w:rPr>
          <w:sz w:val="28"/>
          <w:szCs w:val="28"/>
        </w:rPr>
      </w:pPr>
      <w:r w:rsidRPr="006E12F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F59" w:rsidRPr="000768CA" w:rsidRDefault="009277D4" w:rsidP="001F6D77">
      <w:pPr>
        <w:shd w:val="clear" w:color="auto" w:fill="FFFFFF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332D56">
        <w:rPr>
          <w:color w:val="000000"/>
          <w:sz w:val="24"/>
          <w:szCs w:val="24"/>
        </w:rPr>
        <w:t xml:space="preserve"> </w:t>
      </w:r>
      <w:r w:rsidR="00332D56" w:rsidRPr="009277D4">
        <w:rPr>
          <w:b/>
          <w:i/>
          <w:color w:val="000000"/>
          <w:sz w:val="24"/>
          <w:szCs w:val="24"/>
        </w:rPr>
        <w:t>экспертиз</w:t>
      </w:r>
      <w:r w:rsidR="00C50CEE" w:rsidRPr="009277D4">
        <w:rPr>
          <w:b/>
          <w:i/>
          <w:color w:val="000000"/>
          <w:sz w:val="24"/>
          <w:szCs w:val="24"/>
        </w:rPr>
        <w:t xml:space="preserve">а </w:t>
      </w:r>
      <w:r w:rsidR="00332D56" w:rsidRPr="009277D4">
        <w:rPr>
          <w:b/>
          <w:i/>
          <w:color w:val="000000"/>
          <w:sz w:val="24"/>
          <w:szCs w:val="24"/>
        </w:rPr>
        <w:t xml:space="preserve"> </w:t>
      </w:r>
      <w:r w:rsidR="00643F59" w:rsidRPr="0018274D">
        <w:rPr>
          <w:b/>
          <w:i/>
          <w:color w:val="000000"/>
          <w:sz w:val="24"/>
          <w:szCs w:val="24"/>
        </w:rPr>
        <w:t>проект</w:t>
      </w:r>
      <w:r>
        <w:rPr>
          <w:b/>
          <w:i/>
          <w:color w:val="000000"/>
          <w:sz w:val="24"/>
          <w:szCs w:val="24"/>
        </w:rPr>
        <w:t>ов</w:t>
      </w:r>
      <w:r w:rsidR="00643F59" w:rsidRPr="0018274D">
        <w:rPr>
          <w:b/>
          <w:i/>
          <w:color w:val="000000"/>
          <w:sz w:val="24"/>
          <w:szCs w:val="24"/>
        </w:rPr>
        <w:t xml:space="preserve"> решений Думы</w:t>
      </w:r>
      <w:r w:rsidR="000768CA" w:rsidRPr="0018274D">
        <w:rPr>
          <w:b/>
          <w:i/>
          <w:color w:val="000000"/>
          <w:sz w:val="24"/>
          <w:szCs w:val="24"/>
        </w:rPr>
        <w:t xml:space="preserve"> Лесозаводского городского округа</w:t>
      </w:r>
      <w:r w:rsidR="00643F59" w:rsidRPr="0018274D">
        <w:rPr>
          <w:b/>
          <w:i/>
          <w:color w:val="000000"/>
          <w:sz w:val="24"/>
          <w:szCs w:val="24"/>
        </w:rPr>
        <w:t xml:space="preserve"> о внесении изменений и дополнений в решения Думы </w:t>
      </w:r>
      <w:r w:rsidR="000768CA" w:rsidRPr="0018274D">
        <w:rPr>
          <w:b/>
          <w:i/>
          <w:color w:val="000000"/>
          <w:sz w:val="24"/>
          <w:szCs w:val="24"/>
        </w:rPr>
        <w:t xml:space="preserve">Лесозаводского городского округа </w:t>
      </w:r>
      <w:r w:rsidR="00643F59" w:rsidRPr="0018274D">
        <w:rPr>
          <w:b/>
          <w:i/>
          <w:color w:val="000000"/>
          <w:sz w:val="24"/>
          <w:szCs w:val="24"/>
        </w:rPr>
        <w:t xml:space="preserve">о бюджете </w:t>
      </w:r>
      <w:r w:rsidR="000768CA" w:rsidRPr="0018274D">
        <w:rPr>
          <w:b/>
          <w:i/>
          <w:color w:val="000000"/>
          <w:sz w:val="24"/>
          <w:szCs w:val="24"/>
        </w:rPr>
        <w:t xml:space="preserve">Лесозаводского городского округа </w:t>
      </w:r>
      <w:r w:rsidR="00643F59" w:rsidRPr="0018274D">
        <w:rPr>
          <w:b/>
          <w:i/>
          <w:color w:val="000000"/>
          <w:sz w:val="24"/>
          <w:szCs w:val="24"/>
        </w:rPr>
        <w:t>на 201</w:t>
      </w:r>
      <w:r w:rsidR="00224284">
        <w:rPr>
          <w:b/>
          <w:i/>
          <w:color w:val="000000"/>
          <w:sz w:val="24"/>
          <w:szCs w:val="24"/>
        </w:rPr>
        <w:t>7</w:t>
      </w:r>
      <w:r w:rsidR="00643F59" w:rsidRPr="0018274D">
        <w:rPr>
          <w:b/>
          <w:i/>
          <w:color w:val="000000"/>
          <w:sz w:val="24"/>
          <w:szCs w:val="24"/>
        </w:rPr>
        <w:t xml:space="preserve"> год и на плановый период 201</w:t>
      </w:r>
      <w:r w:rsidR="00224284">
        <w:rPr>
          <w:b/>
          <w:i/>
          <w:color w:val="000000"/>
          <w:sz w:val="24"/>
          <w:szCs w:val="24"/>
        </w:rPr>
        <w:t>8</w:t>
      </w:r>
      <w:r w:rsidR="00643F59" w:rsidRPr="0018274D">
        <w:rPr>
          <w:b/>
          <w:i/>
          <w:color w:val="000000"/>
          <w:sz w:val="24"/>
          <w:szCs w:val="24"/>
        </w:rPr>
        <w:t xml:space="preserve"> и 201</w:t>
      </w:r>
      <w:r w:rsidR="00DD073C">
        <w:rPr>
          <w:b/>
          <w:i/>
          <w:color w:val="000000"/>
          <w:sz w:val="24"/>
          <w:szCs w:val="24"/>
        </w:rPr>
        <w:t>9</w:t>
      </w:r>
      <w:r w:rsidR="00643F59" w:rsidRPr="0018274D">
        <w:rPr>
          <w:b/>
          <w:i/>
          <w:color w:val="000000"/>
          <w:sz w:val="24"/>
          <w:szCs w:val="24"/>
        </w:rPr>
        <w:t xml:space="preserve"> годов</w:t>
      </w:r>
      <w:r w:rsidRPr="009277D4">
        <w:rPr>
          <w:color w:val="000000"/>
          <w:sz w:val="24"/>
          <w:szCs w:val="24"/>
        </w:rPr>
        <w:t xml:space="preserve"> </w:t>
      </w:r>
      <w:r w:rsidR="00E42B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200D8F">
        <w:rPr>
          <w:color w:val="000000"/>
          <w:sz w:val="24"/>
          <w:szCs w:val="24"/>
        </w:rPr>
        <w:t>6 заключений</w:t>
      </w:r>
      <w:r>
        <w:rPr>
          <w:color w:val="000000"/>
          <w:sz w:val="24"/>
          <w:szCs w:val="24"/>
        </w:rPr>
        <w:t>)</w:t>
      </w:r>
      <w:r w:rsidR="00643F59" w:rsidRPr="000768CA">
        <w:rPr>
          <w:color w:val="000000"/>
          <w:sz w:val="24"/>
          <w:szCs w:val="24"/>
        </w:rPr>
        <w:t>.</w:t>
      </w:r>
    </w:p>
    <w:p w:rsidR="004F30DC" w:rsidRDefault="00643F59" w:rsidP="001F0A3D">
      <w:pPr>
        <w:ind w:firstLine="709"/>
        <w:rPr>
          <w:color w:val="000000"/>
          <w:sz w:val="24"/>
          <w:szCs w:val="24"/>
        </w:rPr>
      </w:pPr>
      <w:r w:rsidRPr="000768CA">
        <w:rPr>
          <w:color w:val="000000"/>
          <w:sz w:val="24"/>
          <w:szCs w:val="24"/>
        </w:rPr>
        <w:t xml:space="preserve">Вносимые изменения </w:t>
      </w:r>
      <w:r w:rsidR="00D20C72">
        <w:rPr>
          <w:color w:val="000000"/>
          <w:sz w:val="24"/>
          <w:szCs w:val="24"/>
        </w:rPr>
        <w:t xml:space="preserve">в бюджет </w:t>
      </w:r>
      <w:r w:rsidRPr="000768CA">
        <w:rPr>
          <w:color w:val="000000"/>
          <w:sz w:val="24"/>
          <w:szCs w:val="24"/>
        </w:rPr>
        <w:t xml:space="preserve">касались в основном корректировки основных характеристик бюджета </w:t>
      </w:r>
      <w:r w:rsidR="000768CA" w:rsidRPr="000768CA">
        <w:rPr>
          <w:color w:val="000000"/>
          <w:sz w:val="24"/>
          <w:szCs w:val="24"/>
        </w:rPr>
        <w:t>Лесозаводского городского округа</w:t>
      </w:r>
      <w:r w:rsidR="00D20C72">
        <w:rPr>
          <w:color w:val="000000"/>
          <w:sz w:val="24"/>
          <w:szCs w:val="24"/>
        </w:rPr>
        <w:t>,</w:t>
      </w:r>
      <w:r w:rsidR="000768CA" w:rsidRPr="000768CA">
        <w:rPr>
          <w:color w:val="000000"/>
          <w:sz w:val="24"/>
          <w:szCs w:val="24"/>
        </w:rPr>
        <w:t xml:space="preserve"> </w:t>
      </w:r>
      <w:r w:rsidR="00D86DAF" w:rsidRPr="000768CA">
        <w:rPr>
          <w:color w:val="000000"/>
          <w:sz w:val="24"/>
          <w:szCs w:val="24"/>
        </w:rPr>
        <w:t>уточнени</w:t>
      </w:r>
      <w:r w:rsidR="00D86DAF">
        <w:rPr>
          <w:color w:val="000000"/>
          <w:sz w:val="24"/>
          <w:szCs w:val="24"/>
        </w:rPr>
        <w:t>я</w:t>
      </w:r>
      <w:r w:rsidR="00D86DAF" w:rsidRPr="000768CA">
        <w:rPr>
          <w:color w:val="000000"/>
          <w:sz w:val="24"/>
          <w:szCs w:val="24"/>
        </w:rPr>
        <w:t xml:space="preserve"> объема целевых средств, поступивших из </w:t>
      </w:r>
      <w:r w:rsidR="001F0AB5">
        <w:rPr>
          <w:color w:val="000000"/>
          <w:sz w:val="24"/>
          <w:szCs w:val="24"/>
        </w:rPr>
        <w:t>вышестоящих</w:t>
      </w:r>
      <w:r w:rsidR="00D86DAF">
        <w:rPr>
          <w:color w:val="000000"/>
          <w:sz w:val="24"/>
          <w:szCs w:val="24"/>
        </w:rPr>
        <w:t xml:space="preserve"> бюджет</w:t>
      </w:r>
      <w:r w:rsidR="001F0AB5">
        <w:rPr>
          <w:color w:val="000000"/>
          <w:sz w:val="24"/>
          <w:szCs w:val="24"/>
        </w:rPr>
        <w:t>ов</w:t>
      </w:r>
      <w:r w:rsidR="00D86DAF">
        <w:rPr>
          <w:color w:val="000000"/>
          <w:sz w:val="24"/>
          <w:szCs w:val="24"/>
        </w:rPr>
        <w:t>,</w:t>
      </w:r>
      <w:r w:rsidR="00D86DAF" w:rsidRPr="000768CA">
        <w:rPr>
          <w:color w:val="000000"/>
          <w:sz w:val="24"/>
          <w:szCs w:val="24"/>
        </w:rPr>
        <w:t xml:space="preserve"> </w:t>
      </w:r>
      <w:r w:rsidRPr="000768CA">
        <w:rPr>
          <w:color w:val="000000"/>
          <w:sz w:val="24"/>
          <w:szCs w:val="24"/>
        </w:rPr>
        <w:t>перераспределения бюджетных средств по отдельным статьям расходов между главными распорядителями бюджетных средств</w:t>
      </w:r>
      <w:r w:rsidR="00D86DAF">
        <w:rPr>
          <w:color w:val="000000"/>
          <w:sz w:val="24"/>
          <w:szCs w:val="24"/>
        </w:rPr>
        <w:t>.</w:t>
      </w:r>
      <w:r w:rsidRPr="000768CA">
        <w:rPr>
          <w:color w:val="000000"/>
          <w:sz w:val="24"/>
          <w:szCs w:val="24"/>
        </w:rPr>
        <w:t xml:space="preserve"> </w:t>
      </w:r>
    </w:p>
    <w:p w:rsidR="00D356E1" w:rsidRDefault="00643F59" w:rsidP="001F0A3D">
      <w:pPr>
        <w:ind w:firstLine="709"/>
        <w:rPr>
          <w:bCs/>
          <w:sz w:val="24"/>
          <w:szCs w:val="24"/>
        </w:rPr>
      </w:pPr>
      <w:r w:rsidRPr="000768CA">
        <w:rPr>
          <w:color w:val="000000"/>
          <w:sz w:val="24"/>
          <w:szCs w:val="24"/>
        </w:rPr>
        <w:t xml:space="preserve">В заключениях отражался анализ доходных и расходных статей бюджета </w:t>
      </w:r>
      <w:r w:rsidR="000768CA" w:rsidRPr="000768CA">
        <w:rPr>
          <w:color w:val="000000"/>
          <w:sz w:val="24"/>
          <w:szCs w:val="24"/>
        </w:rPr>
        <w:t>Лесозаводского городского округа</w:t>
      </w:r>
      <w:r w:rsidRPr="000768CA">
        <w:rPr>
          <w:color w:val="000000"/>
          <w:sz w:val="24"/>
          <w:szCs w:val="24"/>
        </w:rPr>
        <w:t>, отмечались имеющиеся недостатки</w:t>
      </w:r>
      <w:r w:rsidR="001F0AB5">
        <w:rPr>
          <w:color w:val="000000"/>
          <w:sz w:val="24"/>
          <w:szCs w:val="24"/>
        </w:rPr>
        <w:t xml:space="preserve"> по</w:t>
      </w:r>
      <w:r w:rsidR="001F0AB5" w:rsidRPr="001F0AB5">
        <w:rPr>
          <w:bCs/>
          <w:sz w:val="24"/>
          <w:szCs w:val="24"/>
        </w:rPr>
        <w:t xml:space="preserve"> </w:t>
      </w:r>
      <w:r w:rsidR="001F0AB5">
        <w:rPr>
          <w:bCs/>
          <w:sz w:val="24"/>
          <w:szCs w:val="24"/>
        </w:rPr>
        <w:t xml:space="preserve">планированию неправомерных </w:t>
      </w:r>
      <w:r w:rsidR="005C1604">
        <w:rPr>
          <w:bCs/>
          <w:sz w:val="24"/>
          <w:szCs w:val="24"/>
        </w:rPr>
        <w:t xml:space="preserve">или необоснованных </w:t>
      </w:r>
      <w:r w:rsidR="00E42BD1">
        <w:rPr>
          <w:bCs/>
          <w:sz w:val="24"/>
          <w:szCs w:val="24"/>
        </w:rPr>
        <w:t xml:space="preserve">доходов и </w:t>
      </w:r>
      <w:r w:rsidR="001F0AB5">
        <w:rPr>
          <w:bCs/>
          <w:sz w:val="24"/>
          <w:szCs w:val="24"/>
        </w:rPr>
        <w:t>расходов</w:t>
      </w:r>
      <w:r w:rsidRPr="000768CA">
        <w:rPr>
          <w:color w:val="000000"/>
          <w:sz w:val="24"/>
          <w:szCs w:val="24"/>
        </w:rPr>
        <w:t xml:space="preserve">, </w:t>
      </w:r>
      <w:r w:rsidR="0076205D" w:rsidRPr="00A339F3">
        <w:rPr>
          <w:sz w:val="24"/>
          <w:szCs w:val="24"/>
        </w:rPr>
        <w:t>несоответстви</w:t>
      </w:r>
      <w:r w:rsidR="00EC45E0">
        <w:rPr>
          <w:sz w:val="24"/>
          <w:szCs w:val="24"/>
        </w:rPr>
        <w:t>е отдельных показателей</w:t>
      </w:r>
      <w:r w:rsidR="0076205D" w:rsidRPr="00A339F3">
        <w:rPr>
          <w:sz w:val="24"/>
          <w:szCs w:val="24"/>
        </w:rPr>
        <w:t xml:space="preserve"> </w:t>
      </w:r>
      <w:r w:rsidR="0076205D">
        <w:rPr>
          <w:sz w:val="24"/>
          <w:szCs w:val="24"/>
        </w:rPr>
        <w:t xml:space="preserve"> </w:t>
      </w:r>
      <w:r w:rsidR="0076205D" w:rsidRPr="00A339F3">
        <w:rPr>
          <w:sz w:val="24"/>
          <w:szCs w:val="24"/>
        </w:rPr>
        <w:t>бюджета требованиям бюджетного законодательства</w:t>
      </w:r>
      <w:r w:rsidR="0076205D">
        <w:rPr>
          <w:sz w:val="24"/>
          <w:szCs w:val="24"/>
        </w:rPr>
        <w:t xml:space="preserve">,  </w:t>
      </w:r>
      <w:r w:rsidRPr="000768CA">
        <w:rPr>
          <w:color w:val="000000"/>
          <w:sz w:val="24"/>
          <w:szCs w:val="24"/>
        </w:rPr>
        <w:t xml:space="preserve">отражались </w:t>
      </w:r>
      <w:r w:rsidR="0076205D">
        <w:rPr>
          <w:color w:val="000000"/>
          <w:sz w:val="24"/>
          <w:szCs w:val="24"/>
        </w:rPr>
        <w:t>предложения</w:t>
      </w:r>
      <w:r w:rsidR="000768CA">
        <w:rPr>
          <w:color w:val="000000"/>
          <w:sz w:val="24"/>
          <w:szCs w:val="24"/>
        </w:rPr>
        <w:t xml:space="preserve"> и рекомендации. </w:t>
      </w:r>
      <w:r w:rsidR="00D356E1" w:rsidRPr="00A339F3">
        <w:rPr>
          <w:bCs/>
          <w:sz w:val="24"/>
          <w:szCs w:val="24"/>
        </w:rPr>
        <w:t xml:space="preserve">Выводы и предложения </w:t>
      </w:r>
      <w:r w:rsidR="00D356E1" w:rsidRPr="00A339F3">
        <w:rPr>
          <w:color w:val="000000"/>
          <w:sz w:val="24"/>
          <w:szCs w:val="24"/>
        </w:rPr>
        <w:t>Контрольно-счетной палаты</w:t>
      </w:r>
      <w:r w:rsidR="00D356E1" w:rsidRPr="00A339F3">
        <w:rPr>
          <w:bCs/>
          <w:sz w:val="24"/>
          <w:szCs w:val="24"/>
        </w:rPr>
        <w:t>, сформированные в заключениях, в основном были поддержаны Думой Лесозаводского городского округа.</w:t>
      </w:r>
      <w:r w:rsidR="00D356E1">
        <w:rPr>
          <w:bCs/>
          <w:sz w:val="24"/>
          <w:szCs w:val="24"/>
        </w:rPr>
        <w:t xml:space="preserve"> </w:t>
      </w:r>
    </w:p>
    <w:p w:rsidR="00DB04DC" w:rsidRDefault="00DB04DC" w:rsidP="001F0A3D">
      <w:pPr>
        <w:ind w:firstLine="709"/>
        <w:rPr>
          <w:bCs/>
          <w:sz w:val="24"/>
          <w:szCs w:val="24"/>
        </w:rPr>
      </w:pPr>
    </w:p>
    <w:p w:rsidR="00DD1F69" w:rsidRDefault="007E14EF" w:rsidP="006E62C3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0D8F">
        <w:rPr>
          <w:sz w:val="24"/>
          <w:szCs w:val="24"/>
        </w:rPr>
        <w:t xml:space="preserve">  </w:t>
      </w:r>
      <w:r w:rsidR="00412664" w:rsidRPr="00DD1F69">
        <w:rPr>
          <w:sz w:val="24"/>
          <w:szCs w:val="24"/>
        </w:rPr>
        <w:t xml:space="preserve"> </w:t>
      </w:r>
      <w:r w:rsidR="00C50CEE">
        <w:rPr>
          <w:sz w:val="24"/>
          <w:szCs w:val="24"/>
        </w:rPr>
        <w:t>-</w:t>
      </w:r>
      <w:r w:rsidR="00412664" w:rsidRPr="00DD1F69">
        <w:rPr>
          <w:b/>
          <w:sz w:val="24"/>
          <w:szCs w:val="24"/>
        </w:rPr>
        <w:t xml:space="preserve"> </w:t>
      </w:r>
      <w:r w:rsidR="00412664" w:rsidRPr="009277D4">
        <w:rPr>
          <w:b/>
          <w:i/>
          <w:sz w:val="24"/>
          <w:szCs w:val="24"/>
        </w:rPr>
        <w:t>экспертиз</w:t>
      </w:r>
      <w:r w:rsidR="00C50CEE" w:rsidRPr="009277D4">
        <w:rPr>
          <w:b/>
          <w:i/>
          <w:sz w:val="24"/>
          <w:szCs w:val="24"/>
        </w:rPr>
        <w:t>а</w:t>
      </w:r>
      <w:r w:rsidR="00412664" w:rsidRPr="00200D8F">
        <w:rPr>
          <w:sz w:val="24"/>
          <w:szCs w:val="24"/>
        </w:rPr>
        <w:t xml:space="preserve"> </w:t>
      </w:r>
      <w:r w:rsidR="00412664" w:rsidRPr="00DD1F69">
        <w:rPr>
          <w:b/>
          <w:i/>
          <w:sz w:val="24"/>
          <w:szCs w:val="24"/>
        </w:rPr>
        <w:t>проект</w:t>
      </w:r>
      <w:r w:rsidR="009277D4">
        <w:rPr>
          <w:b/>
          <w:i/>
          <w:sz w:val="24"/>
          <w:szCs w:val="24"/>
        </w:rPr>
        <w:t>ов</w:t>
      </w:r>
      <w:r w:rsidR="00412664" w:rsidRPr="00DD1F69">
        <w:rPr>
          <w:b/>
          <w:i/>
          <w:sz w:val="24"/>
          <w:szCs w:val="24"/>
        </w:rPr>
        <w:t xml:space="preserve"> муниципальных правовых актов в части, касающихся расходных обязательств бюджета</w:t>
      </w:r>
      <w:r w:rsidR="009277D4" w:rsidRPr="009277D4">
        <w:rPr>
          <w:sz w:val="24"/>
          <w:szCs w:val="24"/>
        </w:rPr>
        <w:t xml:space="preserve"> </w:t>
      </w:r>
      <w:r w:rsidR="009277D4">
        <w:rPr>
          <w:sz w:val="24"/>
          <w:szCs w:val="24"/>
        </w:rPr>
        <w:t>(</w:t>
      </w:r>
      <w:r w:rsidR="009277D4" w:rsidRPr="00200D8F">
        <w:rPr>
          <w:sz w:val="24"/>
          <w:szCs w:val="24"/>
        </w:rPr>
        <w:t>подготовлено 7 заключений</w:t>
      </w:r>
      <w:r w:rsidR="009277D4">
        <w:rPr>
          <w:sz w:val="24"/>
          <w:szCs w:val="24"/>
        </w:rPr>
        <w:t>)</w:t>
      </w:r>
      <w:r w:rsidR="00DD1F69" w:rsidRPr="000F3E2C">
        <w:rPr>
          <w:sz w:val="24"/>
          <w:szCs w:val="24"/>
        </w:rPr>
        <w:t>, в том числе:</w:t>
      </w:r>
    </w:p>
    <w:p w:rsidR="00B044AB" w:rsidRDefault="000F3E2C" w:rsidP="006E62C3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B044AB" w:rsidRPr="00B044AB">
        <w:rPr>
          <w:sz w:val="24"/>
          <w:szCs w:val="24"/>
        </w:rPr>
        <w:t>«</w:t>
      </w:r>
      <w:r w:rsidR="00B044AB" w:rsidRPr="00B044AB">
        <w:rPr>
          <w:bCs/>
          <w:iCs/>
          <w:sz w:val="24"/>
          <w:szCs w:val="24"/>
        </w:rPr>
        <w:t xml:space="preserve">О внесении изменений </w:t>
      </w:r>
      <w:r w:rsidR="00B044AB" w:rsidRPr="00B044AB">
        <w:rPr>
          <w:sz w:val="24"/>
          <w:szCs w:val="24"/>
        </w:rPr>
        <w:t>в решение Думы Лесозаводского городского округа от 09.04.2015 № 310 «Об утверждении перечня муниципального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предпринимательства»</w:t>
      </w:r>
      <w:r w:rsidR="00317842">
        <w:rPr>
          <w:sz w:val="24"/>
          <w:szCs w:val="24"/>
        </w:rPr>
        <w:t xml:space="preserve"> (2 проекта)</w:t>
      </w:r>
      <w:r w:rsidR="00B044AB">
        <w:rPr>
          <w:sz w:val="24"/>
          <w:szCs w:val="24"/>
        </w:rPr>
        <w:t>;</w:t>
      </w:r>
    </w:p>
    <w:p w:rsidR="00B044AB" w:rsidRDefault="00B044AB" w:rsidP="006E62C3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«О согласовании передачи недвижимого имущества ЛГО</w:t>
      </w:r>
      <w:r w:rsidRPr="00F5174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собственность Приморского края»;</w:t>
      </w:r>
    </w:p>
    <w:p w:rsidR="00B044AB" w:rsidRDefault="00B044AB" w:rsidP="006E62C3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</w:t>
      </w:r>
      <w:r w:rsidRPr="00B044AB">
        <w:rPr>
          <w:rFonts w:eastAsia="Calibri"/>
          <w:sz w:val="24"/>
          <w:szCs w:val="24"/>
          <w:lang w:eastAsia="en-US"/>
        </w:rPr>
        <w:t>«</w:t>
      </w:r>
      <w:r w:rsidRPr="00B044AB">
        <w:rPr>
          <w:rFonts w:eastAsia="Calibri"/>
          <w:bCs/>
          <w:sz w:val="24"/>
          <w:szCs w:val="24"/>
          <w:lang w:eastAsia="en-US"/>
        </w:rPr>
        <w:t>О порядке определения на территории Лесозаводского городского округа цены земельных участков, находящихся в собственности Лесозаводского городского округа, при заключении договоров купли-продажи земельных участков без проведения торгов»</w:t>
      </w:r>
      <w:r>
        <w:rPr>
          <w:rFonts w:eastAsia="Calibri"/>
          <w:bCs/>
          <w:sz w:val="24"/>
          <w:szCs w:val="24"/>
          <w:lang w:eastAsia="en-US"/>
        </w:rPr>
        <w:t>;</w:t>
      </w:r>
    </w:p>
    <w:p w:rsidR="00B044AB" w:rsidRPr="00B044AB" w:rsidRDefault="00B044AB" w:rsidP="006E62C3">
      <w:pPr>
        <w:rPr>
          <w:bCs/>
          <w:sz w:val="24"/>
          <w:szCs w:val="24"/>
        </w:rPr>
      </w:pPr>
      <w:r>
        <w:lastRenderedPageBreak/>
        <w:t xml:space="preserve">            </w:t>
      </w:r>
      <w:r w:rsidRPr="00B044AB">
        <w:rPr>
          <w:sz w:val="24"/>
          <w:szCs w:val="24"/>
        </w:rPr>
        <w:t xml:space="preserve">«О прогнозном  плане </w:t>
      </w:r>
      <w:r w:rsidRPr="00B044AB">
        <w:rPr>
          <w:bCs/>
          <w:sz w:val="24"/>
          <w:szCs w:val="24"/>
        </w:rPr>
        <w:t>(программе) приватизации муниципального имущества на  2018 год  и плановый период  2019-2020</w:t>
      </w:r>
      <w:r w:rsidRPr="00B044AB">
        <w:rPr>
          <w:b/>
          <w:bCs/>
          <w:sz w:val="24"/>
          <w:szCs w:val="24"/>
        </w:rPr>
        <w:t xml:space="preserve"> </w:t>
      </w:r>
      <w:r w:rsidRPr="00B044AB">
        <w:rPr>
          <w:bCs/>
          <w:sz w:val="24"/>
          <w:szCs w:val="24"/>
        </w:rPr>
        <w:t>годов»</w:t>
      </w:r>
      <w:r w:rsidR="0026624B">
        <w:rPr>
          <w:bCs/>
          <w:sz w:val="24"/>
          <w:szCs w:val="24"/>
        </w:rPr>
        <w:t>;</w:t>
      </w:r>
    </w:p>
    <w:p w:rsidR="00B044AB" w:rsidRDefault="00317842" w:rsidP="006E62C3">
      <w:pPr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          </w:t>
      </w:r>
      <w:r w:rsidRPr="00FD0DC2">
        <w:rPr>
          <w:bCs/>
          <w:sz w:val="24"/>
          <w:szCs w:val="24"/>
        </w:rPr>
        <w:t>«О с</w:t>
      </w:r>
      <w:r w:rsidRPr="00FD0DC2">
        <w:rPr>
          <w:sz w:val="24"/>
          <w:szCs w:val="24"/>
        </w:rPr>
        <w:t>огласовании передачи в безвозмездное пользование нежилых помещений, находящихся в муниципальной собственности Лесозаводского городского округа</w:t>
      </w:r>
      <w:r w:rsidRPr="00FD0DC2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(2 проекта).</w:t>
      </w:r>
    </w:p>
    <w:p w:rsidR="00DD1F69" w:rsidRPr="00A803AE" w:rsidRDefault="000F3E2C" w:rsidP="000F3E2C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5F7CFF">
        <w:rPr>
          <w:color w:val="000000"/>
          <w:sz w:val="24"/>
          <w:szCs w:val="24"/>
        </w:rPr>
        <w:t xml:space="preserve">  </w:t>
      </w:r>
      <w:r w:rsidR="00DD1F69" w:rsidRPr="00DD1F69">
        <w:rPr>
          <w:sz w:val="24"/>
          <w:szCs w:val="24"/>
        </w:rPr>
        <w:t>По результатам проведенных экспертиз</w:t>
      </w:r>
      <w:r w:rsidR="00CB6A62" w:rsidRPr="00CB6A62">
        <w:rPr>
          <w:rFonts w:eastAsia="Calibri"/>
          <w:sz w:val="28"/>
          <w:szCs w:val="28"/>
          <w:lang w:eastAsia="en-US"/>
        </w:rPr>
        <w:t xml:space="preserve"> </w:t>
      </w:r>
      <w:r w:rsidR="00CB6A62" w:rsidRPr="00CB6A62">
        <w:rPr>
          <w:rFonts w:eastAsia="Calibri"/>
          <w:sz w:val="24"/>
          <w:szCs w:val="24"/>
          <w:lang w:eastAsia="en-US"/>
        </w:rPr>
        <w:t>проекты рекомендованы к принятию</w:t>
      </w:r>
      <w:r w:rsidR="00407C17">
        <w:rPr>
          <w:rFonts w:eastAsia="Calibri"/>
          <w:sz w:val="24"/>
          <w:szCs w:val="24"/>
          <w:lang w:eastAsia="en-US"/>
        </w:rPr>
        <w:t xml:space="preserve"> </w:t>
      </w:r>
      <w:r w:rsidR="00407C17">
        <w:rPr>
          <w:sz w:val="24"/>
          <w:szCs w:val="24"/>
        </w:rPr>
        <w:t xml:space="preserve">с учетом </w:t>
      </w:r>
      <w:r w:rsidR="00947C80" w:rsidRPr="00CB6A62">
        <w:rPr>
          <w:sz w:val="24"/>
          <w:szCs w:val="24"/>
        </w:rPr>
        <w:t xml:space="preserve"> </w:t>
      </w:r>
      <w:r w:rsidR="00947C80">
        <w:rPr>
          <w:sz w:val="24"/>
          <w:szCs w:val="24"/>
        </w:rPr>
        <w:t>предложен</w:t>
      </w:r>
      <w:r w:rsidR="00407C17">
        <w:rPr>
          <w:sz w:val="24"/>
          <w:szCs w:val="24"/>
        </w:rPr>
        <w:t>ий, изложенных в заключениях.</w:t>
      </w:r>
      <w:r w:rsidR="00317842">
        <w:rPr>
          <w:sz w:val="24"/>
          <w:szCs w:val="24"/>
        </w:rPr>
        <w:t xml:space="preserve"> </w:t>
      </w:r>
    </w:p>
    <w:p w:rsidR="00DD1F69" w:rsidRPr="0018274D" w:rsidRDefault="0018274D" w:rsidP="00C51DAB">
      <w:pPr>
        <w:rPr>
          <w:b/>
          <w:i/>
          <w:sz w:val="24"/>
          <w:szCs w:val="24"/>
        </w:rPr>
      </w:pPr>
      <w:r w:rsidRPr="00A803AE">
        <w:rPr>
          <w:b/>
          <w:i/>
          <w:sz w:val="24"/>
          <w:szCs w:val="24"/>
        </w:rPr>
        <w:t xml:space="preserve">         </w:t>
      </w:r>
      <w:r w:rsidR="00DB5AD0">
        <w:rPr>
          <w:b/>
          <w:i/>
          <w:sz w:val="24"/>
          <w:szCs w:val="24"/>
        </w:rPr>
        <w:t xml:space="preserve"> </w:t>
      </w:r>
      <w:r w:rsidR="00200D8F">
        <w:rPr>
          <w:sz w:val="24"/>
          <w:szCs w:val="24"/>
        </w:rPr>
        <w:t xml:space="preserve">- </w:t>
      </w:r>
      <w:r w:rsidR="004A5984" w:rsidRPr="009277D4">
        <w:rPr>
          <w:b/>
          <w:i/>
          <w:sz w:val="24"/>
          <w:szCs w:val="24"/>
        </w:rPr>
        <w:t xml:space="preserve">экспертиза </w:t>
      </w:r>
      <w:r w:rsidR="00B61C73" w:rsidRPr="00200D8F">
        <w:rPr>
          <w:sz w:val="24"/>
          <w:szCs w:val="24"/>
        </w:rPr>
        <w:t xml:space="preserve"> </w:t>
      </w:r>
      <w:r w:rsidR="004A5984" w:rsidRPr="009277D4">
        <w:rPr>
          <w:b/>
          <w:i/>
          <w:sz w:val="24"/>
          <w:szCs w:val="24"/>
        </w:rPr>
        <w:t>проектов муниципальных правовых актов</w:t>
      </w:r>
      <w:r w:rsidR="004A5984" w:rsidRPr="004A5984">
        <w:rPr>
          <w:sz w:val="24"/>
          <w:szCs w:val="24"/>
        </w:rPr>
        <w:t xml:space="preserve"> </w:t>
      </w:r>
      <w:r w:rsidR="009277D4" w:rsidRPr="009277D4">
        <w:rPr>
          <w:b/>
          <w:i/>
          <w:sz w:val="24"/>
          <w:szCs w:val="24"/>
        </w:rPr>
        <w:t>по внесению</w:t>
      </w:r>
      <w:r w:rsidR="009277D4">
        <w:rPr>
          <w:sz w:val="24"/>
          <w:szCs w:val="24"/>
        </w:rPr>
        <w:t xml:space="preserve"> </w:t>
      </w:r>
      <w:r w:rsidR="009277D4" w:rsidRPr="009277D4">
        <w:rPr>
          <w:b/>
          <w:i/>
          <w:sz w:val="24"/>
          <w:szCs w:val="24"/>
        </w:rPr>
        <w:t>изменений в</w:t>
      </w:r>
      <w:r w:rsidR="009277D4">
        <w:rPr>
          <w:sz w:val="24"/>
          <w:szCs w:val="24"/>
        </w:rPr>
        <w:t xml:space="preserve"> </w:t>
      </w:r>
      <w:r w:rsidR="004A5984" w:rsidRPr="00B61C73">
        <w:rPr>
          <w:b/>
          <w:i/>
          <w:sz w:val="24"/>
          <w:szCs w:val="24"/>
        </w:rPr>
        <w:t>муниципальны</w:t>
      </w:r>
      <w:r w:rsidR="009277D4">
        <w:rPr>
          <w:b/>
          <w:i/>
          <w:sz w:val="24"/>
          <w:szCs w:val="24"/>
        </w:rPr>
        <w:t>е</w:t>
      </w:r>
      <w:r w:rsidR="004A5984" w:rsidRPr="00B61C73">
        <w:rPr>
          <w:b/>
          <w:i/>
          <w:sz w:val="24"/>
          <w:szCs w:val="24"/>
        </w:rPr>
        <w:t xml:space="preserve"> программ</w:t>
      </w:r>
      <w:r w:rsidR="009277D4">
        <w:rPr>
          <w:b/>
          <w:i/>
          <w:sz w:val="24"/>
          <w:szCs w:val="24"/>
        </w:rPr>
        <w:t>ы</w:t>
      </w:r>
      <w:r w:rsidR="00B61C73" w:rsidRPr="00B61C73">
        <w:rPr>
          <w:b/>
          <w:i/>
          <w:sz w:val="24"/>
          <w:szCs w:val="24"/>
        </w:rPr>
        <w:t xml:space="preserve"> </w:t>
      </w:r>
      <w:r w:rsidRPr="0018274D">
        <w:rPr>
          <w:b/>
          <w:i/>
          <w:sz w:val="24"/>
          <w:szCs w:val="24"/>
        </w:rPr>
        <w:t>Лесозаводского</w:t>
      </w:r>
      <w:r w:rsidRPr="0018274D">
        <w:rPr>
          <w:b/>
          <w:i/>
          <w:color w:val="000000"/>
          <w:sz w:val="24"/>
          <w:szCs w:val="24"/>
        </w:rPr>
        <w:t xml:space="preserve"> городского округа</w:t>
      </w:r>
      <w:r w:rsidR="009277D4" w:rsidRPr="009277D4">
        <w:rPr>
          <w:sz w:val="24"/>
          <w:szCs w:val="24"/>
        </w:rPr>
        <w:t xml:space="preserve"> </w:t>
      </w:r>
      <w:r w:rsidR="009277D4">
        <w:rPr>
          <w:sz w:val="24"/>
          <w:szCs w:val="24"/>
        </w:rPr>
        <w:t>(</w:t>
      </w:r>
      <w:r w:rsidR="009277D4" w:rsidRPr="00200D8F">
        <w:rPr>
          <w:sz w:val="24"/>
          <w:szCs w:val="24"/>
        </w:rPr>
        <w:t xml:space="preserve">подготовлено </w:t>
      </w:r>
      <w:r w:rsidR="00FD09A7">
        <w:rPr>
          <w:sz w:val="24"/>
          <w:szCs w:val="24"/>
        </w:rPr>
        <w:t>18</w:t>
      </w:r>
      <w:r w:rsidR="009277D4" w:rsidRPr="00200D8F">
        <w:rPr>
          <w:sz w:val="24"/>
          <w:szCs w:val="24"/>
        </w:rPr>
        <w:t xml:space="preserve"> заключений</w:t>
      </w:r>
      <w:r w:rsidR="009277D4">
        <w:rPr>
          <w:sz w:val="24"/>
          <w:szCs w:val="24"/>
        </w:rPr>
        <w:t>)</w:t>
      </w:r>
      <w:r w:rsidR="00B61C73">
        <w:rPr>
          <w:b/>
          <w:i/>
          <w:sz w:val="24"/>
          <w:szCs w:val="24"/>
        </w:rPr>
        <w:t>.</w:t>
      </w:r>
    </w:p>
    <w:p w:rsidR="00DA58E3" w:rsidRDefault="00CE1DAF" w:rsidP="001626E4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Pr="00CE1DAF">
        <w:rPr>
          <w:rFonts w:eastAsia="Calibri"/>
          <w:sz w:val="24"/>
          <w:szCs w:val="24"/>
          <w:lang w:eastAsia="en-US"/>
        </w:rPr>
        <w:t>По результатам экспертиз проекты муниципальных правовых актов дорабатывались и уточнялись с учетом замечаний Контрольно-счетной палаты.</w:t>
      </w:r>
      <w:r w:rsidR="00E97803">
        <w:rPr>
          <w:rFonts w:eastAsia="Calibri"/>
          <w:sz w:val="24"/>
          <w:szCs w:val="24"/>
          <w:lang w:eastAsia="en-US"/>
        </w:rPr>
        <w:t xml:space="preserve"> </w:t>
      </w:r>
      <w:r w:rsidR="008F6E57" w:rsidRPr="008F6E57">
        <w:rPr>
          <w:color w:val="000000"/>
          <w:sz w:val="24"/>
          <w:szCs w:val="24"/>
        </w:rPr>
        <w:t xml:space="preserve"> </w:t>
      </w:r>
      <w:proofErr w:type="gramStart"/>
      <w:r w:rsidR="001E5F05" w:rsidRPr="004D7F43">
        <w:rPr>
          <w:color w:val="000000"/>
          <w:sz w:val="24"/>
          <w:szCs w:val="24"/>
        </w:rPr>
        <w:t>В заключениях отмечались такие недостатки муниципальных программ, как</w:t>
      </w:r>
      <w:r w:rsidR="00E81649">
        <w:rPr>
          <w:color w:val="000000"/>
          <w:sz w:val="24"/>
          <w:szCs w:val="24"/>
        </w:rPr>
        <w:t xml:space="preserve">: несоответствие объемов </w:t>
      </w:r>
      <w:r w:rsidR="00FB5A84">
        <w:rPr>
          <w:color w:val="000000"/>
          <w:sz w:val="24"/>
          <w:szCs w:val="24"/>
        </w:rPr>
        <w:t>ресурсного обеспечения</w:t>
      </w:r>
      <w:r w:rsidR="00E97803">
        <w:rPr>
          <w:color w:val="000000"/>
          <w:sz w:val="24"/>
          <w:szCs w:val="24"/>
        </w:rPr>
        <w:t xml:space="preserve"> в п</w:t>
      </w:r>
      <w:r w:rsidR="00E81649">
        <w:rPr>
          <w:color w:val="000000"/>
          <w:sz w:val="24"/>
          <w:szCs w:val="24"/>
        </w:rPr>
        <w:t>аспорте программы</w:t>
      </w:r>
      <w:r w:rsidR="001626E4" w:rsidRPr="001626E4">
        <w:rPr>
          <w:color w:val="000000"/>
          <w:sz w:val="24"/>
          <w:szCs w:val="24"/>
        </w:rPr>
        <w:t xml:space="preserve"> </w:t>
      </w:r>
      <w:r w:rsidR="001626E4">
        <w:rPr>
          <w:color w:val="000000"/>
          <w:sz w:val="24"/>
          <w:szCs w:val="24"/>
        </w:rPr>
        <w:t>утвержденному бюджету городского округа</w:t>
      </w:r>
      <w:r w:rsidR="001E093F">
        <w:rPr>
          <w:color w:val="000000"/>
          <w:sz w:val="24"/>
          <w:szCs w:val="24"/>
        </w:rPr>
        <w:t>;</w:t>
      </w:r>
      <w:r w:rsidR="00FB5A84">
        <w:rPr>
          <w:color w:val="000000"/>
          <w:sz w:val="24"/>
          <w:szCs w:val="24"/>
        </w:rPr>
        <w:t xml:space="preserve"> корректировка объемов финансирования программы исходя из фактического освоения расходов</w:t>
      </w:r>
      <w:r w:rsidR="001E093F">
        <w:rPr>
          <w:color w:val="000000"/>
          <w:sz w:val="24"/>
          <w:szCs w:val="24"/>
        </w:rPr>
        <w:t xml:space="preserve"> по итогам года, а не в соответствии с утвержденным бюджетом; </w:t>
      </w:r>
      <w:r w:rsidR="001E5F05">
        <w:rPr>
          <w:color w:val="000000"/>
          <w:sz w:val="24"/>
          <w:szCs w:val="24"/>
        </w:rPr>
        <w:t xml:space="preserve">не соответствие </w:t>
      </w:r>
      <w:r w:rsidR="001E5F05">
        <w:rPr>
          <w:bCs/>
          <w:color w:val="000000"/>
          <w:sz w:val="24"/>
          <w:szCs w:val="24"/>
        </w:rPr>
        <w:t xml:space="preserve">кодов </w:t>
      </w:r>
      <w:r w:rsidR="00E81649">
        <w:rPr>
          <w:bCs/>
          <w:color w:val="000000"/>
          <w:sz w:val="24"/>
          <w:szCs w:val="24"/>
        </w:rPr>
        <w:t>ГРБС</w:t>
      </w:r>
      <w:r w:rsidR="001E093F">
        <w:rPr>
          <w:bCs/>
          <w:color w:val="000000"/>
          <w:sz w:val="24"/>
          <w:szCs w:val="24"/>
        </w:rPr>
        <w:t xml:space="preserve">; </w:t>
      </w:r>
      <w:r w:rsidR="008F6E57">
        <w:rPr>
          <w:bCs/>
          <w:color w:val="000000"/>
          <w:sz w:val="24"/>
          <w:szCs w:val="24"/>
        </w:rPr>
        <w:t xml:space="preserve">отсутствие </w:t>
      </w:r>
      <w:r w:rsidR="001E093F">
        <w:rPr>
          <w:bCs/>
          <w:color w:val="000000"/>
          <w:sz w:val="24"/>
          <w:szCs w:val="24"/>
        </w:rPr>
        <w:t>код</w:t>
      </w:r>
      <w:r w:rsidR="008F6E57">
        <w:rPr>
          <w:bCs/>
          <w:color w:val="000000"/>
          <w:sz w:val="24"/>
          <w:szCs w:val="24"/>
        </w:rPr>
        <w:t>ов</w:t>
      </w:r>
      <w:r w:rsidR="001E093F">
        <w:rPr>
          <w:bCs/>
          <w:color w:val="000000"/>
          <w:sz w:val="24"/>
          <w:szCs w:val="24"/>
        </w:rPr>
        <w:t xml:space="preserve"> бюджетной классификации;</w:t>
      </w:r>
      <w:r w:rsidR="00851275">
        <w:rPr>
          <w:bCs/>
          <w:color w:val="000000"/>
          <w:sz w:val="24"/>
          <w:szCs w:val="24"/>
        </w:rPr>
        <w:t xml:space="preserve"> </w:t>
      </w:r>
      <w:r w:rsidR="00263226">
        <w:rPr>
          <w:bCs/>
          <w:color w:val="000000"/>
          <w:sz w:val="24"/>
          <w:szCs w:val="24"/>
        </w:rPr>
        <w:t>отсутств</w:t>
      </w:r>
      <w:r w:rsidR="008F6E57">
        <w:rPr>
          <w:bCs/>
          <w:color w:val="000000"/>
          <w:sz w:val="24"/>
          <w:szCs w:val="24"/>
        </w:rPr>
        <w:t>ие</w:t>
      </w:r>
      <w:r w:rsidR="00851275">
        <w:rPr>
          <w:bCs/>
          <w:color w:val="000000"/>
          <w:sz w:val="24"/>
          <w:szCs w:val="24"/>
        </w:rPr>
        <w:t xml:space="preserve"> </w:t>
      </w:r>
      <w:r w:rsidR="00FB5A84">
        <w:rPr>
          <w:bCs/>
          <w:color w:val="000000"/>
          <w:sz w:val="24"/>
          <w:szCs w:val="24"/>
        </w:rPr>
        <w:t>значени</w:t>
      </w:r>
      <w:r w:rsidR="008F6E57">
        <w:rPr>
          <w:bCs/>
          <w:color w:val="000000"/>
          <w:sz w:val="24"/>
          <w:szCs w:val="24"/>
        </w:rPr>
        <w:t>й</w:t>
      </w:r>
      <w:r w:rsidR="00FB5A84">
        <w:rPr>
          <w:bCs/>
          <w:color w:val="000000"/>
          <w:sz w:val="24"/>
          <w:szCs w:val="24"/>
        </w:rPr>
        <w:t xml:space="preserve"> </w:t>
      </w:r>
      <w:r w:rsidR="00263226">
        <w:rPr>
          <w:bCs/>
          <w:color w:val="000000"/>
          <w:sz w:val="24"/>
          <w:szCs w:val="24"/>
        </w:rPr>
        <w:t>целевы</w:t>
      </w:r>
      <w:r w:rsidR="00FB5A84">
        <w:rPr>
          <w:bCs/>
          <w:color w:val="000000"/>
          <w:sz w:val="24"/>
          <w:szCs w:val="24"/>
        </w:rPr>
        <w:t>х</w:t>
      </w:r>
      <w:r w:rsidR="00263226">
        <w:rPr>
          <w:bCs/>
          <w:color w:val="000000"/>
          <w:sz w:val="24"/>
          <w:szCs w:val="24"/>
        </w:rPr>
        <w:t xml:space="preserve"> </w:t>
      </w:r>
      <w:r w:rsidR="00851275">
        <w:rPr>
          <w:bCs/>
          <w:color w:val="000000"/>
          <w:sz w:val="24"/>
          <w:szCs w:val="24"/>
        </w:rPr>
        <w:t>показател</w:t>
      </w:r>
      <w:r w:rsidR="00FB5A84">
        <w:rPr>
          <w:bCs/>
          <w:color w:val="000000"/>
          <w:sz w:val="24"/>
          <w:szCs w:val="24"/>
        </w:rPr>
        <w:t>ей (ожидаемых результатов) программы</w:t>
      </w:r>
      <w:r w:rsidR="001E093F">
        <w:rPr>
          <w:bCs/>
          <w:color w:val="000000"/>
          <w:sz w:val="24"/>
          <w:szCs w:val="24"/>
        </w:rPr>
        <w:t>;</w:t>
      </w:r>
      <w:proofErr w:type="gramEnd"/>
      <w:r w:rsidR="00851275">
        <w:rPr>
          <w:bCs/>
          <w:color w:val="000000"/>
          <w:sz w:val="24"/>
          <w:szCs w:val="24"/>
        </w:rPr>
        <w:t xml:space="preserve"> отсутств</w:t>
      </w:r>
      <w:r w:rsidR="008F6E57">
        <w:rPr>
          <w:bCs/>
          <w:color w:val="000000"/>
          <w:sz w:val="24"/>
          <w:szCs w:val="24"/>
        </w:rPr>
        <w:t>ие</w:t>
      </w:r>
      <w:r w:rsidR="00851275">
        <w:rPr>
          <w:bCs/>
          <w:color w:val="000000"/>
          <w:sz w:val="24"/>
          <w:szCs w:val="24"/>
        </w:rPr>
        <w:t xml:space="preserve"> связ</w:t>
      </w:r>
      <w:r w:rsidR="008F6E57">
        <w:rPr>
          <w:bCs/>
          <w:color w:val="000000"/>
          <w:sz w:val="24"/>
          <w:szCs w:val="24"/>
        </w:rPr>
        <w:t xml:space="preserve">и </w:t>
      </w:r>
      <w:r w:rsidR="00320F37">
        <w:rPr>
          <w:bCs/>
          <w:color w:val="000000"/>
          <w:sz w:val="24"/>
          <w:szCs w:val="24"/>
        </w:rPr>
        <w:t xml:space="preserve">целевых </w:t>
      </w:r>
      <w:r w:rsidR="00851275">
        <w:rPr>
          <w:bCs/>
          <w:color w:val="000000"/>
          <w:sz w:val="24"/>
          <w:szCs w:val="24"/>
        </w:rPr>
        <w:t xml:space="preserve">показателей с  </w:t>
      </w:r>
      <w:r w:rsidR="00263226">
        <w:rPr>
          <w:bCs/>
          <w:color w:val="000000"/>
          <w:sz w:val="24"/>
          <w:szCs w:val="24"/>
        </w:rPr>
        <w:t xml:space="preserve">конкретными </w:t>
      </w:r>
      <w:r w:rsidR="00851275">
        <w:rPr>
          <w:bCs/>
          <w:color w:val="000000"/>
          <w:sz w:val="24"/>
          <w:szCs w:val="24"/>
        </w:rPr>
        <w:t>мероприятиями программы</w:t>
      </w:r>
      <w:r w:rsidR="00162B3C">
        <w:rPr>
          <w:bCs/>
          <w:color w:val="000000"/>
          <w:sz w:val="24"/>
          <w:szCs w:val="24"/>
        </w:rPr>
        <w:t>;</w:t>
      </w:r>
      <w:r w:rsidR="00162B3C" w:rsidRPr="00162B3C">
        <w:rPr>
          <w:bCs/>
          <w:sz w:val="24"/>
          <w:szCs w:val="24"/>
        </w:rPr>
        <w:t xml:space="preserve"> </w:t>
      </w:r>
      <w:r w:rsidR="00162B3C">
        <w:rPr>
          <w:bCs/>
          <w:sz w:val="24"/>
          <w:szCs w:val="24"/>
        </w:rPr>
        <w:t>о</w:t>
      </w:r>
      <w:r w:rsidR="00162B3C" w:rsidRPr="008F6E57">
        <w:rPr>
          <w:sz w:val="24"/>
          <w:szCs w:val="24"/>
        </w:rPr>
        <w:t>тсутствие финансово-экономического обоснования расходов</w:t>
      </w:r>
      <w:r w:rsidR="00162B3C">
        <w:rPr>
          <w:bCs/>
          <w:color w:val="000000"/>
          <w:sz w:val="24"/>
          <w:szCs w:val="24"/>
        </w:rPr>
        <w:t xml:space="preserve"> мероприятий</w:t>
      </w:r>
      <w:r w:rsidR="00675A0F" w:rsidRPr="00675A0F">
        <w:rPr>
          <w:sz w:val="24"/>
          <w:szCs w:val="24"/>
        </w:rPr>
        <w:t xml:space="preserve"> </w:t>
      </w:r>
      <w:r w:rsidR="00675A0F" w:rsidRPr="008F6E57">
        <w:rPr>
          <w:sz w:val="24"/>
          <w:szCs w:val="24"/>
        </w:rPr>
        <w:t>программ</w:t>
      </w:r>
      <w:r w:rsidR="00162B3C">
        <w:rPr>
          <w:bCs/>
          <w:color w:val="000000"/>
          <w:sz w:val="24"/>
          <w:szCs w:val="24"/>
        </w:rPr>
        <w:t>.</w:t>
      </w:r>
      <w:r w:rsidR="00FB5A84">
        <w:rPr>
          <w:bCs/>
          <w:color w:val="000000"/>
          <w:sz w:val="24"/>
          <w:szCs w:val="24"/>
        </w:rPr>
        <w:t xml:space="preserve"> </w:t>
      </w:r>
      <w:r w:rsidR="00675A0F">
        <w:rPr>
          <w:bCs/>
          <w:color w:val="000000"/>
          <w:sz w:val="24"/>
          <w:szCs w:val="24"/>
        </w:rPr>
        <w:t xml:space="preserve">    </w:t>
      </w:r>
    </w:p>
    <w:p w:rsidR="00162B3C" w:rsidRDefault="001956EB" w:rsidP="00675A0F">
      <w:pPr>
        <w:autoSpaceDE w:val="0"/>
        <w:autoSpaceDN w:val="0"/>
        <w:adjustRightInd w:val="0"/>
        <w:rPr>
          <w:sz w:val="24"/>
          <w:szCs w:val="24"/>
        </w:rPr>
      </w:pPr>
      <w:r w:rsidRPr="00675A0F">
        <w:rPr>
          <w:color w:val="000000"/>
          <w:sz w:val="24"/>
          <w:szCs w:val="24"/>
        </w:rPr>
        <w:t xml:space="preserve">       </w:t>
      </w:r>
      <w:proofErr w:type="gramStart"/>
      <w:r w:rsidR="00162B3C" w:rsidRPr="00675A0F">
        <w:rPr>
          <w:color w:val="000000"/>
          <w:sz w:val="24"/>
          <w:szCs w:val="24"/>
        </w:rPr>
        <w:t>В соответствии с решением Думы</w:t>
      </w:r>
      <w:r w:rsidRPr="00675A0F">
        <w:rPr>
          <w:color w:val="000000"/>
          <w:sz w:val="24"/>
          <w:szCs w:val="24"/>
        </w:rPr>
        <w:t xml:space="preserve"> Лесозаводского </w:t>
      </w:r>
      <w:r w:rsidR="00162B3C" w:rsidRPr="00675A0F">
        <w:rPr>
          <w:color w:val="000000"/>
          <w:sz w:val="24"/>
          <w:szCs w:val="24"/>
        </w:rPr>
        <w:t xml:space="preserve">городского округа </w:t>
      </w:r>
      <w:r w:rsidR="00675A0F" w:rsidRPr="00675A0F">
        <w:rPr>
          <w:rFonts w:eastAsiaTheme="minorHAnsi"/>
          <w:sz w:val="24"/>
          <w:szCs w:val="24"/>
          <w:lang w:eastAsia="en-US"/>
        </w:rPr>
        <w:t>от 27.09.2016 N 520-НПА "Об утверждении Порядка рассмотрения Думой Лесозаводского городского округа проектов муниципальных программ и предложений о внесении изменений в муниципальные программы Лесозаводского городского округа"</w:t>
      </w:r>
      <w:r w:rsidR="00675A0F">
        <w:rPr>
          <w:rFonts w:eastAsiaTheme="minorHAnsi"/>
          <w:sz w:val="24"/>
          <w:szCs w:val="24"/>
          <w:lang w:eastAsia="en-US"/>
        </w:rPr>
        <w:t xml:space="preserve"> </w:t>
      </w:r>
      <w:r w:rsidR="00675A0F" w:rsidRPr="00675A0F">
        <w:rPr>
          <w:sz w:val="24"/>
          <w:szCs w:val="24"/>
        </w:rPr>
        <w:t>заключени</w:t>
      </w:r>
      <w:r w:rsidR="00675A0F">
        <w:rPr>
          <w:sz w:val="24"/>
          <w:szCs w:val="24"/>
        </w:rPr>
        <w:t>я К</w:t>
      </w:r>
      <w:r w:rsidR="00675A0F" w:rsidRPr="00675A0F">
        <w:rPr>
          <w:sz w:val="24"/>
          <w:szCs w:val="24"/>
        </w:rPr>
        <w:t>онтрольно-счетной палаты, подготовленн</w:t>
      </w:r>
      <w:r w:rsidR="00675A0F">
        <w:rPr>
          <w:sz w:val="24"/>
          <w:szCs w:val="24"/>
        </w:rPr>
        <w:t>ые по результатам экспертиз</w:t>
      </w:r>
      <w:r w:rsidR="00675A0F" w:rsidRPr="00675A0F">
        <w:rPr>
          <w:sz w:val="24"/>
          <w:szCs w:val="24"/>
        </w:rPr>
        <w:t xml:space="preserve"> проект</w:t>
      </w:r>
      <w:r w:rsidR="00675A0F">
        <w:rPr>
          <w:sz w:val="24"/>
          <w:szCs w:val="24"/>
        </w:rPr>
        <w:t xml:space="preserve">ов </w:t>
      </w:r>
      <w:r w:rsidR="00675A0F" w:rsidRPr="00675A0F">
        <w:rPr>
          <w:sz w:val="24"/>
          <w:szCs w:val="24"/>
        </w:rPr>
        <w:t xml:space="preserve">изменений </w:t>
      </w:r>
      <w:r w:rsidR="00675A0F">
        <w:rPr>
          <w:sz w:val="24"/>
          <w:szCs w:val="24"/>
        </w:rPr>
        <w:t xml:space="preserve">в </w:t>
      </w:r>
      <w:r w:rsidR="00675A0F" w:rsidRPr="00675A0F">
        <w:rPr>
          <w:sz w:val="24"/>
          <w:szCs w:val="24"/>
        </w:rPr>
        <w:t>муниципальн</w:t>
      </w:r>
      <w:r w:rsidR="00675A0F">
        <w:rPr>
          <w:sz w:val="24"/>
          <w:szCs w:val="24"/>
        </w:rPr>
        <w:t>ые</w:t>
      </w:r>
      <w:r w:rsidR="00675A0F" w:rsidRPr="00675A0F">
        <w:rPr>
          <w:sz w:val="24"/>
          <w:szCs w:val="24"/>
        </w:rPr>
        <w:t xml:space="preserve"> программ</w:t>
      </w:r>
      <w:r w:rsidR="00795E43">
        <w:rPr>
          <w:sz w:val="24"/>
          <w:szCs w:val="24"/>
        </w:rPr>
        <w:t xml:space="preserve">ы  </w:t>
      </w:r>
      <w:r w:rsidR="00675A0F">
        <w:rPr>
          <w:sz w:val="24"/>
          <w:szCs w:val="24"/>
        </w:rPr>
        <w:t xml:space="preserve">направлялись в Думу, затем </w:t>
      </w:r>
      <w:r w:rsidR="00795E43">
        <w:rPr>
          <w:sz w:val="24"/>
          <w:szCs w:val="24"/>
        </w:rPr>
        <w:t xml:space="preserve">при участии сотрудников </w:t>
      </w:r>
      <w:r w:rsidR="00795E43" w:rsidRPr="00CE1DAF">
        <w:rPr>
          <w:rFonts w:eastAsia="Calibri"/>
          <w:sz w:val="24"/>
          <w:szCs w:val="24"/>
          <w:lang w:eastAsia="en-US"/>
        </w:rPr>
        <w:t>Контрольно-счетной палаты</w:t>
      </w:r>
      <w:r w:rsidR="00795E43" w:rsidRPr="00675A0F">
        <w:rPr>
          <w:sz w:val="24"/>
          <w:szCs w:val="24"/>
        </w:rPr>
        <w:t xml:space="preserve"> </w:t>
      </w:r>
      <w:r w:rsidR="00162B3C" w:rsidRPr="00675A0F">
        <w:rPr>
          <w:sz w:val="24"/>
          <w:szCs w:val="24"/>
        </w:rPr>
        <w:t>рассматривались на заседаниях профильных комиссий</w:t>
      </w:r>
      <w:proofErr w:type="gramEnd"/>
      <w:r w:rsidR="00162B3C" w:rsidRPr="00675A0F">
        <w:rPr>
          <w:sz w:val="24"/>
          <w:szCs w:val="24"/>
        </w:rPr>
        <w:t xml:space="preserve"> Думы</w:t>
      </w:r>
      <w:r w:rsidR="00795E43" w:rsidRPr="00795E43">
        <w:rPr>
          <w:rFonts w:eastAsiaTheme="minorHAnsi"/>
          <w:sz w:val="24"/>
          <w:szCs w:val="24"/>
          <w:lang w:eastAsia="en-US"/>
        </w:rPr>
        <w:t xml:space="preserve"> </w:t>
      </w:r>
      <w:r w:rsidR="00795E43" w:rsidRPr="00675A0F">
        <w:rPr>
          <w:rFonts w:eastAsiaTheme="minorHAnsi"/>
          <w:sz w:val="24"/>
          <w:szCs w:val="24"/>
          <w:lang w:eastAsia="en-US"/>
        </w:rPr>
        <w:t>Лесозаводского</w:t>
      </w:r>
      <w:r w:rsidR="00795E43" w:rsidRPr="00675A0F">
        <w:rPr>
          <w:sz w:val="24"/>
          <w:szCs w:val="24"/>
        </w:rPr>
        <w:t xml:space="preserve"> городского округа</w:t>
      </w:r>
      <w:r w:rsidR="00162B3C" w:rsidRPr="00675A0F">
        <w:rPr>
          <w:sz w:val="24"/>
          <w:szCs w:val="24"/>
        </w:rPr>
        <w:t xml:space="preserve">. </w:t>
      </w:r>
    </w:p>
    <w:p w:rsidR="00C05FCE" w:rsidRDefault="00C05FCE" w:rsidP="00675A0F">
      <w:pPr>
        <w:autoSpaceDE w:val="0"/>
        <w:autoSpaceDN w:val="0"/>
        <w:adjustRightInd w:val="0"/>
        <w:rPr>
          <w:sz w:val="24"/>
          <w:szCs w:val="24"/>
        </w:rPr>
      </w:pPr>
    </w:p>
    <w:p w:rsidR="00C05FCE" w:rsidRPr="00C05FCE" w:rsidRDefault="00BA7290" w:rsidP="00675A0F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C05FCE">
        <w:rPr>
          <w:rFonts w:eastAsia="Calibri"/>
          <w:b/>
          <w:sz w:val="28"/>
          <w:szCs w:val="28"/>
          <w:lang w:eastAsia="en-US"/>
        </w:rPr>
        <w:t xml:space="preserve"> </w:t>
      </w:r>
      <w:r w:rsidR="00C05FCE" w:rsidRPr="00C05FCE">
        <w:rPr>
          <w:rFonts w:eastAsia="Calibri"/>
          <w:b/>
          <w:sz w:val="24"/>
          <w:szCs w:val="24"/>
          <w:lang w:eastAsia="en-US"/>
        </w:rPr>
        <w:t>2.1.2.</w:t>
      </w:r>
      <w:r w:rsidR="00CC5F26">
        <w:rPr>
          <w:rFonts w:eastAsia="Calibri"/>
          <w:b/>
          <w:sz w:val="24"/>
          <w:szCs w:val="24"/>
          <w:lang w:eastAsia="en-US"/>
        </w:rPr>
        <w:t xml:space="preserve"> </w:t>
      </w:r>
      <w:r w:rsidR="00C05FCE" w:rsidRPr="00C05FCE">
        <w:rPr>
          <w:rFonts w:eastAsia="Calibri"/>
          <w:b/>
          <w:sz w:val="24"/>
          <w:szCs w:val="24"/>
          <w:lang w:eastAsia="en-US"/>
        </w:rPr>
        <w:t>Результаты последующего контроля</w:t>
      </w:r>
    </w:p>
    <w:p w:rsidR="00DA58E3" w:rsidRPr="00527D0A" w:rsidRDefault="00DA58E3" w:rsidP="00C05FC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В</w:t>
      </w:r>
      <w:r w:rsidRPr="00527D0A">
        <w:rPr>
          <w:rFonts w:eastAsiaTheme="minorHAnsi"/>
          <w:sz w:val="24"/>
          <w:szCs w:val="24"/>
          <w:lang w:eastAsia="en-US"/>
        </w:rPr>
        <w:t xml:space="preserve"> рамках </w:t>
      </w:r>
      <w:r w:rsidRPr="00C05FCE">
        <w:rPr>
          <w:rFonts w:eastAsiaTheme="minorHAnsi"/>
          <w:bCs/>
          <w:sz w:val="24"/>
          <w:szCs w:val="24"/>
          <w:lang w:eastAsia="en-US"/>
        </w:rPr>
        <w:t>последующего контроля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27D0A">
        <w:rPr>
          <w:rFonts w:eastAsiaTheme="minorHAnsi"/>
          <w:sz w:val="24"/>
          <w:szCs w:val="24"/>
          <w:lang w:eastAsia="en-US"/>
        </w:rPr>
        <w:t xml:space="preserve"> </w:t>
      </w:r>
      <w:r w:rsidRPr="00B76B7D">
        <w:rPr>
          <w:rFonts w:eastAsia="Calibri"/>
          <w:sz w:val="24"/>
          <w:szCs w:val="24"/>
          <w:lang w:eastAsia="en-US"/>
        </w:rPr>
        <w:t xml:space="preserve">Контрольно-счетной </w:t>
      </w:r>
      <w:r w:rsidRPr="00527D0A">
        <w:rPr>
          <w:rFonts w:eastAsiaTheme="minorHAnsi"/>
          <w:sz w:val="24"/>
          <w:szCs w:val="24"/>
          <w:lang w:eastAsia="en-US"/>
        </w:rPr>
        <w:t xml:space="preserve">палатой </w:t>
      </w:r>
      <w:r w:rsidR="0047349E">
        <w:rPr>
          <w:rFonts w:eastAsiaTheme="minorHAnsi"/>
          <w:sz w:val="24"/>
          <w:szCs w:val="24"/>
          <w:lang w:eastAsia="en-US"/>
        </w:rPr>
        <w:t>осуществлен</w:t>
      </w:r>
      <w:r w:rsidR="00C05FCE">
        <w:rPr>
          <w:rFonts w:eastAsiaTheme="minorHAnsi"/>
          <w:sz w:val="24"/>
          <w:szCs w:val="24"/>
          <w:lang w:eastAsia="en-US"/>
        </w:rPr>
        <w:t xml:space="preserve">о </w:t>
      </w:r>
      <w:r w:rsidR="00C05FCE" w:rsidRPr="00C05FCE">
        <w:rPr>
          <w:rFonts w:eastAsia="Calibri"/>
          <w:sz w:val="24"/>
          <w:szCs w:val="24"/>
          <w:lang w:eastAsia="en-US"/>
        </w:rPr>
        <w:t xml:space="preserve">проведение </w:t>
      </w:r>
      <w:r w:rsidR="00C05FCE" w:rsidRPr="00C05FCE">
        <w:rPr>
          <w:rFonts w:eastAsia="Calibri"/>
          <w:b/>
          <w:i/>
          <w:sz w:val="24"/>
          <w:szCs w:val="24"/>
          <w:lang w:eastAsia="en-US"/>
        </w:rPr>
        <w:t>внешней проверки</w:t>
      </w:r>
      <w:r w:rsidR="00C05FCE" w:rsidRPr="00C05FC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годового </w:t>
      </w:r>
      <w:r w:rsidRPr="00D33092">
        <w:rPr>
          <w:b/>
          <w:i/>
          <w:color w:val="000000"/>
          <w:sz w:val="24"/>
          <w:szCs w:val="24"/>
        </w:rPr>
        <w:t>отчета об исполнении бюджета Лесозаводского городского округа за 201</w:t>
      </w:r>
      <w:r>
        <w:rPr>
          <w:b/>
          <w:i/>
          <w:color w:val="000000"/>
          <w:sz w:val="24"/>
          <w:szCs w:val="24"/>
        </w:rPr>
        <w:t xml:space="preserve">6 </w:t>
      </w:r>
      <w:r w:rsidR="009277D4">
        <w:rPr>
          <w:b/>
          <w:i/>
          <w:color w:val="000000"/>
          <w:sz w:val="24"/>
          <w:szCs w:val="24"/>
        </w:rPr>
        <w:t>год</w:t>
      </w:r>
      <w:r w:rsidR="00C05FCE">
        <w:rPr>
          <w:b/>
          <w:i/>
          <w:color w:val="000000"/>
          <w:sz w:val="24"/>
          <w:szCs w:val="24"/>
        </w:rPr>
        <w:t>,</w:t>
      </w:r>
      <w:r w:rsidR="00C05FCE" w:rsidRPr="00C05FCE">
        <w:rPr>
          <w:rFonts w:eastAsia="Calibri"/>
          <w:sz w:val="28"/>
          <w:szCs w:val="28"/>
          <w:lang w:eastAsia="en-US"/>
        </w:rPr>
        <w:t xml:space="preserve"> </w:t>
      </w:r>
      <w:r w:rsidR="00C05FCE" w:rsidRPr="00C05FCE">
        <w:rPr>
          <w:rFonts w:eastAsia="Calibri"/>
          <w:sz w:val="24"/>
          <w:szCs w:val="24"/>
          <w:lang w:eastAsia="en-US"/>
        </w:rPr>
        <w:t xml:space="preserve">включающее внешнюю проверку бюджетной отчетности </w:t>
      </w:r>
      <w:r w:rsidR="00C05FCE">
        <w:rPr>
          <w:rFonts w:eastAsia="Calibri"/>
          <w:sz w:val="24"/>
          <w:szCs w:val="24"/>
          <w:lang w:eastAsia="en-US"/>
        </w:rPr>
        <w:t xml:space="preserve">8 </w:t>
      </w:r>
      <w:r w:rsidR="00C05FCE" w:rsidRPr="00C05FCE">
        <w:rPr>
          <w:rFonts w:eastAsia="Calibri"/>
          <w:sz w:val="24"/>
          <w:szCs w:val="24"/>
          <w:lang w:eastAsia="en-US"/>
        </w:rPr>
        <w:t>главных администраторов средств бюджета и подготовку заключения на отчет об исполнении бюджета.</w:t>
      </w:r>
    </w:p>
    <w:p w:rsidR="003F67A3" w:rsidRDefault="00DA58E3" w:rsidP="001B0FF5">
      <w:pPr>
        <w:autoSpaceDE w:val="0"/>
        <w:autoSpaceDN w:val="0"/>
        <w:adjustRightInd w:val="0"/>
        <w:rPr>
          <w:sz w:val="24"/>
          <w:szCs w:val="24"/>
          <w:lang w:eastAsia="en-US" w:bidi="en-US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C05FCE" w:rsidRPr="00C05FCE">
        <w:rPr>
          <w:rFonts w:eastAsia="Calibri"/>
          <w:sz w:val="24"/>
          <w:szCs w:val="24"/>
          <w:lang w:eastAsia="en-US"/>
        </w:rPr>
        <w:t>Внешней проверкой годового отчета об исполнении бюджета</w:t>
      </w:r>
      <w:r w:rsidR="00C05FCE" w:rsidRPr="00C05FCE">
        <w:rPr>
          <w:rFonts w:eastAsia="Calibri"/>
          <w:sz w:val="28"/>
          <w:szCs w:val="28"/>
          <w:lang w:eastAsia="en-US"/>
        </w:rPr>
        <w:t xml:space="preserve"> </w:t>
      </w:r>
      <w:r w:rsidR="003F67A3" w:rsidRPr="003F67A3">
        <w:rPr>
          <w:sz w:val="24"/>
          <w:szCs w:val="24"/>
        </w:rPr>
        <w:t xml:space="preserve">установлено, что </w:t>
      </w:r>
      <w:r w:rsidR="00C05FCE" w:rsidRPr="00C05FCE">
        <w:rPr>
          <w:rFonts w:eastAsia="Calibri"/>
          <w:sz w:val="24"/>
          <w:szCs w:val="24"/>
          <w:lang w:eastAsia="en-US"/>
        </w:rPr>
        <w:t xml:space="preserve"> в целом показатели годового отчета</w:t>
      </w:r>
      <w:r w:rsidR="00005515">
        <w:rPr>
          <w:rFonts w:eastAsia="Calibri"/>
          <w:sz w:val="24"/>
          <w:szCs w:val="24"/>
          <w:lang w:eastAsia="en-US"/>
        </w:rPr>
        <w:t xml:space="preserve"> являются достоверными</w:t>
      </w:r>
      <w:r w:rsidR="00C253C5">
        <w:rPr>
          <w:rFonts w:eastAsia="Calibri"/>
          <w:sz w:val="24"/>
          <w:szCs w:val="24"/>
          <w:lang w:eastAsia="en-US"/>
        </w:rPr>
        <w:t>. Исполнение</w:t>
      </w:r>
      <w:r w:rsidR="003F67A3" w:rsidRPr="00C05FCE">
        <w:rPr>
          <w:sz w:val="24"/>
          <w:szCs w:val="24"/>
          <w:lang w:eastAsia="en-US"/>
        </w:rPr>
        <w:t xml:space="preserve"> </w:t>
      </w:r>
      <w:r w:rsidR="003F67A3" w:rsidRPr="003F67A3">
        <w:rPr>
          <w:sz w:val="24"/>
          <w:szCs w:val="24"/>
          <w:lang w:bidi="en-US"/>
        </w:rPr>
        <w:t xml:space="preserve">по доходам </w:t>
      </w:r>
      <w:r w:rsidR="00C253C5">
        <w:rPr>
          <w:sz w:val="24"/>
          <w:szCs w:val="24"/>
          <w:lang w:bidi="en-US"/>
        </w:rPr>
        <w:t>составило</w:t>
      </w:r>
      <w:r w:rsidR="003F67A3" w:rsidRPr="003F67A3">
        <w:rPr>
          <w:sz w:val="24"/>
          <w:szCs w:val="24"/>
          <w:lang w:eastAsia="en-US" w:bidi="en-US"/>
        </w:rPr>
        <w:t xml:space="preserve"> 94,7 % </w:t>
      </w:r>
      <w:r w:rsidR="003F67A3" w:rsidRPr="003F67A3">
        <w:rPr>
          <w:sz w:val="24"/>
          <w:szCs w:val="24"/>
          <w:lang w:bidi="en-US"/>
        </w:rPr>
        <w:t>к  уточненному плановому показателю</w:t>
      </w:r>
      <w:r w:rsidR="00BE39AA">
        <w:rPr>
          <w:sz w:val="24"/>
          <w:szCs w:val="24"/>
          <w:lang w:bidi="en-US"/>
        </w:rPr>
        <w:t>;</w:t>
      </w:r>
      <w:r w:rsidR="003F67A3">
        <w:rPr>
          <w:sz w:val="24"/>
          <w:szCs w:val="24"/>
          <w:lang w:bidi="en-US"/>
        </w:rPr>
        <w:t xml:space="preserve"> </w:t>
      </w:r>
      <w:r w:rsidR="003F67A3" w:rsidRPr="003F67A3">
        <w:rPr>
          <w:sz w:val="24"/>
          <w:szCs w:val="24"/>
          <w:lang w:bidi="en-US"/>
        </w:rPr>
        <w:t xml:space="preserve">по расходам </w:t>
      </w:r>
      <w:r w:rsidR="00C253C5">
        <w:rPr>
          <w:sz w:val="24"/>
          <w:szCs w:val="24"/>
          <w:lang w:bidi="en-US"/>
        </w:rPr>
        <w:t>-</w:t>
      </w:r>
      <w:r w:rsidR="003F67A3" w:rsidRPr="003F67A3">
        <w:rPr>
          <w:sz w:val="24"/>
          <w:szCs w:val="24"/>
          <w:lang w:eastAsia="en-US" w:bidi="en-US"/>
        </w:rPr>
        <w:t xml:space="preserve"> 82,8%</w:t>
      </w:r>
      <w:r w:rsidR="00BE39AA">
        <w:rPr>
          <w:sz w:val="24"/>
          <w:szCs w:val="24"/>
          <w:lang w:eastAsia="en-US" w:bidi="en-US"/>
        </w:rPr>
        <w:t xml:space="preserve">; </w:t>
      </w:r>
      <w:r w:rsidR="00924128">
        <w:rPr>
          <w:sz w:val="24"/>
          <w:szCs w:val="24"/>
          <w:lang w:bidi="en-US"/>
        </w:rPr>
        <w:t xml:space="preserve"> </w:t>
      </w:r>
      <w:r w:rsidR="003F67A3" w:rsidRPr="003F67A3">
        <w:rPr>
          <w:sz w:val="24"/>
          <w:szCs w:val="24"/>
          <w:lang w:bidi="en-US"/>
        </w:rPr>
        <w:t xml:space="preserve">профицит бюджета сложился в сумме 40408 </w:t>
      </w:r>
      <w:proofErr w:type="spellStart"/>
      <w:r w:rsidR="003F67A3" w:rsidRPr="003F67A3">
        <w:rPr>
          <w:sz w:val="24"/>
          <w:szCs w:val="24"/>
          <w:lang w:bidi="en-US"/>
        </w:rPr>
        <w:t>тыс</w:t>
      </w:r>
      <w:proofErr w:type="gramStart"/>
      <w:r w:rsidR="003F67A3" w:rsidRPr="003F67A3">
        <w:rPr>
          <w:sz w:val="24"/>
          <w:szCs w:val="24"/>
          <w:lang w:bidi="en-US"/>
        </w:rPr>
        <w:t>.р</w:t>
      </w:r>
      <w:proofErr w:type="gramEnd"/>
      <w:r w:rsidR="003F67A3" w:rsidRPr="003F67A3">
        <w:rPr>
          <w:sz w:val="24"/>
          <w:szCs w:val="24"/>
          <w:lang w:bidi="en-US"/>
        </w:rPr>
        <w:t>уб</w:t>
      </w:r>
      <w:proofErr w:type="spellEnd"/>
      <w:r w:rsidR="003F67A3" w:rsidRPr="003F67A3">
        <w:rPr>
          <w:sz w:val="24"/>
          <w:szCs w:val="24"/>
          <w:lang w:bidi="en-US"/>
        </w:rPr>
        <w:t>.</w:t>
      </w:r>
      <w:r w:rsidR="003F67A3" w:rsidRPr="003F67A3">
        <w:rPr>
          <w:sz w:val="24"/>
          <w:szCs w:val="24"/>
        </w:rPr>
        <w:t xml:space="preserve"> при утвержденном дефиците 82148,6 </w:t>
      </w:r>
      <w:proofErr w:type="spellStart"/>
      <w:r w:rsidR="003F67A3" w:rsidRPr="003F67A3">
        <w:rPr>
          <w:sz w:val="24"/>
          <w:szCs w:val="24"/>
        </w:rPr>
        <w:t>тыс.руб</w:t>
      </w:r>
      <w:proofErr w:type="spellEnd"/>
      <w:r w:rsidR="003F67A3" w:rsidRPr="003F67A3">
        <w:rPr>
          <w:sz w:val="24"/>
          <w:szCs w:val="24"/>
        </w:rPr>
        <w:t>.</w:t>
      </w:r>
      <w:r w:rsidR="00BE39AA" w:rsidRPr="00BE39AA">
        <w:rPr>
          <w:sz w:val="24"/>
          <w:szCs w:val="24"/>
          <w:lang w:bidi="en-US"/>
        </w:rPr>
        <w:t xml:space="preserve"> </w:t>
      </w:r>
      <w:r w:rsidR="00BE39AA">
        <w:rPr>
          <w:sz w:val="24"/>
          <w:szCs w:val="24"/>
          <w:lang w:bidi="en-US"/>
        </w:rPr>
        <w:t xml:space="preserve"> </w:t>
      </w:r>
    </w:p>
    <w:p w:rsidR="00005515" w:rsidRDefault="00005515" w:rsidP="001B0F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6"/>
          <w:szCs w:val="26"/>
        </w:rPr>
        <w:t xml:space="preserve">      </w:t>
      </w:r>
      <w:r w:rsidRPr="00005515">
        <w:rPr>
          <w:sz w:val="24"/>
          <w:szCs w:val="24"/>
        </w:rPr>
        <w:t>При сохранении тенденции к зависимости от</w:t>
      </w:r>
      <w:r w:rsidRPr="00005515">
        <w:rPr>
          <w:sz w:val="24"/>
          <w:szCs w:val="24"/>
          <w:lang w:eastAsia="en-US" w:bidi="en-US"/>
        </w:rPr>
        <w:t xml:space="preserve"> безвозмездных</w:t>
      </w:r>
      <w:r w:rsidRPr="00005515">
        <w:rPr>
          <w:sz w:val="24"/>
          <w:szCs w:val="24"/>
        </w:rPr>
        <w:t xml:space="preserve"> поступлений из вышестоящих бюджетов, в условиях ограниченности налоговых источников доходов значительно возрастает роль неналоговых источников доходов местных бюджетов.</w:t>
      </w:r>
      <w:r w:rsidRPr="0000551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При этом н</w:t>
      </w:r>
      <w:r w:rsidRPr="00005515">
        <w:rPr>
          <w:rFonts w:eastAsia="Calibri"/>
          <w:sz w:val="24"/>
          <w:szCs w:val="24"/>
          <w:lang w:eastAsia="en-US"/>
        </w:rPr>
        <w:t>еналоговые доходы бюджета исполнены в 2016 году на 10,8% меньше утвержденных бюджетных назначений.</w:t>
      </w:r>
    </w:p>
    <w:p w:rsidR="003F67A3" w:rsidRDefault="00005515" w:rsidP="000055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05515">
        <w:rPr>
          <w:sz w:val="24"/>
          <w:szCs w:val="24"/>
        </w:rPr>
        <w:t>Основная доля финансовых ресурсов бюджета  направлена на социально-культурную сферу – 61,5 %.</w:t>
      </w:r>
      <w:r>
        <w:rPr>
          <w:sz w:val="24"/>
          <w:szCs w:val="24"/>
        </w:rPr>
        <w:t xml:space="preserve"> </w:t>
      </w:r>
      <w:r w:rsidR="00924128">
        <w:rPr>
          <w:sz w:val="24"/>
          <w:szCs w:val="24"/>
          <w:lang w:eastAsia="en-US"/>
        </w:rPr>
        <w:t>На реализацию</w:t>
      </w:r>
      <w:r w:rsidR="00543993">
        <w:rPr>
          <w:sz w:val="24"/>
          <w:szCs w:val="24"/>
          <w:lang w:eastAsia="en-US"/>
        </w:rPr>
        <w:t xml:space="preserve"> </w:t>
      </w:r>
      <w:r w:rsidR="00924128">
        <w:rPr>
          <w:sz w:val="24"/>
          <w:szCs w:val="24"/>
          <w:lang w:eastAsia="en-US"/>
        </w:rPr>
        <w:t xml:space="preserve">муниципальных  программ использовано бюджетных средств </w:t>
      </w:r>
      <w:r w:rsidR="00924128" w:rsidRPr="00924128">
        <w:rPr>
          <w:color w:val="000000"/>
          <w:sz w:val="24"/>
          <w:szCs w:val="24"/>
          <w:lang w:eastAsia="en-US" w:bidi="en-US"/>
        </w:rPr>
        <w:t xml:space="preserve">696742 </w:t>
      </w:r>
      <w:proofErr w:type="spellStart"/>
      <w:r w:rsidR="00924128" w:rsidRPr="00924128">
        <w:rPr>
          <w:sz w:val="24"/>
          <w:szCs w:val="24"/>
        </w:rPr>
        <w:t>тыс</w:t>
      </w:r>
      <w:proofErr w:type="gramStart"/>
      <w:r w:rsidR="00924128" w:rsidRPr="00924128">
        <w:rPr>
          <w:sz w:val="24"/>
          <w:szCs w:val="24"/>
        </w:rPr>
        <w:t>.р</w:t>
      </w:r>
      <w:proofErr w:type="gramEnd"/>
      <w:r w:rsidR="00924128" w:rsidRPr="00924128">
        <w:rPr>
          <w:sz w:val="24"/>
          <w:szCs w:val="24"/>
        </w:rPr>
        <w:t>уб</w:t>
      </w:r>
      <w:proofErr w:type="spellEnd"/>
      <w:r w:rsidR="00924128" w:rsidRPr="00924128">
        <w:rPr>
          <w:sz w:val="24"/>
          <w:szCs w:val="24"/>
        </w:rPr>
        <w:t>. или 80,7%</w:t>
      </w:r>
      <w:r w:rsidR="00924128">
        <w:rPr>
          <w:sz w:val="24"/>
          <w:szCs w:val="24"/>
        </w:rPr>
        <w:t xml:space="preserve"> от плана</w:t>
      </w:r>
      <w:r w:rsidR="00924128" w:rsidRPr="00924128">
        <w:rPr>
          <w:sz w:val="24"/>
          <w:szCs w:val="24"/>
        </w:rPr>
        <w:t>.</w:t>
      </w:r>
      <w:r w:rsidR="00115503" w:rsidRPr="0011550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115503" w:rsidRPr="00115503">
        <w:rPr>
          <w:rFonts w:eastAsia="Calibri"/>
          <w:sz w:val="24"/>
          <w:szCs w:val="24"/>
          <w:lang w:eastAsia="en-US"/>
        </w:rPr>
        <w:t>Доля расходов на реализацию муниципальных программ в общей сумме расходов бюджета за 2016 год  составила 84,5%.</w:t>
      </w:r>
      <w:r w:rsidR="00115503">
        <w:rPr>
          <w:rFonts w:eastAsia="Calibri"/>
          <w:sz w:val="24"/>
          <w:szCs w:val="24"/>
          <w:lang w:eastAsia="en-US"/>
        </w:rPr>
        <w:t xml:space="preserve"> </w:t>
      </w:r>
      <w:r w:rsidR="00924128" w:rsidRPr="00924128">
        <w:rPr>
          <w:b/>
          <w:sz w:val="24"/>
          <w:szCs w:val="24"/>
        </w:rPr>
        <w:t xml:space="preserve"> </w:t>
      </w:r>
      <w:r w:rsidR="001B0FF5">
        <w:rPr>
          <w:sz w:val="24"/>
          <w:szCs w:val="24"/>
          <w:lang w:eastAsia="en-US" w:bidi="en-US"/>
        </w:rPr>
        <w:t>Объем н</w:t>
      </w:r>
      <w:r w:rsidR="00924128" w:rsidRPr="00924128">
        <w:rPr>
          <w:sz w:val="24"/>
          <w:szCs w:val="24"/>
          <w:lang w:eastAsia="en-US" w:bidi="en-US"/>
        </w:rPr>
        <w:t>е</w:t>
      </w:r>
      <w:r w:rsidR="001B0FF5">
        <w:rPr>
          <w:sz w:val="24"/>
          <w:szCs w:val="24"/>
          <w:lang w:eastAsia="en-US" w:bidi="en-US"/>
        </w:rPr>
        <w:t xml:space="preserve">освоенных </w:t>
      </w:r>
      <w:r w:rsidR="00D83BBB">
        <w:rPr>
          <w:sz w:val="24"/>
          <w:szCs w:val="24"/>
          <w:lang w:eastAsia="en-US" w:bidi="en-US"/>
        </w:rPr>
        <w:t xml:space="preserve">бюджетных </w:t>
      </w:r>
      <w:r w:rsidR="001B0FF5">
        <w:rPr>
          <w:sz w:val="24"/>
          <w:szCs w:val="24"/>
          <w:lang w:eastAsia="en-US" w:bidi="en-US"/>
        </w:rPr>
        <w:t xml:space="preserve">средств </w:t>
      </w:r>
      <w:r w:rsidR="00924128" w:rsidRPr="00924128">
        <w:rPr>
          <w:color w:val="000000"/>
          <w:sz w:val="24"/>
          <w:szCs w:val="24"/>
          <w:lang w:eastAsia="en-US" w:bidi="en-US"/>
        </w:rPr>
        <w:t>по 12-ти муниципальным программам</w:t>
      </w:r>
      <w:r w:rsidR="001B0FF5">
        <w:rPr>
          <w:sz w:val="24"/>
          <w:szCs w:val="24"/>
          <w:lang w:eastAsia="en-US" w:bidi="en-US"/>
        </w:rPr>
        <w:t xml:space="preserve"> составил </w:t>
      </w:r>
      <w:r w:rsidR="00924128" w:rsidRPr="00924128">
        <w:rPr>
          <w:sz w:val="24"/>
          <w:szCs w:val="24"/>
          <w:lang w:eastAsia="en-US" w:bidi="en-US"/>
        </w:rPr>
        <w:t xml:space="preserve"> </w:t>
      </w:r>
      <w:r w:rsidR="001B0FF5" w:rsidRPr="001B0FF5">
        <w:rPr>
          <w:sz w:val="24"/>
          <w:szCs w:val="24"/>
          <w:lang w:eastAsia="en-US" w:bidi="en-US"/>
        </w:rPr>
        <w:t>166352,8 тыс. руб</w:t>
      </w:r>
      <w:r w:rsidR="001B0FF5">
        <w:rPr>
          <w:sz w:val="24"/>
          <w:szCs w:val="24"/>
          <w:lang w:eastAsia="en-US" w:bidi="en-US"/>
        </w:rPr>
        <w:t>., из них</w:t>
      </w:r>
      <w:r w:rsidR="001B0FF5" w:rsidRPr="00924128">
        <w:rPr>
          <w:sz w:val="24"/>
          <w:szCs w:val="24"/>
          <w:lang w:eastAsia="en-US" w:bidi="en-US"/>
        </w:rPr>
        <w:t xml:space="preserve"> </w:t>
      </w:r>
      <w:r w:rsidR="00D83BBB">
        <w:rPr>
          <w:sz w:val="24"/>
          <w:szCs w:val="24"/>
          <w:lang w:eastAsia="en-US" w:bidi="en-US"/>
        </w:rPr>
        <w:t xml:space="preserve">доля </w:t>
      </w:r>
      <w:r w:rsidR="00924128" w:rsidRPr="00924128">
        <w:rPr>
          <w:sz w:val="24"/>
          <w:szCs w:val="24"/>
          <w:lang w:eastAsia="en-US" w:bidi="en-US"/>
        </w:rPr>
        <w:t xml:space="preserve">средств </w:t>
      </w:r>
      <w:r w:rsidR="00924128" w:rsidRPr="00924128">
        <w:rPr>
          <w:sz w:val="24"/>
          <w:szCs w:val="24"/>
          <w:lang w:bidi="en-US"/>
        </w:rPr>
        <w:t xml:space="preserve">федерального бюджета </w:t>
      </w:r>
      <w:r w:rsidR="001B0FF5">
        <w:rPr>
          <w:sz w:val="24"/>
          <w:szCs w:val="24"/>
          <w:lang w:bidi="en-US"/>
        </w:rPr>
        <w:t>составля</w:t>
      </w:r>
      <w:r w:rsidR="00D83BBB">
        <w:rPr>
          <w:sz w:val="24"/>
          <w:szCs w:val="24"/>
          <w:lang w:bidi="en-US"/>
        </w:rPr>
        <w:t>е</w:t>
      </w:r>
      <w:r w:rsidR="001B0FF5">
        <w:rPr>
          <w:sz w:val="24"/>
          <w:szCs w:val="24"/>
          <w:lang w:bidi="en-US"/>
        </w:rPr>
        <w:t xml:space="preserve">т 67%, </w:t>
      </w:r>
      <w:r w:rsidR="00924128" w:rsidRPr="00924128">
        <w:rPr>
          <w:sz w:val="24"/>
          <w:szCs w:val="24"/>
          <w:lang w:bidi="en-US"/>
        </w:rPr>
        <w:t xml:space="preserve">краевого бюджета – </w:t>
      </w:r>
      <w:r w:rsidR="001B0FF5">
        <w:rPr>
          <w:sz w:val="24"/>
          <w:szCs w:val="24"/>
          <w:lang w:bidi="en-US"/>
        </w:rPr>
        <w:t xml:space="preserve">22%, </w:t>
      </w:r>
      <w:r w:rsidR="00924128" w:rsidRPr="00924128">
        <w:rPr>
          <w:sz w:val="24"/>
          <w:szCs w:val="24"/>
          <w:lang w:bidi="en-US"/>
        </w:rPr>
        <w:t>местного бюджета –</w:t>
      </w:r>
      <w:r w:rsidR="001B0FF5">
        <w:rPr>
          <w:sz w:val="24"/>
          <w:szCs w:val="24"/>
          <w:lang w:bidi="en-US"/>
        </w:rPr>
        <w:t xml:space="preserve">11%. </w:t>
      </w:r>
      <w:r w:rsidR="00924128" w:rsidRPr="00924128">
        <w:rPr>
          <w:sz w:val="24"/>
          <w:szCs w:val="24"/>
          <w:lang w:bidi="en-US"/>
        </w:rPr>
        <w:t xml:space="preserve"> </w:t>
      </w:r>
      <w:r w:rsidR="003F67A3" w:rsidRPr="003F67A3">
        <w:rPr>
          <w:sz w:val="24"/>
          <w:szCs w:val="24"/>
          <w:lang w:eastAsia="en-US"/>
        </w:rPr>
        <w:t xml:space="preserve">По результатам оценки  </w:t>
      </w:r>
      <w:r w:rsidR="00924128">
        <w:rPr>
          <w:sz w:val="24"/>
          <w:szCs w:val="24"/>
          <w:lang w:eastAsia="en-US"/>
        </w:rPr>
        <w:t>эффективности</w:t>
      </w:r>
      <w:r w:rsidR="003F67A3">
        <w:rPr>
          <w:sz w:val="24"/>
          <w:szCs w:val="24"/>
          <w:lang w:eastAsia="en-US"/>
        </w:rPr>
        <w:t xml:space="preserve"> </w:t>
      </w:r>
      <w:r w:rsidR="003F67A3" w:rsidRPr="003F67A3">
        <w:rPr>
          <w:color w:val="000000"/>
          <w:sz w:val="24"/>
          <w:szCs w:val="24"/>
          <w:lang w:eastAsia="en-US" w:bidi="en-US"/>
        </w:rPr>
        <w:t>муниципальным программ</w:t>
      </w:r>
      <w:r w:rsidR="003F67A3" w:rsidRPr="003F67A3">
        <w:rPr>
          <w:sz w:val="24"/>
          <w:szCs w:val="24"/>
          <w:lang w:eastAsia="en-US" w:bidi="en-US"/>
        </w:rPr>
        <w:t xml:space="preserve"> </w:t>
      </w:r>
      <w:r w:rsidR="003F67A3" w:rsidRPr="003F67A3">
        <w:rPr>
          <w:sz w:val="24"/>
          <w:szCs w:val="24"/>
          <w:lang w:eastAsia="en-US"/>
        </w:rPr>
        <w:t xml:space="preserve">за 2016 год </w:t>
      </w:r>
      <w:r w:rsidR="00924128" w:rsidRPr="003F67A3">
        <w:rPr>
          <w:sz w:val="24"/>
          <w:szCs w:val="24"/>
          <w:lang w:eastAsia="en-US"/>
        </w:rPr>
        <w:t>2 программы</w:t>
      </w:r>
      <w:r w:rsidR="00924128" w:rsidRPr="003F67A3">
        <w:rPr>
          <w:sz w:val="24"/>
          <w:szCs w:val="24"/>
          <w:lang w:eastAsia="en-US" w:bidi="en-US"/>
        </w:rPr>
        <w:t xml:space="preserve"> </w:t>
      </w:r>
      <w:r w:rsidR="003F67A3" w:rsidRPr="003F67A3">
        <w:rPr>
          <w:sz w:val="24"/>
          <w:szCs w:val="24"/>
          <w:lang w:eastAsia="en-US" w:bidi="en-US"/>
        </w:rPr>
        <w:t xml:space="preserve">признаны  </w:t>
      </w:r>
      <w:r w:rsidR="003F67A3" w:rsidRPr="003F67A3">
        <w:rPr>
          <w:sz w:val="24"/>
          <w:szCs w:val="24"/>
          <w:lang w:eastAsia="en-US"/>
        </w:rPr>
        <w:t>не эффективными</w:t>
      </w:r>
      <w:r w:rsidR="00924128">
        <w:rPr>
          <w:sz w:val="24"/>
          <w:szCs w:val="24"/>
          <w:lang w:eastAsia="en-US"/>
        </w:rPr>
        <w:t>.</w:t>
      </w:r>
      <w:proofErr w:type="gramEnd"/>
    </w:p>
    <w:p w:rsidR="003F67A3" w:rsidRDefault="001B0FF5" w:rsidP="00CC5F26">
      <w:pPr>
        <w:autoSpaceDE w:val="0"/>
        <w:autoSpaceDN w:val="0"/>
        <w:adjustRightInd w:val="0"/>
        <w:ind w:firstLine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proofErr w:type="gramStart"/>
      <w:r w:rsidR="00CC5F26" w:rsidRPr="00192534">
        <w:rPr>
          <w:sz w:val="24"/>
          <w:szCs w:val="24"/>
        </w:rPr>
        <w:t>Общая сумма кредиторской задолженности сократилась по сравнению с показателем на 01.01.2016 на</w:t>
      </w:r>
      <w:r w:rsidR="00CC5F26">
        <w:rPr>
          <w:sz w:val="24"/>
          <w:szCs w:val="24"/>
        </w:rPr>
        <w:t xml:space="preserve"> 11% или </w:t>
      </w:r>
      <w:r w:rsidR="00CC5F26" w:rsidRPr="00192534">
        <w:rPr>
          <w:sz w:val="24"/>
          <w:szCs w:val="24"/>
        </w:rPr>
        <w:t xml:space="preserve"> </w:t>
      </w:r>
      <w:r w:rsidR="00CC5F26">
        <w:rPr>
          <w:sz w:val="24"/>
          <w:szCs w:val="24"/>
        </w:rPr>
        <w:t>на</w:t>
      </w:r>
      <w:r w:rsidR="00CC5F26" w:rsidRPr="00192534">
        <w:rPr>
          <w:sz w:val="24"/>
          <w:szCs w:val="24"/>
        </w:rPr>
        <w:t xml:space="preserve"> 12 944,1 тыс. руб.  </w:t>
      </w:r>
      <w:r>
        <w:rPr>
          <w:sz w:val="24"/>
          <w:szCs w:val="24"/>
        </w:rPr>
        <w:t xml:space="preserve"> </w:t>
      </w:r>
      <w:r w:rsidR="00A473A4">
        <w:rPr>
          <w:sz w:val="24"/>
          <w:szCs w:val="24"/>
          <w:lang w:bidi="en-US"/>
        </w:rPr>
        <w:t>Д</w:t>
      </w:r>
      <w:r w:rsidR="003F67A3" w:rsidRPr="003F67A3">
        <w:rPr>
          <w:sz w:val="24"/>
          <w:szCs w:val="24"/>
          <w:lang w:bidi="en-US"/>
        </w:rPr>
        <w:t>ебиторск</w:t>
      </w:r>
      <w:r w:rsidR="00192534">
        <w:rPr>
          <w:sz w:val="24"/>
          <w:szCs w:val="24"/>
          <w:lang w:bidi="en-US"/>
        </w:rPr>
        <w:t>ая</w:t>
      </w:r>
      <w:r w:rsidR="003F67A3" w:rsidRPr="003F67A3">
        <w:rPr>
          <w:sz w:val="24"/>
          <w:szCs w:val="24"/>
          <w:lang w:bidi="en-US"/>
        </w:rPr>
        <w:t xml:space="preserve"> задолженност</w:t>
      </w:r>
      <w:r w:rsidR="00192534">
        <w:rPr>
          <w:sz w:val="24"/>
          <w:szCs w:val="24"/>
          <w:lang w:bidi="en-US"/>
        </w:rPr>
        <w:t>ь</w:t>
      </w:r>
      <w:r w:rsidR="00192534" w:rsidRPr="00192534">
        <w:rPr>
          <w:sz w:val="24"/>
          <w:szCs w:val="24"/>
          <w:lang w:bidi="en-US"/>
        </w:rPr>
        <w:t xml:space="preserve"> </w:t>
      </w:r>
      <w:r w:rsidR="00A473A4">
        <w:rPr>
          <w:sz w:val="24"/>
          <w:szCs w:val="24"/>
          <w:lang w:bidi="en-US"/>
        </w:rPr>
        <w:t xml:space="preserve">учреждений </w:t>
      </w:r>
      <w:r w:rsidR="00192534">
        <w:rPr>
          <w:sz w:val="24"/>
          <w:szCs w:val="24"/>
          <w:lang w:bidi="en-US"/>
        </w:rPr>
        <w:t xml:space="preserve">увеличилась на </w:t>
      </w:r>
      <w:r w:rsidR="00192534" w:rsidRPr="00192534">
        <w:rPr>
          <w:sz w:val="24"/>
          <w:szCs w:val="24"/>
        </w:rPr>
        <w:t xml:space="preserve">8 681,9 тыс. руб. </w:t>
      </w:r>
      <w:r w:rsidR="00192534">
        <w:rPr>
          <w:sz w:val="24"/>
          <w:szCs w:val="24"/>
        </w:rPr>
        <w:t xml:space="preserve">или на </w:t>
      </w:r>
      <w:r w:rsidR="00192534">
        <w:rPr>
          <w:sz w:val="24"/>
          <w:szCs w:val="24"/>
          <w:lang w:bidi="en-US"/>
        </w:rPr>
        <w:t>70%</w:t>
      </w:r>
      <w:r w:rsidR="003F67A3" w:rsidRPr="003F67A3">
        <w:rPr>
          <w:sz w:val="24"/>
          <w:szCs w:val="24"/>
          <w:lang w:bidi="en-US"/>
        </w:rPr>
        <w:t xml:space="preserve">, </w:t>
      </w:r>
      <w:r w:rsidR="003F67A3" w:rsidRPr="003F67A3">
        <w:rPr>
          <w:sz w:val="24"/>
          <w:szCs w:val="24"/>
        </w:rPr>
        <w:t>в основном, за счёт</w:t>
      </w:r>
      <w:r w:rsidR="003F67A3" w:rsidRPr="003F67A3">
        <w:rPr>
          <w:sz w:val="24"/>
          <w:szCs w:val="24"/>
          <w:lang w:bidi="en-US"/>
        </w:rPr>
        <w:t xml:space="preserve"> </w:t>
      </w:r>
      <w:r w:rsidR="00192534">
        <w:rPr>
          <w:sz w:val="24"/>
          <w:szCs w:val="24"/>
          <w:lang w:bidi="en-US"/>
        </w:rPr>
        <w:t>неплатежей</w:t>
      </w:r>
      <w:r w:rsidR="003F67A3" w:rsidRPr="003F67A3">
        <w:rPr>
          <w:sz w:val="24"/>
          <w:szCs w:val="24"/>
          <w:lang w:bidi="en-US"/>
        </w:rPr>
        <w:t xml:space="preserve"> </w:t>
      </w:r>
      <w:r w:rsidR="00924128">
        <w:rPr>
          <w:sz w:val="24"/>
          <w:szCs w:val="24"/>
          <w:lang w:bidi="en-US"/>
        </w:rPr>
        <w:t>арендаторов</w:t>
      </w:r>
      <w:r w:rsidR="003F67A3" w:rsidRPr="003F67A3">
        <w:rPr>
          <w:sz w:val="24"/>
          <w:szCs w:val="24"/>
          <w:lang w:bidi="en-US"/>
        </w:rPr>
        <w:t xml:space="preserve"> за аренду муниципально</w:t>
      </w:r>
      <w:r w:rsidR="00A473A4">
        <w:rPr>
          <w:sz w:val="24"/>
          <w:szCs w:val="24"/>
          <w:lang w:bidi="en-US"/>
        </w:rPr>
        <w:t>й собственности и</w:t>
      </w:r>
      <w:r w:rsidR="003F67A3" w:rsidRPr="003F67A3">
        <w:rPr>
          <w:sz w:val="24"/>
          <w:szCs w:val="24"/>
          <w:lang w:bidi="en-US"/>
        </w:rPr>
        <w:t xml:space="preserve"> </w:t>
      </w:r>
      <w:r w:rsidR="003F67A3" w:rsidRPr="003F67A3">
        <w:rPr>
          <w:sz w:val="24"/>
          <w:szCs w:val="24"/>
        </w:rPr>
        <w:t xml:space="preserve"> увеличения </w:t>
      </w:r>
      <w:r w:rsidR="003F67A3" w:rsidRPr="003F67A3">
        <w:rPr>
          <w:sz w:val="24"/>
          <w:szCs w:val="24"/>
          <w:lang w:bidi="en-US"/>
        </w:rPr>
        <w:t>авансирования муниципальных контрактов</w:t>
      </w:r>
      <w:r w:rsidR="00A473A4">
        <w:rPr>
          <w:sz w:val="24"/>
          <w:szCs w:val="24"/>
          <w:lang w:bidi="en-US"/>
        </w:rPr>
        <w:t xml:space="preserve">, что </w:t>
      </w:r>
      <w:r w:rsidR="00A473A4">
        <w:rPr>
          <w:rFonts w:eastAsia="Calibri"/>
          <w:sz w:val="24"/>
          <w:szCs w:val="24"/>
          <w:lang w:eastAsia="en-US"/>
        </w:rPr>
        <w:t>приводит к</w:t>
      </w:r>
      <w:r w:rsidR="00CC5F26" w:rsidRPr="00CC5F26">
        <w:rPr>
          <w:rFonts w:eastAsia="Calibri"/>
          <w:sz w:val="24"/>
          <w:szCs w:val="24"/>
          <w:lang w:eastAsia="en-US"/>
        </w:rPr>
        <w:t xml:space="preserve"> отвлечению бюджетных средств без достижения результатов</w:t>
      </w:r>
      <w:r w:rsidR="00A473A4">
        <w:rPr>
          <w:rFonts w:eastAsia="Calibri"/>
          <w:sz w:val="24"/>
          <w:szCs w:val="24"/>
          <w:lang w:eastAsia="en-US"/>
        </w:rPr>
        <w:t>.</w:t>
      </w:r>
      <w:r w:rsidR="00CC5F26" w:rsidRPr="00CC5F26">
        <w:rPr>
          <w:sz w:val="24"/>
          <w:szCs w:val="24"/>
        </w:rPr>
        <w:t xml:space="preserve"> </w:t>
      </w:r>
      <w:proofErr w:type="gramEnd"/>
    </w:p>
    <w:p w:rsidR="001B0FF5" w:rsidRPr="001B0FF5" w:rsidRDefault="001B0FF5" w:rsidP="00D83BBB">
      <w:pPr>
        <w:autoSpaceDE w:val="0"/>
        <w:autoSpaceDN w:val="0"/>
        <w:adjustRightInd w:val="0"/>
        <w:rPr>
          <w:sz w:val="24"/>
          <w:szCs w:val="24"/>
          <w:lang w:bidi="en-US"/>
        </w:rPr>
      </w:pPr>
      <w:r>
        <w:rPr>
          <w:sz w:val="24"/>
          <w:szCs w:val="24"/>
          <w:lang w:eastAsia="en-US" w:bidi="en-US"/>
        </w:rPr>
        <w:t xml:space="preserve"> </w:t>
      </w:r>
      <w:r w:rsidR="00BE39AA">
        <w:rPr>
          <w:sz w:val="24"/>
          <w:szCs w:val="24"/>
          <w:lang w:eastAsia="en-US" w:bidi="en-US"/>
        </w:rPr>
        <w:t xml:space="preserve">         </w:t>
      </w:r>
      <w:r w:rsidRPr="00BE39AA">
        <w:rPr>
          <w:sz w:val="24"/>
          <w:szCs w:val="24"/>
          <w:lang w:eastAsia="en-US" w:bidi="en-US"/>
        </w:rPr>
        <w:t xml:space="preserve">Объем муниципального долга </w:t>
      </w:r>
      <w:r w:rsidR="00BE39AA" w:rsidRPr="00BE39AA">
        <w:rPr>
          <w:sz w:val="24"/>
          <w:szCs w:val="24"/>
          <w:lang w:eastAsia="en-US" w:bidi="en-US"/>
        </w:rPr>
        <w:t>у</w:t>
      </w:r>
      <w:r w:rsidR="00BE39AA" w:rsidRPr="00BE39AA">
        <w:rPr>
          <w:rFonts w:eastAsia="Calibri"/>
          <w:sz w:val="24"/>
          <w:szCs w:val="24"/>
          <w:lang w:eastAsia="en-US"/>
        </w:rPr>
        <w:t>величился</w:t>
      </w:r>
      <w:r w:rsidR="00BE39AA" w:rsidRPr="00BE39A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E39AA" w:rsidRPr="00BE39AA">
        <w:rPr>
          <w:rFonts w:eastAsia="Calibri"/>
          <w:sz w:val="24"/>
          <w:szCs w:val="24"/>
          <w:lang w:eastAsia="en-US"/>
        </w:rPr>
        <w:t>на 49,5% по отношению к началу отчетного периода, а расходы на его обслуживание выросли в 1,8 раза.</w:t>
      </w:r>
      <w:r w:rsidR="00BE39AA">
        <w:rPr>
          <w:rFonts w:eastAsia="Calibri"/>
          <w:sz w:val="24"/>
          <w:szCs w:val="24"/>
          <w:lang w:eastAsia="en-US"/>
        </w:rPr>
        <w:t xml:space="preserve"> </w:t>
      </w:r>
      <w:r w:rsidR="00D83BBB" w:rsidRPr="00192534">
        <w:rPr>
          <w:sz w:val="24"/>
          <w:szCs w:val="24"/>
        </w:rPr>
        <w:t xml:space="preserve">Контрольно-счетная палата отметила, что </w:t>
      </w:r>
      <w:r w:rsidRPr="001B0FF5">
        <w:rPr>
          <w:sz w:val="24"/>
          <w:szCs w:val="24"/>
        </w:rPr>
        <w:t>при исполнении бюджета за 2016 год</w:t>
      </w:r>
      <w:r w:rsidRPr="001B0FF5">
        <w:rPr>
          <w:sz w:val="24"/>
          <w:szCs w:val="24"/>
          <w:lang w:eastAsia="en-US"/>
        </w:rPr>
        <w:t xml:space="preserve"> допущено </w:t>
      </w:r>
      <w:r w:rsidRPr="001B0FF5">
        <w:rPr>
          <w:sz w:val="24"/>
          <w:szCs w:val="24"/>
        </w:rPr>
        <w:t>превышение верхнего предела муниципального долга</w:t>
      </w:r>
      <w:r w:rsidR="002B0B21">
        <w:rPr>
          <w:sz w:val="24"/>
          <w:szCs w:val="24"/>
        </w:rPr>
        <w:t xml:space="preserve">, </w:t>
      </w:r>
      <w:r w:rsidRPr="001B0FF5">
        <w:rPr>
          <w:sz w:val="24"/>
          <w:szCs w:val="24"/>
        </w:rPr>
        <w:t>утвержденного решением о бюджете Лесозаводского городского округа</w:t>
      </w:r>
      <w:r w:rsidR="002B0B21">
        <w:rPr>
          <w:sz w:val="24"/>
          <w:szCs w:val="24"/>
        </w:rPr>
        <w:t>.</w:t>
      </w:r>
      <w:r w:rsidRPr="001B0FF5">
        <w:rPr>
          <w:sz w:val="24"/>
          <w:szCs w:val="24"/>
        </w:rPr>
        <w:t xml:space="preserve">  </w:t>
      </w:r>
      <w:r w:rsidRPr="001B0FF5">
        <w:rPr>
          <w:sz w:val="28"/>
          <w:szCs w:val="28"/>
        </w:rPr>
        <w:t xml:space="preserve">      </w:t>
      </w:r>
    </w:p>
    <w:p w:rsidR="00DA58E3" w:rsidRDefault="00DA58E3" w:rsidP="00DA58E3">
      <w:pPr>
        <w:tabs>
          <w:tab w:val="left" w:pos="851"/>
        </w:tabs>
        <w:ind w:firstLine="567"/>
        <w:rPr>
          <w:sz w:val="24"/>
          <w:szCs w:val="24"/>
          <w:lang w:bidi="en-US"/>
        </w:rPr>
      </w:pPr>
      <w:proofErr w:type="gramStart"/>
      <w:r w:rsidRPr="008513CD">
        <w:rPr>
          <w:bCs/>
          <w:sz w:val="24"/>
          <w:szCs w:val="24"/>
        </w:rPr>
        <w:t>В заключении даны предложения участникам бюджетного процесса:</w:t>
      </w:r>
      <w:r w:rsidRPr="00D609E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</w:t>
      </w:r>
      <w:r w:rsidRPr="00D609E8">
        <w:rPr>
          <w:sz w:val="24"/>
          <w:szCs w:val="24"/>
          <w:lang w:eastAsia="en-US"/>
        </w:rPr>
        <w:t xml:space="preserve">овысить качество </w:t>
      </w:r>
      <w:r w:rsidR="00D83BBB">
        <w:rPr>
          <w:sz w:val="24"/>
          <w:szCs w:val="24"/>
          <w:lang w:eastAsia="en-US"/>
        </w:rPr>
        <w:t>бюджетного</w:t>
      </w:r>
      <w:r w:rsidRPr="00D609E8">
        <w:rPr>
          <w:sz w:val="24"/>
          <w:szCs w:val="24"/>
          <w:lang w:eastAsia="en-US"/>
        </w:rPr>
        <w:t xml:space="preserve"> планирования</w:t>
      </w:r>
      <w:r>
        <w:rPr>
          <w:sz w:val="24"/>
          <w:szCs w:val="24"/>
          <w:lang w:eastAsia="en-US"/>
        </w:rPr>
        <w:t>; п</w:t>
      </w:r>
      <w:r w:rsidRPr="00D609E8">
        <w:rPr>
          <w:sz w:val="24"/>
          <w:szCs w:val="24"/>
          <w:lang w:eastAsia="en-US"/>
        </w:rPr>
        <w:t xml:space="preserve">родолжить работу по разработке и реализации мер, направленных на увеличение доходной части бюджета городского округа, </w:t>
      </w:r>
      <w:r w:rsidRPr="00D609E8">
        <w:rPr>
          <w:sz w:val="24"/>
          <w:szCs w:val="24"/>
          <w:lang w:eastAsia="en-US" w:bidi="en-US"/>
        </w:rPr>
        <w:t>по выявлению внутренних резервов экономии расходов бюджета</w:t>
      </w:r>
      <w:r>
        <w:rPr>
          <w:sz w:val="24"/>
          <w:szCs w:val="24"/>
          <w:lang w:eastAsia="en-US" w:bidi="en-US"/>
        </w:rPr>
        <w:t xml:space="preserve">; </w:t>
      </w:r>
      <w:r w:rsidR="00005515">
        <w:rPr>
          <w:sz w:val="24"/>
          <w:szCs w:val="24"/>
          <w:lang w:eastAsia="en-US"/>
        </w:rPr>
        <w:t>по</w:t>
      </w:r>
      <w:r w:rsidR="00005515" w:rsidRPr="00AE7637">
        <w:rPr>
          <w:sz w:val="24"/>
          <w:szCs w:val="24"/>
          <w:lang w:eastAsia="en-US"/>
        </w:rPr>
        <w:t xml:space="preserve"> сокращени</w:t>
      </w:r>
      <w:r w:rsidR="00005515">
        <w:rPr>
          <w:sz w:val="24"/>
          <w:szCs w:val="24"/>
          <w:lang w:eastAsia="en-US"/>
        </w:rPr>
        <w:t>ю</w:t>
      </w:r>
      <w:r w:rsidR="00005515" w:rsidRPr="00AE7637">
        <w:rPr>
          <w:sz w:val="24"/>
          <w:szCs w:val="24"/>
          <w:lang w:eastAsia="en-US"/>
        </w:rPr>
        <w:t xml:space="preserve"> кредиторской задолженности городского округа</w:t>
      </w:r>
      <w:r w:rsidR="00005515" w:rsidRPr="00D609E8">
        <w:rPr>
          <w:sz w:val="24"/>
          <w:szCs w:val="24"/>
          <w:lang w:bidi="en-US"/>
        </w:rPr>
        <w:t xml:space="preserve">; </w:t>
      </w:r>
      <w:r w:rsidRPr="00D609E8">
        <w:rPr>
          <w:sz w:val="24"/>
          <w:szCs w:val="24"/>
          <w:lang w:eastAsia="en-US" w:bidi="en-US"/>
        </w:rPr>
        <w:t>активизир</w:t>
      </w:r>
      <w:r>
        <w:rPr>
          <w:sz w:val="24"/>
          <w:szCs w:val="24"/>
          <w:lang w:eastAsia="en-US" w:bidi="en-US"/>
        </w:rPr>
        <w:t>овать</w:t>
      </w:r>
      <w:r w:rsidRPr="00D609E8">
        <w:rPr>
          <w:sz w:val="24"/>
          <w:szCs w:val="24"/>
          <w:lang w:eastAsia="en-US" w:bidi="en-US"/>
        </w:rPr>
        <w:t xml:space="preserve">  претензионную работу по взысканию задолженности</w:t>
      </w:r>
      <w:r>
        <w:rPr>
          <w:sz w:val="24"/>
          <w:szCs w:val="24"/>
          <w:lang w:eastAsia="en-US" w:bidi="en-US"/>
        </w:rPr>
        <w:t xml:space="preserve">; </w:t>
      </w:r>
      <w:r>
        <w:rPr>
          <w:sz w:val="24"/>
          <w:szCs w:val="24"/>
          <w:lang w:eastAsia="en-US"/>
        </w:rPr>
        <w:t>о</w:t>
      </w:r>
      <w:r w:rsidRPr="006B18AB">
        <w:rPr>
          <w:sz w:val="24"/>
          <w:szCs w:val="24"/>
          <w:lang w:eastAsia="en-US"/>
        </w:rPr>
        <w:t xml:space="preserve">беспечить </w:t>
      </w:r>
      <w:r w:rsidRPr="006B18AB">
        <w:rPr>
          <w:sz w:val="24"/>
          <w:szCs w:val="24"/>
        </w:rPr>
        <w:t>исполнение мероприятий муниципальных программ, финансируемых за счет краевого и федерального бюджетов</w:t>
      </w:r>
      <w:r>
        <w:rPr>
          <w:sz w:val="24"/>
          <w:szCs w:val="24"/>
        </w:rPr>
        <w:t>;</w:t>
      </w:r>
      <w:proofErr w:type="gramEnd"/>
      <w:r w:rsidRPr="00AE7637">
        <w:rPr>
          <w:sz w:val="24"/>
          <w:szCs w:val="24"/>
          <w:lang w:eastAsia="en-US"/>
        </w:rPr>
        <w:t xml:space="preserve"> </w:t>
      </w:r>
      <w:r w:rsidRPr="00D609E8">
        <w:rPr>
          <w:sz w:val="24"/>
          <w:szCs w:val="24"/>
        </w:rPr>
        <w:t>обеспечить надлежащий учет недвижимого имущества муниципальной собственности;</w:t>
      </w:r>
      <w:r w:rsidRPr="00D609E8">
        <w:rPr>
          <w:sz w:val="24"/>
          <w:szCs w:val="24"/>
          <w:lang w:eastAsia="en-US"/>
        </w:rPr>
        <w:t xml:space="preserve"> </w:t>
      </w:r>
      <w:r w:rsidRPr="00D609E8">
        <w:rPr>
          <w:sz w:val="24"/>
          <w:szCs w:val="24"/>
          <w:lang w:bidi="en-US"/>
        </w:rPr>
        <w:t>обеспечить составление и представление годовой бюджетной отчетности в соответствии с требованиями законодательства</w:t>
      </w:r>
      <w:r>
        <w:rPr>
          <w:sz w:val="24"/>
          <w:szCs w:val="24"/>
          <w:lang w:bidi="en-US"/>
        </w:rPr>
        <w:t xml:space="preserve">; </w:t>
      </w:r>
      <w:r w:rsidRPr="00D609E8">
        <w:rPr>
          <w:sz w:val="24"/>
          <w:szCs w:val="24"/>
          <w:lang w:bidi="en-US"/>
        </w:rPr>
        <w:t>формирова</w:t>
      </w:r>
      <w:r w:rsidR="00005515">
        <w:rPr>
          <w:sz w:val="24"/>
          <w:szCs w:val="24"/>
          <w:lang w:bidi="en-US"/>
        </w:rPr>
        <w:t>ть</w:t>
      </w:r>
      <w:r w:rsidRPr="00D609E8">
        <w:rPr>
          <w:sz w:val="24"/>
          <w:szCs w:val="24"/>
          <w:lang w:bidi="en-US"/>
        </w:rPr>
        <w:t xml:space="preserve"> единообразн</w:t>
      </w:r>
      <w:r w:rsidR="00005515">
        <w:rPr>
          <w:sz w:val="24"/>
          <w:szCs w:val="24"/>
          <w:lang w:bidi="en-US"/>
        </w:rPr>
        <w:t>ый подход</w:t>
      </w:r>
      <w:r w:rsidRPr="00D609E8">
        <w:rPr>
          <w:sz w:val="24"/>
          <w:szCs w:val="24"/>
          <w:lang w:bidi="en-US"/>
        </w:rPr>
        <w:t xml:space="preserve"> к</w:t>
      </w:r>
      <w:r w:rsidRPr="00D609E8">
        <w:rPr>
          <w:sz w:val="24"/>
          <w:szCs w:val="24"/>
          <w:lang w:eastAsia="en-US"/>
        </w:rPr>
        <w:t xml:space="preserve"> осуществлению внутреннего финансового контроля</w:t>
      </w:r>
      <w:r w:rsidRPr="00D609E8">
        <w:rPr>
          <w:sz w:val="24"/>
          <w:szCs w:val="24"/>
          <w:lang w:bidi="en-US"/>
        </w:rPr>
        <w:t xml:space="preserve"> у всех главных распорядителей  бюджетных средств</w:t>
      </w:r>
      <w:r>
        <w:rPr>
          <w:sz w:val="24"/>
          <w:szCs w:val="24"/>
          <w:lang w:bidi="en-US"/>
        </w:rPr>
        <w:t>.</w:t>
      </w:r>
    </w:p>
    <w:p w:rsidR="00CC5F26" w:rsidRDefault="00CC5F26" w:rsidP="00DA58E3">
      <w:pPr>
        <w:tabs>
          <w:tab w:val="left" w:pos="851"/>
        </w:tabs>
        <w:ind w:firstLine="567"/>
        <w:rPr>
          <w:sz w:val="24"/>
          <w:szCs w:val="24"/>
          <w:lang w:bidi="en-US"/>
        </w:rPr>
      </w:pPr>
    </w:p>
    <w:p w:rsidR="00CC5F26" w:rsidRPr="00CC5F26" w:rsidRDefault="00BA7290" w:rsidP="00BA7290">
      <w:pPr>
        <w:tabs>
          <w:tab w:val="left" w:pos="851"/>
        </w:tabs>
        <w:rPr>
          <w:sz w:val="24"/>
          <w:szCs w:val="24"/>
          <w:lang w:bidi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</w:t>
      </w:r>
      <w:r w:rsidR="00CC5F26" w:rsidRPr="00CC5F26">
        <w:rPr>
          <w:rFonts w:eastAsia="Calibri"/>
          <w:b/>
          <w:sz w:val="24"/>
          <w:szCs w:val="24"/>
          <w:lang w:eastAsia="en-US"/>
        </w:rPr>
        <w:t>2.1.3. Результаты текущего контроля</w:t>
      </w:r>
    </w:p>
    <w:p w:rsidR="008C3668" w:rsidRDefault="00094B34" w:rsidP="00254738">
      <w:pPr>
        <w:tabs>
          <w:tab w:val="left" w:pos="0"/>
        </w:tabs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94B34">
        <w:rPr>
          <w:sz w:val="24"/>
          <w:szCs w:val="24"/>
        </w:rPr>
        <w:t xml:space="preserve">В рамках текущего </w:t>
      </w:r>
      <w:proofErr w:type="gramStart"/>
      <w:r w:rsidRPr="00094B34">
        <w:rPr>
          <w:sz w:val="24"/>
          <w:szCs w:val="24"/>
        </w:rPr>
        <w:t>контроля за</w:t>
      </w:r>
      <w:proofErr w:type="gramEnd"/>
      <w:r w:rsidRPr="00094B34">
        <w:rPr>
          <w:sz w:val="24"/>
          <w:szCs w:val="24"/>
        </w:rPr>
        <w:t xml:space="preserve"> исполнением местного бюджета, в соответствии с ч.2 ст.9 Закона N 6-ФЗ, Контрольно-счетной палатой</w:t>
      </w:r>
      <w:r w:rsidR="008C3668" w:rsidRPr="008C3668">
        <w:rPr>
          <w:sz w:val="24"/>
          <w:szCs w:val="24"/>
        </w:rPr>
        <w:t xml:space="preserve"> </w:t>
      </w:r>
      <w:r w:rsidR="008C3668">
        <w:rPr>
          <w:sz w:val="24"/>
          <w:szCs w:val="24"/>
        </w:rPr>
        <w:t>на основании О</w:t>
      </w:r>
      <w:r w:rsidR="008C3668" w:rsidRPr="00094B34">
        <w:rPr>
          <w:sz w:val="24"/>
          <w:szCs w:val="24"/>
        </w:rPr>
        <w:t>тчетов об исполнении бюджета Лесозаводского городского округа</w:t>
      </w:r>
      <w:r w:rsidRPr="00094B34">
        <w:rPr>
          <w:sz w:val="24"/>
          <w:szCs w:val="24"/>
        </w:rPr>
        <w:t xml:space="preserve"> ежеквартально подготавливалась информация о ходе исполнения бюджета - за 1 квартал, 1 полугодие и 9 месяцев 2017 года</w:t>
      </w:r>
      <w:r w:rsidR="008C3668">
        <w:rPr>
          <w:sz w:val="24"/>
          <w:szCs w:val="24"/>
        </w:rPr>
        <w:t>.</w:t>
      </w:r>
      <w:r w:rsidRPr="00094B34">
        <w:rPr>
          <w:sz w:val="24"/>
          <w:szCs w:val="24"/>
        </w:rPr>
        <w:t xml:space="preserve"> </w:t>
      </w:r>
    </w:p>
    <w:p w:rsidR="008852D4" w:rsidRDefault="008852D4" w:rsidP="008C3668">
      <w:pPr>
        <w:pStyle w:val="Default"/>
      </w:pPr>
      <w:r>
        <w:t xml:space="preserve">       </w:t>
      </w:r>
      <w:r w:rsidR="00094B34" w:rsidRPr="00094B34">
        <w:t>Информаци</w:t>
      </w:r>
      <w:r>
        <w:t>и,</w:t>
      </w:r>
      <w:r w:rsidR="00094B34" w:rsidRPr="00094B34">
        <w:t xml:space="preserve"> подготовленн</w:t>
      </w:r>
      <w:r>
        <w:t>ые</w:t>
      </w:r>
      <w:r w:rsidR="00094B34" w:rsidRPr="00094B34">
        <w:t xml:space="preserve"> Контрольно-счетной палатой, содержал</w:t>
      </w:r>
      <w:r>
        <w:t>и</w:t>
      </w:r>
      <w:r w:rsidR="00094B34" w:rsidRPr="00094B34">
        <w:t xml:space="preserve"> оценку доходных и расходных статей </w:t>
      </w:r>
      <w:r w:rsidR="00094B34">
        <w:t>местного</w:t>
      </w:r>
      <w:r w:rsidR="00094B34" w:rsidRPr="00094B34">
        <w:t xml:space="preserve"> бюджета по объему и структуре, </w:t>
      </w:r>
      <w:r w:rsidR="009B3B3E" w:rsidRPr="00094B34">
        <w:t>анализ выявленных отклонений</w:t>
      </w:r>
      <w:r>
        <w:t xml:space="preserve">. </w:t>
      </w:r>
    </w:p>
    <w:p w:rsidR="008C3668" w:rsidRPr="002F438B" w:rsidRDefault="008852D4" w:rsidP="008C3668">
      <w:pPr>
        <w:pStyle w:val="Default"/>
        <w:rPr>
          <w:rFonts w:eastAsia="Calibri"/>
        </w:rPr>
      </w:pPr>
      <w:r>
        <w:t xml:space="preserve">       А</w:t>
      </w:r>
      <w:r w:rsidR="009B3B3E">
        <w:t>нализ муниципальных программ</w:t>
      </w:r>
      <w:r w:rsidRPr="008852D4">
        <w:t xml:space="preserve"> </w:t>
      </w:r>
      <w:r>
        <w:t>на</w:t>
      </w:r>
      <w:r w:rsidRPr="009B2C93">
        <w:t xml:space="preserve"> </w:t>
      </w:r>
      <w:r w:rsidRPr="008C3668">
        <w:t xml:space="preserve">соответствие требованиям пункта  2 статьи 179 </w:t>
      </w:r>
      <w:r w:rsidRPr="008C3668">
        <w:rPr>
          <w:rFonts w:eastAsia="Calibri"/>
        </w:rPr>
        <w:t>Бюджетного Кодекса</w:t>
      </w:r>
      <w:r w:rsidRPr="008C3668">
        <w:t xml:space="preserve"> РФ</w:t>
      </w:r>
      <w:r w:rsidR="008C3668">
        <w:t xml:space="preserve"> </w:t>
      </w:r>
      <w:r>
        <w:t>показал</w:t>
      </w:r>
      <w:r w:rsidR="008C3668">
        <w:t xml:space="preserve"> </w:t>
      </w:r>
      <w:r w:rsidRPr="009B2C93">
        <w:t xml:space="preserve">отклонения  утвержденного на 2017 год объема бюджетных ассигнований на реализацию муниципальных программ от предусмотренного объема  финансирования в </w:t>
      </w:r>
      <w:r w:rsidRPr="009B2C93">
        <w:rPr>
          <w:rFonts w:eastAsia="Calibri"/>
        </w:rPr>
        <w:t xml:space="preserve"> постановлениях администрации, утвердивших данные программы</w:t>
      </w:r>
      <w:r w:rsidR="008C3668" w:rsidRPr="008C3668">
        <w:t>.</w:t>
      </w:r>
      <w:r w:rsidR="008C3668" w:rsidRPr="009B2C93">
        <w:t xml:space="preserve"> </w:t>
      </w:r>
      <w:r w:rsidR="008C3668">
        <w:t xml:space="preserve"> </w:t>
      </w:r>
      <w:r w:rsidR="00254738" w:rsidRPr="00254738">
        <w:rPr>
          <w:rFonts w:eastAsia="Calibri"/>
        </w:rPr>
        <w:t xml:space="preserve">Контрольно-счетной палатой </w:t>
      </w:r>
      <w:r w:rsidR="00CC5F26">
        <w:rPr>
          <w:rFonts w:eastAsia="Calibri"/>
        </w:rPr>
        <w:t>отмечено, что</w:t>
      </w:r>
      <w:r w:rsidR="00254738" w:rsidRPr="00CC5F26">
        <w:rPr>
          <w:rFonts w:eastAsia="Calibri"/>
        </w:rPr>
        <w:t xml:space="preserve"> </w:t>
      </w:r>
      <w:r w:rsidR="008C3668">
        <w:rPr>
          <w:rFonts w:eastAsia="Calibri"/>
        </w:rPr>
        <w:t xml:space="preserve">правовым актом </w:t>
      </w:r>
      <w:r w:rsidR="00CC5F26" w:rsidRPr="00CC5F26">
        <w:t>администраци</w:t>
      </w:r>
      <w:r w:rsidR="008C3668">
        <w:t xml:space="preserve">и </w:t>
      </w:r>
      <w:r w:rsidR="00CC5F26" w:rsidRPr="00CC5F26">
        <w:t xml:space="preserve"> не  установлены конкретные сроки  для </w:t>
      </w:r>
      <w:r w:rsidR="00CC5F26" w:rsidRPr="00254738">
        <w:rPr>
          <w:rFonts w:eastAsia="Calibri"/>
        </w:rPr>
        <w:t xml:space="preserve">внесения </w:t>
      </w:r>
      <w:r w:rsidR="00FF2F91">
        <w:rPr>
          <w:rFonts w:eastAsia="Calibri"/>
        </w:rPr>
        <w:t>изменений</w:t>
      </w:r>
      <w:r w:rsidR="00CC5F26" w:rsidRPr="00254738">
        <w:rPr>
          <w:rFonts w:eastAsia="Calibri"/>
        </w:rPr>
        <w:t xml:space="preserve"> в муниципальны</w:t>
      </w:r>
      <w:r w:rsidR="00CC5F26">
        <w:rPr>
          <w:rFonts w:eastAsia="Calibri"/>
        </w:rPr>
        <w:t>е</w:t>
      </w:r>
      <w:r w:rsidR="00CC5F26" w:rsidRPr="00254738">
        <w:rPr>
          <w:rFonts w:eastAsia="Calibri"/>
        </w:rPr>
        <w:t xml:space="preserve"> программ</w:t>
      </w:r>
      <w:r w:rsidR="00CC5F26">
        <w:rPr>
          <w:rFonts w:eastAsia="Calibri"/>
        </w:rPr>
        <w:t>ы</w:t>
      </w:r>
      <w:r w:rsidR="00CC5F26" w:rsidRPr="00254738">
        <w:rPr>
          <w:rFonts w:eastAsia="Calibri"/>
        </w:rPr>
        <w:t xml:space="preserve"> </w:t>
      </w:r>
      <w:r w:rsidR="00CC5F26">
        <w:rPr>
          <w:rFonts w:eastAsia="Calibri"/>
        </w:rPr>
        <w:t xml:space="preserve">в </w:t>
      </w:r>
      <w:r w:rsidR="00CC5F26" w:rsidRPr="00254738">
        <w:rPr>
          <w:rFonts w:eastAsia="Calibri"/>
        </w:rPr>
        <w:t>отношении объемов финанс</w:t>
      </w:r>
      <w:r w:rsidR="00FF2F91">
        <w:rPr>
          <w:rFonts w:eastAsia="Calibri"/>
        </w:rPr>
        <w:t>ирования</w:t>
      </w:r>
      <w:r w:rsidR="00FF2F91">
        <w:t>, утвержденных решением о бюджете</w:t>
      </w:r>
      <w:r w:rsidR="00CC5F26" w:rsidRPr="00CC5F26">
        <w:rPr>
          <w:rFonts w:eastAsia="Calibri"/>
        </w:rPr>
        <w:t>.</w:t>
      </w:r>
      <w:r>
        <w:rPr>
          <w:rFonts w:eastAsia="Calibri"/>
        </w:rPr>
        <w:t xml:space="preserve"> </w:t>
      </w:r>
      <w:r w:rsidR="008C3668" w:rsidRPr="002F438B">
        <w:rPr>
          <w:rFonts w:eastAsia="Times New Roman"/>
          <w:color w:val="auto"/>
          <w:lang w:eastAsia="ru-RU"/>
        </w:rPr>
        <w:t xml:space="preserve">По рекомендации Контрольно-счетной палаты </w:t>
      </w:r>
      <w:r w:rsidR="008C3668" w:rsidRPr="002F438B">
        <w:t xml:space="preserve">администрацией </w:t>
      </w:r>
      <w:r w:rsidR="008C3668" w:rsidRPr="002F438B">
        <w:rPr>
          <w:bCs/>
        </w:rPr>
        <w:t xml:space="preserve">Лесозаводского городского округа </w:t>
      </w:r>
      <w:r w:rsidR="008C3668" w:rsidRPr="002F438B">
        <w:t>принято постановление от 26.06.2017 № 990</w:t>
      </w:r>
      <w:r w:rsidR="008C3668" w:rsidRPr="009B3B3E">
        <w:rPr>
          <w:rFonts w:eastAsia="Times New Roman"/>
          <w:color w:val="auto"/>
          <w:lang w:eastAsia="ru-RU"/>
        </w:rPr>
        <w:t xml:space="preserve"> </w:t>
      </w:r>
      <w:proofErr w:type="gramStart"/>
      <w:r w:rsidR="008C3668" w:rsidRPr="002F438B">
        <w:rPr>
          <w:rFonts w:eastAsia="Times New Roman"/>
          <w:color w:val="auto"/>
          <w:lang w:eastAsia="ru-RU"/>
        </w:rPr>
        <w:t xml:space="preserve">о </w:t>
      </w:r>
      <w:r w:rsidR="008C3668">
        <w:rPr>
          <w:rFonts w:eastAsia="Times New Roman"/>
          <w:color w:val="auto"/>
          <w:lang w:eastAsia="ru-RU"/>
        </w:rPr>
        <w:t>приведении</w:t>
      </w:r>
      <w:r w:rsidR="008C3668" w:rsidRPr="002F438B">
        <w:rPr>
          <w:rFonts w:eastAsia="Times New Roman"/>
          <w:color w:val="auto"/>
          <w:lang w:eastAsia="ru-RU"/>
        </w:rPr>
        <w:t xml:space="preserve"> муниципальны</w:t>
      </w:r>
      <w:r w:rsidR="008C3668">
        <w:rPr>
          <w:rFonts w:eastAsia="Times New Roman"/>
          <w:color w:val="auto"/>
          <w:lang w:eastAsia="ru-RU"/>
        </w:rPr>
        <w:t>х  программ</w:t>
      </w:r>
      <w:r w:rsidR="008C3668" w:rsidRPr="002F438B">
        <w:rPr>
          <w:bCs/>
        </w:rPr>
        <w:t xml:space="preserve"> </w:t>
      </w:r>
      <w:r w:rsidR="008C3668" w:rsidRPr="002F438B">
        <w:t xml:space="preserve">в соответствии с решением о бюджете </w:t>
      </w:r>
      <w:r w:rsidR="008C3668">
        <w:t>в срок</w:t>
      </w:r>
      <w:proofErr w:type="gramEnd"/>
      <w:r w:rsidR="008C3668">
        <w:t xml:space="preserve"> </w:t>
      </w:r>
      <w:r w:rsidR="008C3668" w:rsidRPr="002F438B">
        <w:t>не позднее трех месяцев</w:t>
      </w:r>
      <w:r w:rsidR="008C3668">
        <w:t>.</w:t>
      </w:r>
      <w:r w:rsidR="008C3668" w:rsidRPr="002F438B">
        <w:rPr>
          <w:bCs/>
        </w:rPr>
        <w:t xml:space="preserve"> </w:t>
      </w:r>
    </w:p>
    <w:p w:rsidR="008852D4" w:rsidRPr="008852D4" w:rsidRDefault="008852D4" w:rsidP="008852D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</w:t>
      </w:r>
      <w:r w:rsidR="001626E4" w:rsidRPr="008852D4">
        <w:rPr>
          <w:sz w:val="24"/>
          <w:szCs w:val="24"/>
        </w:rPr>
        <w:t xml:space="preserve"> </w:t>
      </w:r>
      <w:r w:rsidR="008C3668" w:rsidRPr="008852D4">
        <w:rPr>
          <w:sz w:val="24"/>
          <w:szCs w:val="24"/>
        </w:rPr>
        <w:t>В</w:t>
      </w:r>
      <w:r w:rsidR="002B0B21" w:rsidRPr="008852D4">
        <w:rPr>
          <w:sz w:val="24"/>
          <w:szCs w:val="24"/>
        </w:rPr>
        <w:t xml:space="preserve"> информациях</w:t>
      </w:r>
      <w:r w:rsidRPr="008852D4">
        <w:rPr>
          <w:rFonts w:eastAsia="Calibri"/>
          <w:sz w:val="24"/>
          <w:szCs w:val="24"/>
        </w:rPr>
        <w:t xml:space="preserve"> </w:t>
      </w:r>
      <w:r w:rsidRPr="008852D4">
        <w:rPr>
          <w:rFonts w:eastAsia="Calibri"/>
          <w:sz w:val="24"/>
          <w:szCs w:val="24"/>
          <w:lang w:eastAsia="en-US"/>
        </w:rPr>
        <w:t>Контрольно-счетной палатой</w:t>
      </w:r>
      <w:r w:rsidRPr="008852D4">
        <w:rPr>
          <w:sz w:val="24"/>
          <w:szCs w:val="24"/>
        </w:rPr>
        <w:t xml:space="preserve"> также давались </w:t>
      </w:r>
      <w:r w:rsidR="008C3668" w:rsidRPr="008852D4">
        <w:rPr>
          <w:sz w:val="24"/>
          <w:szCs w:val="24"/>
        </w:rPr>
        <w:t>рекоменд</w:t>
      </w:r>
      <w:r w:rsidRPr="008852D4">
        <w:rPr>
          <w:sz w:val="24"/>
          <w:szCs w:val="24"/>
        </w:rPr>
        <w:t>ации</w:t>
      </w:r>
      <w:r w:rsidR="001626E4" w:rsidRPr="008852D4">
        <w:rPr>
          <w:sz w:val="24"/>
          <w:szCs w:val="24"/>
        </w:rPr>
        <w:t xml:space="preserve"> </w:t>
      </w:r>
      <w:r w:rsidR="002B0B21" w:rsidRPr="008852D4">
        <w:rPr>
          <w:sz w:val="24"/>
          <w:szCs w:val="24"/>
        </w:rPr>
        <w:t xml:space="preserve">главе администрации городского округа </w:t>
      </w:r>
      <w:r w:rsidR="008C3668" w:rsidRPr="008852D4">
        <w:rPr>
          <w:sz w:val="24"/>
          <w:szCs w:val="24"/>
        </w:rPr>
        <w:t>по</w:t>
      </w:r>
      <w:r w:rsidRPr="008852D4">
        <w:rPr>
          <w:sz w:val="24"/>
          <w:szCs w:val="24"/>
        </w:rPr>
        <w:t xml:space="preserve"> улучшению ситуации</w:t>
      </w:r>
      <w:r w:rsidRPr="008852D4">
        <w:rPr>
          <w:rFonts w:eastAsia="Calibri"/>
          <w:sz w:val="24"/>
          <w:szCs w:val="24"/>
          <w:lang w:eastAsia="en-US"/>
        </w:rPr>
        <w:t xml:space="preserve"> исполнения бюджета текущего года.</w:t>
      </w:r>
    </w:p>
    <w:p w:rsidR="00DD3860" w:rsidRDefault="00740A6C" w:rsidP="006E62C3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</w:p>
    <w:p w:rsidR="006E62C3" w:rsidRDefault="00BA7290" w:rsidP="006E62C3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</w:t>
      </w:r>
      <w:r w:rsidR="00740A6C">
        <w:rPr>
          <w:b/>
          <w:bCs/>
          <w:color w:val="000000"/>
          <w:sz w:val="24"/>
          <w:szCs w:val="24"/>
        </w:rPr>
        <w:t xml:space="preserve"> </w:t>
      </w:r>
      <w:r w:rsidR="008159DD">
        <w:rPr>
          <w:b/>
          <w:bCs/>
          <w:color w:val="000000"/>
          <w:sz w:val="24"/>
          <w:szCs w:val="24"/>
        </w:rPr>
        <w:t xml:space="preserve">2.2. </w:t>
      </w:r>
      <w:r w:rsidR="006E62C3">
        <w:rPr>
          <w:b/>
          <w:bCs/>
          <w:color w:val="000000"/>
          <w:sz w:val="24"/>
          <w:szCs w:val="24"/>
        </w:rPr>
        <w:t>Результаты контрольных мероприятий</w:t>
      </w:r>
    </w:p>
    <w:p w:rsidR="00005515" w:rsidRDefault="00005515" w:rsidP="006E62C3">
      <w:pPr>
        <w:rPr>
          <w:b/>
          <w:bCs/>
          <w:color w:val="000000"/>
          <w:sz w:val="24"/>
          <w:szCs w:val="24"/>
        </w:rPr>
      </w:pPr>
    </w:p>
    <w:p w:rsidR="00E53DEA" w:rsidRDefault="00E53DEA" w:rsidP="006E62C3">
      <w:pPr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638A8">
        <w:rPr>
          <w:sz w:val="24"/>
          <w:szCs w:val="24"/>
        </w:rPr>
        <w:t>Контрольно-счетн</w:t>
      </w:r>
      <w:r>
        <w:rPr>
          <w:sz w:val="24"/>
          <w:szCs w:val="24"/>
        </w:rPr>
        <w:t>ая</w:t>
      </w:r>
      <w:r w:rsidRPr="004638A8">
        <w:rPr>
          <w:sz w:val="24"/>
          <w:szCs w:val="24"/>
        </w:rPr>
        <w:t xml:space="preserve"> палат</w:t>
      </w:r>
      <w:r>
        <w:rPr>
          <w:sz w:val="24"/>
          <w:szCs w:val="24"/>
        </w:rPr>
        <w:t>а реализует свои полномочия</w:t>
      </w:r>
      <w:r w:rsidRPr="00E53DEA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EB4C74">
        <w:rPr>
          <w:sz w:val="24"/>
          <w:szCs w:val="24"/>
        </w:rPr>
        <w:t xml:space="preserve"> </w:t>
      </w:r>
      <w:r w:rsidRPr="00053645">
        <w:rPr>
          <w:color w:val="000000"/>
          <w:sz w:val="24"/>
          <w:szCs w:val="24"/>
        </w:rPr>
        <w:t>внешн</w:t>
      </w:r>
      <w:r>
        <w:rPr>
          <w:color w:val="000000"/>
          <w:sz w:val="24"/>
          <w:szCs w:val="24"/>
        </w:rPr>
        <w:t>ему</w:t>
      </w:r>
      <w:r w:rsidRPr="00053645">
        <w:rPr>
          <w:color w:val="000000"/>
          <w:sz w:val="24"/>
          <w:szCs w:val="24"/>
        </w:rPr>
        <w:t xml:space="preserve"> муниципальн</w:t>
      </w:r>
      <w:r>
        <w:rPr>
          <w:color w:val="000000"/>
          <w:sz w:val="24"/>
          <w:szCs w:val="24"/>
        </w:rPr>
        <w:t>ому</w:t>
      </w:r>
      <w:r w:rsidRPr="00053645">
        <w:rPr>
          <w:color w:val="000000"/>
          <w:sz w:val="24"/>
          <w:szCs w:val="24"/>
        </w:rPr>
        <w:t xml:space="preserve"> финансов</w:t>
      </w:r>
      <w:r>
        <w:rPr>
          <w:color w:val="000000"/>
          <w:sz w:val="24"/>
          <w:szCs w:val="24"/>
        </w:rPr>
        <w:t xml:space="preserve">ому контролю </w:t>
      </w:r>
      <w:r>
        <w:rPr>
          <w:sz w:val="24"/>
          <w:szCs w:val="24"/>
        </w:rPr>
        <w:t>путем проведения контрольных мероприятий.</w:t>
      </w:r>
      <w:r>
        <w:rPr>
          <w:rFonts w:eastAsia="Calibri"/>
          <w:sz w:val="24"/>
          <w:szCs w:val="24"/>
        </w:rPr>
        <w:t xml:space="preserve">  </w:t>
      </w:r>
    </w:p>
    <w:p w:rsidR="00F25764" w:rsidRPr="005A5B75" w:rsidRDefault="005A5B75" w:rsidP="006E62C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Pr="005A5B75">
        <w:rPr>
          <w:bCs/>
          <w:color w:val="000000"/>
          <w:sz w:val="24"/>
          <w:szCs w:val="24"/>
        </w:rPr>
        <w:t>В ходе контрольн</w:t>
      </w:r>
      <w:r>
        <w:rPr>
          <w:bCs/>
          <w:color w:val="000000"/>
          <w:sz w:val="24"/>
          <w:szCs w:val="24"/>
        </w:rPr>
        <w:t xml:space="preserve">ой деятельности </w:t>
      </w:r>
      <w:r w:rsidR="00E53DEA">
        <w:rPr>
          <w:bCs/>
          <w:color w:val="000000"/>
          <w:sz w:val="24"/>
          <w:szCs w:val="24"/>
        </w:rPr>
        <w:t>основное</w:t>
      </w:r>
      <w:r>
        <w:rPr>
          <w:bCs/>
          <w:color w:val="000000"/>
          <w:sz w:val="24"/>
          <w:szCs w:val="24"/>
        </w:rPr>
        <w:t xml:space="preserve"> внимание </w:t>
      </w:r>
      <w:r w:rsidR="00E53DEA">
        <w:rPr>
          <w:bCs/>
          <w:color w:val="000000"/>
          <w:sz w:val="24"/>
          <w:szCs w:val="24"/>
        </w:rPr>
        <w:t xml:space="preserve">направлено на </w:t>
      </w:r>
      <w:r>
        <w:rPr>
          <w:bCs/>
          <w:color w:val="000000"/>
          <w:sz w:val="24"/>
          <w:szCs w:val="24"/>
        </w:rPr>
        <w:t>выявлени</w:t>
      </w:r>
      <w:r w:rsidR="00E53DEA">
        <w:rPr>
          <w:bCs/>
          <w:color w:val="000000"/>
          <w:sz w:val="24"/>
          <w:szCs w:val="24"/>
        </w:rPr>
        <w:t>е</w:t>
      </w:r>
      <w:r>
        <w:rPr>
          <w:bCs/>
          <w:color w:val="000000"/>
          <w:sz w:val="24"/>
          <w:szCs w:val="24"/>
        </w:rPr>
        <w:t xml:space="preserve"> нарушений </w:t>
      </w:r>
      <w:r w:rsidR="004C0556">
        <w:rPr>
          <w:bCs/>
          <w:color w:val="000000"/>
          <w:sz w:val="24"/>
          <w:szCs w:val="24"/>
        </w:rPr>
        <w:t>законодательства, предотвращени</w:t>
      </w:r>
      <w:r w:rsidR="00E53DEA">
        <w:rPr>
          <w:bCs/>
          <w:color w:val="000000"/>
          <w:sz w:val="24"/>
          <w:szCs w:val="24"/>
        </w:rPr>
        <w:t>е</w:t>
      </w:r>
      <w:r w:rsidR="004C0556">
        <w:rPr>
          <w:bCs/>
          <w:color w:val="000000"/>
          <w:sz w:val="24"/>
          <w:szCs w:val="24"/>
        </w:rPr>
        <w:t xml:space="preserve"> финансовых нарушений и бюджетных потерь при использовании бюджетных средств и муниципального имущества городского округа.</w:t>
      </w:r>
    </w:p>
    <w:p w:rsidR="005A5B75" w:rsidRDefault="008F45E4" w:rsidP="00340214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</w:t>
      </w:r>
      <w:r w:rsidR="00F25764" w:rsidRPr="00F25764">
        <w:rPr>
          <w:rFonts w:eastAsia="Calibri"/>
          <w:sz w:val="24"/>
          <w:szCs w:val="24"/>
          <w:lang w:eastAsia="en-US"/>
        </w:rPr>
        <w:t>В отчётном году прове</w:t>
      </w:r>
      <w:r w:rsidR="00340214">
        <w:rPr>
          <w:rFonts w:eastAsia="Calibri"/>
          <w:sz w:val="24"/>
          <w:szCs w:val="24"/>
          <w:lang w:eastAsia="en-US"/>
        </w:rPr>
        <w:t>дено 7  контрольных мероприятий,</w:t>
      </w:r>
      <w:r w:rsidR="00340214">
        <w:rPr>
          <w:rFonts w:eastAsia="Calibri"/>
          <w:sz w:val="24"/>
          <w:szCs w:val="24"/>
        </w:rPr>
        <w:t xml:space="preserve"> в ходе которых составлено 14</w:t>
      </w:r>
      <w:r w:rsidR="00340214" w:rsidRPr="00F25764">
        <w:rPr>
          <w:rFonts w:eastAsia="Calibri"/>
          <w:sz w:val="24"/>
          <w:szCs w:val="24"/>
        </w:rPr>
        <w:t xml:space="preserve"> акт</w:t>
      </w:r>
      <w:r w:rsidR="00340214">
        <w:rPr>
          <w:rFonts w:eastAsia="Calibri"/>
          <w:sz w:val="24"/>
          <w:szCs w:val="24"/>
        </w:rPr>
        <w:t>ов проверок</w:t>
      </w:r>
      <w:r w:rsidR="00340214" w:rsidRPr="00F25764">
        <w:rPr>
          <w:rFonts w:eastAsia="Calibri"/>
          <w:sz w:val="24"/>
          <w:szCs w:val="24"/>
        </w:rPr>
        <w:t xml:space="preserve">, которые </w:t>
      </w:r>
      <w:r w:rsidR="00B75910">
        <w:rPr>
          <w:rFonts w:eastAsia="Calibri"/>
          <w:sz w:val="24"/>
          <w:szCs w:val="24"/>
        </w:rPr>
        <w:t>вручены</w:t>
      </w:r>
      <w:r w:rsidR="00340214" w:rsidRPr="00F25764">
        <w:rPr>
          <w:rFonts w:eastAsia="Calibri"/>
          <w:sz w:val="24"/>
          <w:szCs w:val="24"/>
        </w:rPr>
        <w:t xml:space="preserve"> руководител</w:t>
      </w:r>
      <w:r w:rsidR="00B75910">
        <w:rPr>
          <w:rFonts w:eastAsia="Calibri"/>
          <w:sz w:val="24"/>
          <w:szCs w:val="24"/>
        </w:rPr>
        <w:t>ям</w:t>
      </w:r>
      <w:r w:rsidR="00340214" w:rsidRPr="00F25764">
        <w:rPr>
          <w:rFonts w:eastAsia="Calibri"/>
          <w:sz w:val="24"/>
          <w:szCs w:val="24"/>
        </w:rPr>
        <w:t xml:space="preserve"> проверяемых органов и организаций</w:t>
      </w:r>
      <w:r w:rsidR="00340214">
        <w:rPr>
          <w:rFonts w:eastAsia="Calibri"/>
          <w:sz w:val="24"/>
          <w:szCs w:val="24"/>
        </w:rPr>
        <w:t xml:space="preserve">. На основании актов проверок председателем </w:t>
      </w:r>
      <w:r w:rsidR="004638A8" w:rsidRPr="004638A8">
        <w:rPr>
          <w:sz w:val="24"/>
          <w:szCs w:val="24"/>
        </w:rPr>
        <w:t>Контрольно-счетной палаты</w:t>
      </w:r>
      <w:r w:rsidR="00340214">
        <w:rPr>
          <w:rFonts w:eastAsia="Calibri"/>
          <w:sz w:val="24"/>
          <w:szCs w:val="24"/>
        </w:rPr>
        <w:t xml:space="preserve">  утверждено семь  Отчетов о результатах контрольных мероприятий. </w:t>
      </w:r>
      <w:r w:rsidR="00340214" w:rsidRPr="005D441C">
        <w:rPr>
          <w:color w:val="000000" w:themeColor="text1"/>
          <w:sz w:val="24"/>
          <w:szCs w:val="24"/>
        </w:rPr>
        <w:t xml:space="preserve">Результаты всех контрольных мероприятий доведены до сведения главы </w:t>
      </w:r>
      <w:r w:rsidR="00340214">
        <w:rPr>
          <w:color w:val="000000" w:themeColor="text1"/>
          <w:sz w:val="24"/>
          <w:szCs w:val="24"/>
        </w:rPr>
        <w:t>Лесозаводского городского округа</w:t>
      </w:r>
      <w:r w:rsidR="00340214" w:rsidRPr="005D441C">
        <w:rPr>
          <w:color w:val="000000" w:themeColor="text1"/>
          <w:sz w:val="24"/>
          <w:szCs w:val="24"/>
        </w:rPr>
        <w:t>.</w:t>
      </w:r>
    </w:p>
    <w:p w:rsidR="00F25764" w:rsidRPr="00F25764" w:rsidRDefault="00340214" w:rsidP="008F45E4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="00F25764" w:rsidRPr="00F25764">
        <w:rPr>
          <w:rFonts w:eastAsia="Calibri"/>
          <w:sz w:val="24"/>
          <w:szCs w:val="24"/>
          <w:lang w:eastAsia="en-US"/>
        </w:rPr>
        <w:t xml:space="preserve"> </w:t>
      </w:r>
      <w:r w:rsidR="00F25764" w:rsidRPr="00F25764">
        <w:rPr>
          <w:sz w:val="24"/>
          <w:szCs w:val="24"/>
        </w:rPr>
        <w:t xml:space="preserve">Объектами контрольных мероприятий </w:t>
      </w:r>
      <w:r w:rsidR="00F25764" w:rsidRPr="00F25764">
        <w:rPr>
          <w:rFonts w:eastAsia="Calibri"/>
          <w:sz w:val="24"/>
          <w:szCs w:val="24"/>
          <w:lang w:eastAsia="en-US"/>
        </w:rPr>
        <w:t xml:space="preserve">являлись: </w:t>
      </w:r>
      <w:r w:rsidR="00F25764" w:rsidRPr="00F25764">
        <w:rPr>
          <w:sz w:val="24"/>
          <w:szCs w:val="24"/>
        </w:rPr>
        <w:t xml:space="preserve"> 16 организаций, в том числе органы местного самоуправления и их структурные подразделения – 10, муниципальные учреждения – 5, муниципальные предприятия – 1.</w:t>
      </w:r>
      <w:r w:rsidR="00F25764" w:rsidRPr="00F25764">
        <w:rPr>
          <w:rFonts w:eastAsiaTheme="minorHAnsi"/>
          <w:sz w:val="24"/>
          <w:szCs w:val="24"/>
          <w:lang w:eastAsia="en-US"/>
        </w:rPr>
        <w:t xml:space="preserve"> </w:t>
      </w:r>
    </w:p>
    <w:p w:rsidR="00F25764" w:rsidRPr="00F25764" w:rsidRDefault="00DD3860" w:rsidP="00DD386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="00960C5E" w:rsidRPr="00DD3860">
        <w:rPr>
          <w:rFonts w:eastAsia="Calibri"/>
          <w:sz w:val="24"/>
          <w:szCs w:val="24"/>
          <w:lang w:eastAsia="en-US"/>
        </w:rPr>
        <w:t xml:space="preserve"> </w:t>
      </w:r>
      <w:r w:rsidRPr="00DD3860">
        <w:rPr>
          <w:sz w:val="24"/>
          <w:szCs w:val="24"/>
        </w:rPr>
        <w:t xml:space="preserve">Объем </w:t>
      </w:r>
      <w:r>
        <w:rPr>
          <w:sz w:val="24"/>
          <w:szCs w:val="24"/>
        </w:rPr>
        <w:t xml:space="preserve">бюджетных </w:t>
      </w:r>
      <w:r w:rsidRPr="00DD3860">
        <w:rPr>
          <w:sz w:val="24"/>
          <w:szCs w:val="24"/>
        </w:rPr>
        <w:t>средств, охваченных проверками, составил 245</w:t>
      </w:r>
      <w:r w:rsidR="00FF2F91">
        <w:rPr>
          <w:sz w:val="24"/>
          <w:szCs w:val="24"/>
        </w:rPr>
        <w:t xml:space="preserve"> </w:t>
      </w:r>
      <w:r w:rsidRPr="00DD3860">
        <w:rPr>
          <w:sz w:val="24"/>
          <w:szCs w:val="24"/>
        </w:rPr>
        <w:t xml:space="preserve">335,5 тыс. руб. (без учета средств, подлежащих контролю в рамках внешней проверки годового отчета об исполнении бюджета в сумме </w:t>
      </w:r>
      <w:r w:rsidRPr="00DD3860">
        <w:rPr>
          <w:sz w:val="24"/>
          <w:szCs w:val="24"/>
          <w:lang w:eastAsia="en-US" w:bidi="en-US"/>
        </w:rPr>
        <w:t xml:space="preserve">824 794 </w:t>
      </w:r>
      <w:r w:rsidRPr="00DD3860">
        <w:rPr>
          <w:color w:val="000000"/>
          <w:sz w:val="24"/>
          <w:szCs w:val="24"/>
        </w:rPr>
        <w:t>тыс. руб.</w:t>
      </w:r>
      <w:r w:rsidRPr="00DD3860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F25764" w:rsidRPr="000A2F2D">
        <w:rPr>
          <w:rFonts w:eastAsia="Calibri"/>
          <w:sz w:val="24"/>
          <w:szCs w:val="24"/>
          <w:lang w:eastAsia="en-US"/>
        </w:rPr>
        <w:t xml:space="preserve">Кроме того, </w:t>
      </w:r>
      <w:r w:rsidR="00FD0170" w:rsidRPr="000A2F2D">
        <w:rPr>
          <w:sz w:val="24"/>
          <w:szCs w:val="24"/>
        </w:rPr>
        <w:t xml:space="preserve">в 2017 году </w:t>
      </w:r>
      <w:r w:rsidRPr="000A2F2D">
        <w:rPr>
          <w:sz w:val="24"/>
          <w:szCs w:val="24"/>
        </w:rPr>
        <w:t>проверено средств  МУП - 31374,4 тыс. руб</w:t>
      </w:r>
      <w:r>
        <w:rPr>
          <w:sz w:val="24"/>
          <w:szCs w:val="24"/>
        </w:rPr>
        <w:t xml:space="preserve">., </w:t>
      </w:r>
      <w:r w:rsidRPr="000A2F2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а также </w:t>
      </w:r>
      <w:r w:rsidR="00F25764" w:rsidRPr="000A2F2D">
        <w:rPr>
          <w:rFonts w:eastAsia="Calibri"/>
          <w:sz w:val="24"/>
          <w:szCs w:val="24"/>
          <w:lang w:eastAsia="en-US"/>
        </w:rPr>
        <w:t xml:space="preserve">соблюдение порядка управления и распоряжения муниципальным имуществом общей стоимостью </w:t>
      </w:r>
      <w:r w:rsidR="00960C5E" w:rsidRPr="000A2F2D">
        <w:rPr>
          <w:rFonts w:eastAsia="Calibri"/>
          <w:sz w:val="24"/>
          <w:szCs w:val="24"/>
          <w:lang w:eastAsia="en-US"/>
        </w:rPr>
        <w:t>1</w:t>
      </w:r>
      <w:r w:rsidR="00E8583F" w:rsidRPr="000A2F2D">
        <w:rPr>
          <w:rFonts w:eastAsia="Calibri"/>
          <w:sz w:val="24"/>
          <w:szCs w:val="24"/>
          <w:lang w:eastAsia="en-US"/>
        </w:rPr>
        <w:t xml:space="preserve"> </w:t>
      </w:r>
      <w:r w:rsidR="00960C5E" w:rsidRPr="000A2F2D">
        <w:rPr>
          <w:rFonts w:eastAsia="Calibri"/>
          <w:sz w:val="24"/>
          <w:szCs w:val="24"/>
          <w:lang w:eastAsia="en-US"/>
        </w:rPr>
        <w:t>919</w:t>
      </w:r>
      <w:r w:rsidR="00E8583F" w:rsidRPr="000A2F2D">
        <w:rPr>
          <w:rFonts w:eastAsia="Calibri"/>
          <w:sz w:val="24"/>
          <w:szCs w:val="24"/>
          <w:lang w:eastAsia="en-US"/>
        </w:rPr>
        <w:t xml:space="preserve"> </w:t>
      </w:r>
      <w:r w:rsidR="00960C5E" w:rsidRPr="000A2F2D">
        <w:rPr>
          <w:rFonts w:eastAsia="Calibri"/>
          <w:sz w:val="24"/>
          <w:szCs w:val="24"/>
          <w:lang w:eastAsia="en-US"/>
        </w:rPr>
        <w:t>500</w:t>
      </w:r>
      <w:r w:rsidR="00F25764" w:rsidRPr="000A2F2D">
        <w:rPr>
          <w:rFonts w:eastAsia="Calibri"/>
          <w:sz w:val="24"/>
          <w:szCs w:val="24"/>
          <w:lang w:eastAsia="en-US"/>
        </w:rPr>
        <w:t xml:space="preserve"> тыс. руб.</w:t>
      </w:r>
      <w:r w:rsidR="00FD017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F25764" w:rsidRPr="00F25764">
        <w:rPr>
          <w:rFonts w:eastAsia="Calibri"/>
          <w:sz w:val="24"/>
          <w:szCs w:val="24"/>
          <w:lang w:eastAsia="en-US"/>
        </w:rPr>
        <w:tab/>
      </w:r>
    </w:p>
    <w:p w:rsidR="00975E90" w:rsidRPr="00CD4AE8" w:rsidRDefault="008F45E4" w:rsidP="00CD4AE8">
      <w:pPr>
        <w:contextualSpacing/>
        <w:rPr>
          <w:sz w:val="24"/>
          <w:szCs w:val="24"/>
        </w:rPr>
      </w:pPr>
      <w:r w:rsidRPr="00CD4AE8">
        <w:rPr>
          <w:rFonts w:eastAsia="Calibri"/>
          <w:sz w:val="24"/>
          <w:szCs w:val="24"/>
          <w:lang w:eastAsia="en-US"/>
        </w:rPr>
        <w:t xml:space="preserve">         </w:t>
      </w:r>
      <w:r w:rsidR="00291896" w:rsidRPr="00CD4AE8">
        <w:rPr>
          <w:sz w:val="24"/>
          <w:szCs w:val="24"/>
        </w:rPr>
        <w:t>По итогам контрол</w:t>
      </w:r>
      <w:r w:rsidR="00CD4AE8">
        <w:rPr>
          <w:sz w:val="24"/>
          <w:szCs w:val="24"/>
        </w:rPr>
        <w:t>ьных мероприятий</w:t>
      </w:r>
      <w:r w:rsidR="00291896" w:rsidRPr="00CD4AE8">
        <w:rPr>
          <w:sz w:val="24"/>
          <w:szCs w:val="24"/>
        </w:rPr>
        <w:t xml:space="preserve"> выявлено нарушений и недостатков в финансово-бюджетной сфере на общую сумму </w:t>
      </w:r>
      <w:r w:rsidR="005210A0">
        <w:rPr>
          <w:rFonts w:eastAsia="Calibri"/>
          <w:sz w:val="24"/>
          <w:szCs w:val="24"/>
          <w:lang w:eastAsia="en-US"/>
        </w:rPr>
        <w:t>347 125,3</w:t>
      </w:r>
      <w:r w:rsidR="00291896" w:rsidRPr="00CD4AE8">
        <w:rPr>
          <w:rFonts w:eastAsia="Calibri"/>
          <w:sz w:val="24"/>
          <w:szCs w:val="24"/>
          <w:lang w:eastAsia="en-US"/>
        </w:rPr>
        <w:t xml:space="preserve"> тыс. руб.</w:t>
      </w:r>
      <w:r w:rsidR="00291896" w:rsidRPr="00CD4AE8">
        <w:rPr>
          <w:sz w:val="24"/>
          <w:szCs w:val="24"/>
        </w:rPr>
        <w:t xml:space="preserve">, общее количество случаев выявленных нарушений и недостатков </w:t>
      </w:r>
      <w:r w:rsidR="005210A0">
        <w:rPr>
          <w:sz w:val="24"/>
          <w:szCs w:val="24"/>
        </w:rPr>
        <w:t>196</w:t>
      </w:r>
      <w:r w:rsidR="003A3314">
        <w:rPr>
          <w:sz w:val="24"/>
          <w:szCs w:val="24"/>
        </w:rPr>
        <w:t>. П</w:t>
      </w:r>
      <w:r w:rsidR="00975E90" w:rsidRPr="00CD4AE8">
        <w:rPr>
          <w:sz w:val="24"/>
          <w:szCs w:val="24"/>
        </w:rPr>
        <w:t>о видам нарушений, с использованием Классификатора нарушений, выявляемых в ходе внешнего контроля (аудита), одобренного Советом Контрольно-счетных органов при Счетной палате Российской Федерации (в ред. от 22.12.2015)  за 2017 год  выявлены следующие нарушения:</w:t>
      </w:r>
    </w:p>
    <w:p w:rsidR="00975E90" w:rsidRPr="00CD4AE8" w:rsidRDefault="00975E90" w:rsidP="003A5DBB">
      <w:pPr>
        <w:shd w:val="clear" w:color="auto" w:fill="FFFFFF"/>
        <w:ind w:firstLine="709"/>
        <w:rPr>
          <w:sz w:val="24"/>
          <w:szCs w:val="24"/>
        </w:rPr>
      </w:pPr>
      <w:r w:rsidRPr="00CD4AE8">
        <w:rPr>
          <w:sz w:val="24"/>
          <w:szCs w:val="24"/>
        </w:rPr>
        <w:t xml:space="preserve">- нарушения при формировании и исполнении бюджетов в сумме </w:t>
      </w:r>
      <w:r w:rsidRPr="00CD4AE8">
        <w:rPr>
          <w:rFonts w:eastAsia="Calibri"/>
          <w:color w:val="000000"/>
          <w:sz w:val="24"/>
          <w:szCs w:val="24"/>
          <w:lang w:eastAsia="en-US"/>
        </w:rPr>
        <w:t xml:space="preserve">1073,1 </w:t>
      </w:r>
      <w:proofErr w:type="spellStart"/>
      <w:r w:rsidRPr="00CD4AE8">
        <w:rPr>
          <w:rFonts w:eastAsia="Calibri"/>
          <w:color w:val="000000"/>
          <w:sz w:val="24"/>
          <w:szCs w:val="24"/>
          <w:lang w:eastAsia="en-US"/>
        </w:rPr>
        <w:t>тыс</w:t>
      </w:r>
      <w:proofErr w:type="gramStart"/>
      <w:r w:rsidRPr="00CD4AE8">
        <w:rPr>
          <w:rFonts w:eastAsia="Calibri"/>
          <w:color w:val="000000"/>
          <w:sz w:val="24"/>
          <w:szCs w:val="24"/>
          <w:lang w:eastAsia="en-US"/>
        </w:rPr>
        <w:t>.р</w:t>
      </w:r>
      <w:proofErr w:type="gramEnd"/>
      <w:r w:rsidRPr="00CD4AE8">
        <w:rPr>
          <w:rFonts w:eastAsia="Calibri"/>
          <w:color w:val="000000"/>
          <w:sz w:val="24"/>
          <w:szCs w:val="24"/>
          <w:lang w:eastAsia="en-US"/>
        </w:rPr>
        <w:t>уб</w:t>
      </w:r>
      <w:proofErr w:type="spellEnd"/>
      <w:r w:rsidRPr="00CD4AE8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Pr="00CD4AE8">
        <w:rPr>
          <w:sz w:val="24"/>
          <w:szCs w:val="24"/>
        </w:rPr>
        <w:t xml:space="preserve">, количество случаев выявленных нарушений и недостатков – </w:t>
      </w:r>
      <w:r w:rsidR="0086194D" w:rsidRPr="00CD4AE8">
        <w:rPr>
          <w:sz w:val="24"/>
          <w:szCs w:val="24"/>
        </w:rPr>
        <w:t>15;</w:t>
      </w:r>
    </w:p>
    <w:p w:rsidR="00975E90" w:rsidRPr="00CD4AE8" w:rsidRDefault="00975E90" w:rsidP="003A5DBB">
      <w:pPr>
        <w:shd w:val="clear" w:color="auto" w:fill="FFFFFF"/>
        <w:ind w:firstLine="709"/>
        <w:rPr>
          <w:sz w:val="24"/>
          <w:szCs w:val="24"/>
        </w:rPr>
      </w:pPr>
      <w:r w:rsidRPr="00CD4AE8">
        <w:rPr>
          <w:sz w:val="24"/>
          <w:szCs w:val="24"/>
        </w:rPr>
        <w:t xml:space="preserve">- нарушение ведения бухгалтерского учета, составления и представления бухгалтерской (финансовой) отчетности в сумме </w:t>
      </w:r>
      <w:r w:rsidRPr="00CD4AE8">
        <w:rPr>
          <w:bCs/>
          <w:color w:val="000000"/>
          <w:sz w:val="24"/>
          <w:szCs w:val="24"/>
        </w:rPr>
        <w:t>344 380,6</w:t>
      </w:r>
      <w:r w:rsidRPr="00CD4AE8">
        <w:rPr>
          <w:color w:val="000000"/>
          <w:sz w:val="24"/>
          <w:szCs w:val="24"/>
        </w:rPr>
        <w:t xml:space="preserve"> </w:t>
      </w:r>
      <w:proofErr w:type="spellStart"/>
      <w:r w:rsidRPr="00CD4AE8">
        <w:rPr>
          <w:color w:val="000000"/>
          <w:sz w:val="24"/>
          <w:szCs w:val="24"/>
        </w:rPr>
        <w:t>тыс</w:t>
      </w:r>
      <w:proofErr w:type="gramStart"/>
      <w:r w:rsidRPr="00CD4AE8">
        <w:rPr>
          <w:color w:val="000000"/>
          <w:sz w:val="24"/>
          <w:szCs w:val="24"/>
        </w:rPr>
        <w:t>.р</w:t>
      </w:r>
      <w:proofErr w:type="gramEnd"/>
      <w:r w:rsidRPr="00CD4AE8">
        <w:rPr>
          <w:color w:val="000000"/>
          <w:sz w:val="24"/>
          <w:szCs w:val="24"/>
        </w:rPr>
        <w:t>уб</w:t>
      </w:r>
      <w:proofErr w:type="spellEnd"/>
      <w:r w:rsidRPr="00CD4AE8">
        <w:rPr>
          <w:color w:val="000000"/>
          <w:sz w:val="24"/>
          <w:szCs w:val="24"/>
        </w:rPr>
        <w:t xml:space="preserve">., </w:t>
      </w:r>
      <w:r w:rsidRPr="00CD4AE8">
        <w:rPr>
          <w:sz w:val="24"/>
          <w:szCs w:val="24"/>
        </w:rPr>
        <w:t xml:space="preserve"> количество  случаев выявленных нарушений и недостатков </w:t>
      </w:r>
      <w:r w:rsidR="0086194D" w:rsidRPr="00CD4AE8">
        <w:rPr>
          <w:sz w:val="24"/>
          <w:szCs w:val="24"/>
        </w:rPr>
        <w:t>–</w:t>
      </w:r>
      <w:r w:rsidRPr="00CD4AE8">
        <w:rPr>
          <w:sz w:val="24"/>
          <w:szCs w:val="24"/>
        </w:rPr>
        <w:t xml:space="preserve"> </w:t>
      </w:r>
      <w:r w:rsidR="0086194D" w:rsidRPr="00CD4AE8">
        <w:rPr>
          <w:sz w:val="24"/>
          <w:szCs w:val="24"/>
        </w:rPr>
        <w:t>1</w:t>
      </w:r>
      <w:r w:rsidR="005210A0">
        <w:rPr>
          <w:sz w:val="24"/>
          <w:szCs w:val="24"/>
        </w:rPr>
        <w:t>4</w:t>
      </w:r>
      <w:r w:rsidR="0086194D" w:rsidRPr="00CD4AE8">
        <w:rPr>
          <w:sz w:val="24"/>
          <w:szCs w:val="24"/>
        </w:rPr>
        <w:t>;</w:t>
      </w:r>
    </w:p>
    <w:p w:rsidR="00975E90" w:rsidRPr="00CD4AE8" w:rsidRDefault="00975E90" w:rsidP="003A5DBB">
      <w:pPr>
        <w:shd w:val="clear" w:color="auto" w:fill="FFFFFF"/>
        <w:ind w:firstLine="709"/>
        <w:rPr>
          <w:sz w:val="24"/>
          <w:szCs w:val="24"/>
        </w:rPr>
      </w:pPr>
      <w:r w:rsidRPr="00CD4AE8">
        <w:rPr>
          <w:sz w:val="24"/>
          <w:szCs w:val="24"/>
        </w:rPr>
        <w:t xml:space="preserve">- нарушения законодательства в сфере управления и распоряжения муниципальной собственностью в сумме </w:t>
      </w:r>
      <w:r w:rsidR="005210A0">
        <w:rPr>
          <w:rFonts w:eastAsia="Calibri"/>
          <w:color w:val="000000"/>
          <w:sz w:val="24"/>
          <w:szCs w:val="24"/>
          <w:lang w:eastAsia="en-US"/>
        </w:rPr>
        <w:t>1217</w:t>
      </w:r>
      <w:r w:rsidRPr="00CD4AE8">
        <w:rPr>
          <w:rFonts w:eastAsia="Calibri"/>
          <w:color w:val="000000"/>
          <w:sz w:val="24"/>
          <w:szCs w:val="24"/>
          <w:lang w:eastAsia="en-US"/>
        </w:rPr>
        <w:t xml:space="preserve">  </w:t>
      </w:r>
      <w:proofErr w:type="spellStart"/>
      <w:r w:rsidRPr="00CD4AE8">
        <w:rPr>
          <w:rFonts w:eastAsia="Calibri"/>
          <w:color w:val="000000"/>
          <w:sz w:val="24"/>
          <w:szCs w:val="24"/>
          <w:lang w:eastAsia="en-US"/>
        </w:rPr>
        <w:t>тыс</w:t>
      </w:r>
      <w:proofErr w:type="gramStart"/>
      <w:r w:rsidRPr="00CD4AE8">
        <w:rPr>
          <w:rFonts w:eastAsia="Calibri"/>
          <w:color w:val="000000"/>
          <w:sz w:val="24"/>
          <w:szCs w:val="24"/>
          <w:lang w:eastAsia="en-US"/>
        </w:rPr>
        <w:t>.р</w:t>
      </w:r>
      <w:proofErr w:type="gramEnd"/>
      <w:r w:rsidRPr="00CD4AE8">
        <w:rPr>
          <w:rFonts w:eastAsia="Calibri"/>
          <w:color w:val="000000"/>
          <w:sz w:val="24"/>
          <w:szCs w:val="24"/>
          <w:lang w:eastAsia="en-US"/>
        </w:rPr>
        <w:t>уб</w:t>
      </w:r>
      <w:proofErr w:type="spellEnd"/>
      <w:r w:rsidRPr="00CD4AE8">
        <w:rPr>
          <w:rFonts w:eastAsia="Calibri"/>
          <w:color w:val="000000"/>
          <w:sz w:val="24"/>
          <w:szCs w:val="24"/>
          <w:lang w:eastAsia="en-US"/>
        </w:rPr>
        <w:t>.,</w:t>
      </w:r>
      <w:r w:rsidRPr="00CD4AE8">
        <w:rPr>
          <w:sz w:val="24"/>
          <w:szCs w:val="24"/>
        </w:rPr>
        <w:t xml:space="preserve"> количество случаев выявленных нарушений и недостатков – 3</w:t>
      </w:r>
      <w:r w:rsidR="005210A0">
        <w:rPr>
          <w:sz w:val="24"/>
          <w:szCs w:val="24"/>
        </w:rPr>
        <w:t>3</w:t>
      </w:r>
      <w:r w:rsidRPr="00CD4AE8">
        <w:rPr>
          <w:sz w:val="24"/>
          <w:szCs w:val="24"/>
        </w:rPr>
        <w:t>;</w:t>
      </w:r>
    </w:p>
    <w:p w:rsidR="001F2B1D" w:rsidRPr="00CD4AE8" w:rsidRDefault="00975E90" w:rsidP="003A5DBB">
      <w:pPr>
        <w:shd w:val="clear" w:color="auto" w:fill="FFFFFF"/>
        <w:ind w:firstLine="709"/>
        <w:rPr>
          <w:sz w:val="24"/>
          <w:szCs w:val="24"/>
        </w:rPr>
      </w:pPr>
      <w:r w:rsidRPr="00CD4AE8">
        <w:rPr>
          <w:sz w:val="24"/>
          <w:szCs w:val="24"/>
        </w:rPr>
        <w:t xml:space="preserve">- нарушения при осуществлении муниципальных закупок и закупок отдельными видами юридических лиц в сумме 454,6 </w:t>
      </w:r>
      <w:proofErr w:type="spellStart"/>
      <w:r w:rsidRPr="00CD4AE8">
        <w:rPr>
          <w:sz w:val="24"/>
          <w:szCs w:val="24"/>
        </w:rPr>
        <w:t>тыс</w:t>
      </w:r>
      <w:proofErr w:type="gramStart"/>
      <w:r w:rsidRPr="00CD4AE8">
        <w:rPr>
          <w:sz w:val="24"/>
          <w:szCs w:val="24"/>
        </w:rPr>
        <w:t>.р</w:t>
      </w:r>
      <w:proofErr w:type="gramEnd"/>
      <w:r w:rsidRPr="00CD4AE8">
        <w:rPr>
          <w:sz w:val="24"/>
          <w:szCs w:val="24"/>
        </w:rPr>
        <w:t>уб</w:t>
      </w:r>
      <w:proofErr w:type="spellEnd"/>
      <w:r w:rsidRPr="00CD4AE8">
        <w:rPr>
          <w:sz w:val="24"/>
          <w:szCs w:val="24"/>
        </w:rPr>
        <w:t>., количество случаев выявленных нарушений и недостатков –</w:t>
      </w:r>
      <w:r w:rsidR="009E62BC" w:rsidRPr="00CD4AE8">
        <w:rPr>
          <w:sz w:val="24"/>
          <w:szCs w:val="24"/>
        </w:rPr>
        <w:t>134</w:t>
      </w:r>
      <w:r w:rsidRPr="00CD4AE8">
        <w:rPr>
          <w:sz w:val="24"/>
          <w:szCs w:val="24"/>
        </w:rPr>
        <w:t>.</w:t>
      </w:r>
      <w:r w:rsidR="005A5B75" w:rsidRPr="00CD4AE8">
        <w:rPr>
          <w:rFonts w:eastAsiaTheme="minorHAnsi"/>
          <w:bCs/>
          <w:color w:val="000000"/>
          <w:sz w:val="24"/>
          <w:szCs w:val="24"/>
          <w:lang w:eastAsia="en-US"/>
        </w:rPr>
        <w:t xml:space="preserve">    </w:t>
      </w:r>
    </w:p>
    <w:p w:rsidR="00BE40C8" w:rsidRDefault="00A166D2" w:rsidP="00E41555">
      <w:pPr>
        <w:pStyle w:val="Default"/>
      </w:pPr>
      <w:r w:rsidRPr="00CD4AE8">
        <w:rPr>
          <w:bCs/>
        </w:rPr>
        <w:t xml:space="preserve">        </w:t>
      </w:r>
      <w:r w:rsidR="00CD4AE8" w:rsidRPr="008E34F0">
        <w:t>Кроме того,</w:t>
      </w:r>
      <w:r w:rsidR="00CD4AE8">
        <w:t xml:space="preserve"> с</w:t>
      </w:r>
      <w:r w:rsidRPr="00CD4AE8">
        <w:rPr>
          <w:bCs/>
        </w:rPr>
        <w:t xml:space="preserve"> </w:t>
      </w:r>
      <w:r w:rsidR="00BE40C8" w:rsidRPr="00CD4AE8">
        <w:rPr>
          <w:bCs/>
        </w:rPr>
        <w:t xml:space="preserve">нарушением принципа эффективности и результативности </w:t>
      </w:r>
      <w:r w:rsidR="004F44B2" w:rsidRPr="00CD4AE8">
        <w:rPr>
          <w:bCs/>
        </w:rPr>
        <w:t xml:space="preserve"> </w:t>
      </w:r>
      <w:r w:rsidR="00BE40C8" w:rsidRPr="00CD4AE8">
        <w:t xml:space="preserve">расходования бюджетных средств использовано </w:t>
      </w:r>
      <w:r w:rsidR="00BE40C8" w:rsidRPr="00CD4AE8">
        <w:rPr>
          <w:bCs/>
        </w:rPr>
        <w:t xml:space="preserve">104 </w:t>
      </w:r>
      <w:proofErr w:type="spellStart"/>
      <w:r w:rsidR="00BE40C8" w:rsidRPr="00CD4AE8">
        <w:rPr>
          <w:bCs/>
        </w:rPr>
        <w:t>тыс</w:t>
      </w:r>
      <w:proofErr w:type="gramStart"/>
      <w:r w:rsidR="00BE40C8" w:rsidRPr="00CD4AE8">
        <w:rPr>
          <w:bCs/>
        </w:rPr>
        <w:t>.р</w:t>
      </w:r>
      <w:proofErr w:type="gramEnd"/>
      <w:r w:rsidR="00BE40C8" w:rsidRPr="00CD4AE8">
        <w:rPr>
          <w:bCs/>
        </w:rPr>
        <w:t>уб</w:t>
      </w:r>
      <w:proofErr w:type="spellEnd"/>
      <w:r w:rsidR="00BE40C8" w:rsidRPr="009D2D6C">
        <w:rPr>
          <w:b/>
          <w:bCs/>
        </w:rPr>
        <w:t>.</w:t>
      </w:r>
      <w:r w:rsidR="00BE40C8" w:rsidRPr="00960C5E">
        <w:rPr>
          <w:b/>
          <w:bCs/>
        </w:rPr>
        <w:t xml:space="preserve"> </w:t>
      </w:r>
    </w:p>
    <w:p w:rsidR="004F44B2" w:rsidRDefault="00E751E1" w:rsidP="000A36DC">
      <w:pPr>
        <w:contextualSpacing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</w:t>
      </w:r>
      <w:r w:rsidR="00CD4AE8">
        <w:rPr>
          <w:rFonts w:eastAsiaTheme="minorHAnsi"/>
          <w:color w:val="000000"/>
          <w:sz w:val="24"/>
          <w:szCs w:val="24"/>
          <w:lang w:eastAsia="en-US"/>
        </w:rPr>
        <w:t>Также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CE4776">
        <w:rPr>
          <w:rFonts w:eastAsiaTheme="minorHAnsi"/>
          <w:color w:val="000000"/>
          <w:sz w:val="24"/>
          <w:szCs w:val="24"/>
          <w:lang w:eastAsia="en-US"/>
        </w:rPr>
        <w:t xml:space="preserve">проверками </w:t>
      </w:r>
      <w:r w:rsidR="00E4155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8E34F0" w:rsidRPr="008E34F0">
        <w:rPr>
          <w:rFonts w:eastAsiaTheme="minorHAnsi"/>
          <w:color w:val="000000"/>
          <w:sz w:val="24"/>
          <w:szCs w:val="24"/>
          <w:lang w:eastAsia="en-US"/>
        </w:rPr>
        <w:t>выявле</w:t>
      </w:r>
      <w:r w:rsidR="00CA5495">
        <w:rPr>
          <w:rFonts w:eastAsiaTheme="minorHAnsi"/>
          <w:color w:val="000000"/>
          <w:sz w:val="24"/>
          <w:szCs w:val="24"/>
          <w:lang w:eastAsia="en-US"/>
        </w:rPr>
        <w:t xml:space="preserve">ны </w:t>
      </w:r>
      <w:r w:rsidR="000A36DC">
        <w:rPr>
          <w:rFonts w:eastAsiaTheme="minorHAnsi"/>
          <w:color w:val="000000"/>
          <w:sz w:val="24"/>
          <w:szCs w:val="24"/>
          <w:lang w:eastAsia="en-US"/>
        </w:rPr>
        <w:t>факты</w:t>
      </w:r>
      <w:r w:rsidR="00CA5495">
        <w:rPr>
          <w:rFonts w:eastAsiaTheme="minorHAnsi"/>
          <w:color w:val="000000"/>
          <w:sz w:val="24"/>
          <w:szCs w:val="24"/>
          <w:lang w:eastAsia="en-US"/>
        </w:rPr>
        <w:t xml:space="preserve"> нарушений и замечаний</w:t>
      </w:r>
      <w:r w:rsidR="00E41555">
        <w:rPr>
          <w:rFonts w:eastAsiaTheme="minorHAnsi"/>
          <w:color w:val="000000"/>
          <w:sz w:val="24"/>
          <w:szCs w:val="24"/>
          <w:lang w:eastAsia="en-US"/>
        </w:rPr>
        <w:t>,</w:t>
      </w:r>
      <w:r w:rsidR="008E34F0" w:rsidRPr="008E34F0">
        <w:rPr>
          <w:rFonts w:eastAsiaTheme="minorHAnsi"/>
          <w:color w:val="000000"/>
          <w:sz w:val="24"/>
          <w:szCs w:val="24"/>
          <w:lang w:eastAsia="en-US"/>
        </w:rPr>
        <w:t xml:space="preserve"> не имеющие стоимостной оценки.</w:t>
      </w:r>
      <w:r w:rsidR="00D41557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0A36DC" w:rsidRDefault="004F44B2" w:rsidP="000A36DC">
      <w:pPr>
        <w:contextualSpacing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</w:t>
      </w:r>
      <w:r w:rsidR="00D41557" w:rsidRPr="00D41557">
        <w:rPr>
          <w:color w:val="000000"/>
          <w:sz w:val="24"/>
          <w:szCs w:val="24"/>
        </w:rPr>
        <w:t>В отчетном периоде нецелевого использования бюджетных средств не выявлено.</w:t>
      </w:r>
    </w:p>
    <w:p w:rsidR="000A36DC" w:rsidRPr="000A36DC" w:rsidRDefault="000A36DC" w:rsidP="000A36DC">
      <w:pPr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</w:t>
      </w:r>
      <w:r w:rsidR="00960C5E" w:rsidRPr="009D2D6C">
        <w:rPr>
          <w:rFonts w:eastAsiaTheme="minorHAnsi"/>
          <w:bCs/>
          <w:color w:val="000000"/>
          <w:sz w:val="24"/>
          <w:szCs w:val="24"/>
          <w:lang w:eastAsia="en-US"/>
        </w:rPr>
        <w:t>Из общего объема нарушений</w:t>
      </w:r>
      <w:r w:rsidR="00960C5E" w:rsidRPr="009D2D6C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960C5E" w:rsidRPr="009D2D6C">
        <w:rPr>
          <w:rFonts w:eastAsiaTheme="minorHAnsi"/>
          <w:color w:val="000000"/>
          <w:sz w:val="24"/>
          <w:szCs w:val="24"/>
          <w:lang w:eastAsia="en-US"/>
        </w:rPr>
        <w:t xml:space="preserve">наибольший удельный вес </w:t>
      </w:r>
      <w:r w:rsidR="003A3314">
        <w:rPr>
          <w:rFonts w:eastAsiaTheme="minorHAnsi"/>
          <w:color w:val="000000"/>
          <w:sz w:val="24"/>
          <w:szCs w:val="24"/>
          <w:lang w:eastAsia="en-US"/>
        </w:rPr>
        <w:t xml:space="preserve">(99% или 344380,6 </w:t>
      </w:r>
      <w:proofErr w:type="spellStart"/>
      <w:r w:rsidR="003A3314">
        <w:rPr>
          <w:rFonts w:eastAsiaTheme="minorHAnsi"/>
          <w:color w:val="000000"/>
          <w:sz w:val="24"/>
          <w:szCs w:val="24"/>
          <w:lang w:eastAsia="en-US"/>
        </w:rPr>
        <w:t>тыс</w:t>
      </w:r>
      <w:proofErr w:type="gramStart"/>
      <w:r w:rsidR="003A3314">
        <w:rPr>
          <w:rFonts w:eastAsiaTheme="minorHAnsi"/>
          <w:color w:val="000000"/>
          <w:sz w:val="24"/>
          <w:szCs w:val="24"/>
          <w:lang w:eastAsia="en-US"/>
        </w:rPr>
        <w:t>.р</w:t>
      </w:r>
      <w:proofErr w:type="gramEnd"/>
      <w:r w:rsidR="003A3314">
        <w:rPr>
          <w:rFonts w:eastAsiaTheme="minorHAnsi"/>
          <w:color w:val="000000"/>
          <w:sz w:val="24"/>
          <w:szCs w:val="24"/>
          <w:lang w:eastAsia="en-US"/>
        </w:rPr>
        <w:t>уб</w:t>
      </w:r>
      <w:proofErr w:type="spellEnd"/>
      <w:r w:rsidR="003A3314">
        <w:rPr>
          <w:rFonts w:eastAsiaTheme="minorHAnsi"/>
          <w:color w:val="000000"/>
          <w:sz w:val="24"/>
          <w:szCs w:val="24"/>
          <w:lang w:eastAsia="en-US"/>
        </w:rPr>
        <w:t xml:space="preserve">.) </w:t>
      </w:r>
      <w:r w:rsidR="00960C5E" w:rsidRPr="009D2D6C">
        <w:rPr>
          <w:rFonts w:eastAsiaTheme="minorHAnsi"/>
          <w:color w:val="000000"/>
          <w:sz w:val="24"/>
          <w:szCs w:val="24"/>
          <w:lang w:eastAsia="en-US"/>
        </w:rPr>
        <w:t>приходится на нарушения бюджетного законодательства, выразивших</w:t>
      </w:r>
      <w:r w:rsidR="009D2D6C" w:rsidRPr="009D2D6C">
        <w:rPr>
          <w:rFonts w:eastAsia="Calibri"/>
          <w:sz w:val="24"/>
          <w:szCs w:val="24"/>
          <w:lang w:eastAsia="en-US"/>
        </w:rPr>
        <w:t xml:space="preserve"> в нарушении порядка ведения бюджетного (бухгалтерского) учета, составления и предоставления  отчетности</w:t>
      </w:r>
      <w:r w:rsidR="000E78DB">
        <w:rPr>
          <w:rFonts w:eastAsia="Calibri"/>
          <w:sz w:val="24"/>
          <w:szCs w:val="24"/>
          <w:lang w:eastAsia="en-US"/>
        </w:rPr>
        <w:t xml:space="preserve">. </w:t>
      </w:r>
      <w:r w:rsidR="003A3314">
        <w:rPr>
          <w:rFonts w:eastAsia="Calibri"/>
          <w:sz w:val="24"/>
          <w:szCs w:val="24"/>
          <w:lang w:eastAsia="en-US"/>
        </w:rPr>
        <w:t>О</w:t>
      </w:r>
      <w:r w:rsidRPr="00C80D6E">
        <w:rPr>
          <w:sz w:val="24"/>
          <w:szCs w:val="24"/>
        </w:rPr>
        <w:t>сновной объём нарушений</w:t>
      </w:r>
      <w:r w:rsidR="00D41557">
        <w:rPr>
          <w:sz w:val="24"/>
          <w:szCs w:val="24"/>
        </w:rPr>
        <w:t xml:space="preserve"> </w:t>
      </w:r>
      <w:r w:rsidRPr="00C80D6E">
        <w:rPr>
          <w:sz w:val="24"/>
          <w:szCs w:val="24"/>
        </w:rPr>
        <w:t xml:space="preserve">установлен при </w:t>
      </w:r>
      <w:r w:rsidR="003A3314">
        <w:rPr>
          <w:sz w:val="24"/>
          <w:szCs w:val="24"/>
        </w:rPr>
        <w:t xml:space="preserve">внешней </w:t>
      </w:r>
      <w:r w:rsidRPr="00C80D6E">
        <w:rPr>
          <w:sz w:val="24"/>
          <w:szCs w:val="24"/>
        </w:rPr>
        <w:t xml:space="preserve">проверке годовой отчетности </w:t>
      </w:r>
      <w:r w:rsidR="003A3314">
        <w:rPr>
          <w:sz w:val="24"/>
          <w:szCs w:val="24"/>
        </w:rPr>
        <w:t xml:space="preserve">ГРБС </w:t>
      </w:r>
      <w:r w:rsidRPr="00C80D6E">
        <w:rPr>
          <w:sz w:val="24"/>
          <w:szCs w:val="24"/>
        </w:rPr>
        <w:t xml:space="preserve">за 2016 год. </w:t>
      </w:r>
      <w:r w:rsidR="00D41557" w:rsidRPr="00D41557">
        <w:rPr>
          <w:sz w:val="24"/>
          <w:szCs w:val="24"/>
        </w:rPr>
        <w:t>Причин</w:t>
      </w:r>
      <w:r w:rsidR="00D41557">
        <w:rPr>
          <w:sz w:val="24"/>
          <w:szCs w:val="24"/>
        </w:rPr>
        <w:t xml:space="preserve">ой </w:t>
      </w:r>
      <w:r w:rsidR="00D41557" w:rsidRPr="00D41557">
        <w:rPr>
          <w:sz w:val="24"/>
          <w:szCs w:val="24"/>
        </w:rPr>
        <w:t xml:space="preserve">нарушений </w:t>
      </w:r>
      <w:r w:rsidR="00D41557">
        <w:rPr>
          <w:sz w:val="24"/>
          <w:szCs w:val="24"/>
        </w:rPr>
        <w:t>является</w:t>
      </w:r>
      <w:r w:rsidR="00D41557" w:rsidRPr="00D41557">
        <w:rPr>
          <w:sz w:val="24"/>
          <w:szCs w:val="24"/>
        </w:rPr>
        <w:t xml:space="preserve"> недостаточный контроль руковод</w:t>
      </w:r>
      <w:r w:rsidR="00D41557">
        <w:rPr>
          <w:sz w:val="24"/>
          <w:szCs w:val="24"/>
        </w:rPr>
        <w:t>ителей муниципальных учреждений</w:t>
      </w:r>
      <w:r w:rsidR="00D41557" w:rsidRPr="00D41557">
        <w:rPr>
          <w:sz w:val="24"/>
          <w:szCs w:val="24"/>
        </w:rPr>
        <w:t xml:space="preserve"> </w:t>
      </w:r>
      <w:r w:rsidR="00D41557">
        <w:rPr>
          <w:sz w:val="24"/>
          <w:szCs w:val="24"/>
        </w:rPr>
        <w:t>и</w:t>
      </w:r>
      <w:r w:rsidR="00D41557" w:rsidRPr="00D41557">
        <w:rPr>
          <w:sz w:val="24"/>
          <w:szCs w:val="24"/>
        </w:rPr>
        <w:t xml:space="preserve"> органов администрации по организации и обеспечению внутреннего финансового </w:t>
      </w:r>
      <w:proofErr w:type="gramStart"/>
      <w:r w:rsidR="00D41557" w:rsidRPr="00D41557">
        <w:rPr>
          <w:sz w:val="24"/>
          <w:szCs w:val="24"/>
        </w:rPr>
        <w:t>контроля за</w:t>
      </w:r>
      <w:proofErr w:type="gramEnd"/>
      <w:r w:rsidR="00D41557" w:rsidRPr="00D41557">
        <w:rPr>
          <w:sz w:val="24"/>
          <w:szCs w:val="24"/>
        </w:rPr>
        <w:t xml:space="preserve"> правильным ведением бухгалтерского учета и составлением отчетности</w:t>
      </w:r>
      <w:r w:rsidR="00D41557">
        <w:rPr>
          <w:sz w:val="24"/>
          <w:szCs w:val="24"/>
        </w:rPr>
        <w:t xml:space="preserve">, </w:t>
      </w:r>
      <w:r w:rsidR="000335D0" w:rsidRPr="000335D0">
        <w:rPr>
          <w:rFonts w:eastAsia="Calibri"/>
          <w:sz w:val="24"/>
          <w:szCs w:val="24"/>
          <w:lang w:eastAsia="en-US"/>
        </w:rPr>
        <w:t xml:space="preserve">Порядка ведения органами местного самоуправления реестров муниципального имущества, </w:t>
      </w:r>
      <w:r w:rsidR="00D41557" w:rsidRPr="00D41557">
        <w:rPr>
          <w:sz w:val="24"/>
          <w:szCs w:val="24"/>
        </w:rPr>
        <w:t>соблюдением требований бюджетного законодательства</w:t>
      </w:r>
      <w:r w:rsidR="00D41557">
        <w:rPr>
          <w:sz w:val="24"/>
          <w:szCs w:val="24"/>
        </w:rPr>
        <w:t xml:space="preserve"> </w:t>
      </w:r>
      <w:r w:rsidR="00D41557" w:rsidRPr="00D41557">
        <w:rPr>
          <w:sz w:val="24"/>
          <w:szCs w:val="24"/>
        </w:rPr>
        <w:t xml:space="preserve"> </w:t>
      </w:r>
      <w:r w:rsidR="003A3314">
        <w:rPr>
          <w:sz w:val="24"/>
          <w:szCs w:val="24"/>
        </w:rPr>
        <w:t>по отражению имущества муниципальной казны.</w:t>
      </w:r>
    </w:p>
    <w:p w:rsidR="00923872" w:rsidRDefault="00CE4776" w:rsidP="00232DC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="00053645">
        <w:rPr>
          <w:rFonts w:eastAsiaTheme="minorHAnsi"/>
          <w:sz w:val="24"/>
          <w:szCs w:val="24"/>
          <w:lang w:eastAsia="en-US"/>
        </w:rPr>
        <w:t xml:space="preserve"> </w:t>
      </w:r>
      <w:r w:rsidR="00923872" w:rsidRPr="001F527C">
        <w:rPr>
          <w:rFonts w:eastAsiaTheme="minorHAnsi"/>
          <w:sz w:val="24"/>
          <w:szCs w:val="24"/>
          <w:lang w:eastAsia="en-US"/>
        </w:rPr>
        <w:t>В 201</w:t>
      </w:r>
      <w:r w:rsidR="00923872">
        <w:rPr>
          <w:rFonts w:eastAsiaTheme="minorHAnsi"/>
          <w:sz w:val="24"/>
          <w:szCs w:val="24"/>
          <w:lang w:eastAsia="en-US"/>
        </w:rPr>
        <w:t>7</w:t>
      </w:r>
      <w:r w:rsidR="00923872" w:rsidRPr="001F527C">
        <w:rPr>
          <w:rFonts w:eastAsiaTheme="minorHAnsi"/>
          <w:sz w:val="24"/>
          <w:szCs w:val="24"/>
          <w:lang w:eastAsia="en-US"/>
        </w:rPr>
        <w:t xml:space="preserve"> году Контрольно-счетной палатой по результатам проведения контрольных мероприятий в адрес проверяемых учреждений вынесено </w:t>
      </w:r>
      <w:r w:rsidR="00923872">
        <w:rPr>
          <w:rFonts w:eastAsiaTheme="minorHAnsi"/>
          <w:sz w:val="24"/>
          <w:szCs w:val="24"/>
          <w:lang w:eastAsia="en-US"/>
        </w:rPr>
        <w:t>1</w:t>
      </w:r>
      <w:r w:rsidR="00923872" w:rsidRPr="001F527C">
        <w:rPr>
          <w:rFonts w:eastAsiaTheme="minorHAnsi"/>
          <w:sz w:val="24"/>
          <w:szCs w:val="24"/>
          <w:lang w:eastAsia="en-US"/>
        </w:rPr>
        <w:t>2 представлени</w:t>
      </w:r>
      <w:r w:rsidR="00923872">
        <w:rPr>
          <w:rFonts w:eastAsiaTheme="minorHAnsi"/>
          <w:sz w:val="24"/>
          <w:szCs w:val="24"/>
          <w:lang w:eastAsia="en-US"/>
        </w:rPr>
        <w:t>й</w:t>
      </w:r>
      <w:r w:rsidR="00923872" w:rsidRPr="001F527C">
        <w:rPr>
          <w:rFonts w:eastAsiaTheme="minorHAnsi"/>
          <w:sz w:val="24"/>
          <w:szCs w:val="24"/>
          <w:lang w:eastAsia="en-US"/>
        </w:rPr>
        <w:t xml:space="preserve"> для рассмотрения и принятия мер по устранению выявленных нарушений и недостатков, по</w:t>
      </w:r>
      <w:r w:rsidR="00923872">
        <w:rPr>
          <w:rFonts w:eastAsiaTheme="minorHAnsi"/>
          <w:sz w:val="24"/>
          <w:szCs w:val="24"/>
          <w:lang w:eastAsia="en-US"/>
        </w:rPr>
        <w:t xml:space="preserve"> </w:t>
      </w:r>
      <w:r w:rsidR="00923872" w:rsidRPr="001F527C">
        <w:rPr>
          <w:rFonts w:eastAsiaTheme="minorHAnsi"/>
          <w:sz w:val="24"/>
          <w:szCs w:val="24"/>
          <w:lang w:eastAsia="en-US"/>
        </w:rPr>
        <w:t>привлечению к ответственности должностных лиц, виновных в допущенных нарушениях</w:t>
      </w:r>
      <w:r w:rsidR="00923872">
        <w:rPr>
          <w:rFonts w:eastAsiaTheme="minorHAnsi"/>
          <w:sz w:val="24"/>
          <w:szCs w:val="24"/>
          <w:lang w:eastAsia="en-US"/>
        </w:rPr>
        <w:t>.</w:t>
      </w:r>
    </w:p>
    <w:p w:rsidR="00A80168" w:rsidRPr="00B57355" w:rsidRDefault="00AA7BAB" w:rsidP="00340214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A80168">
        <w:rPr>
          <w:color w:val="000000" w:themeColor="text1"/>
          <w:sz w:val="24"/>
          <w:szCs w:val="24"/>
        </w:rPr>
        <w:t xml:space="preserve">       </w:t>
      </w:r>
      <w:r w:rsidR="009A6873">
        <w:rPr>
          <w:rFonts w:eastAsiaTheme="minorHAnsi"/>
          <w:sz w:val="24"/>
          <w:szCs w:val="24"/>
          <w:lang w:eastAsia="en-US"/>
        </w:rPr>
        <w:t>И</w:t>
      </w:r>
      <w:r w:rsidR="009A6873" w:rsidRPr="00E00CB0">
        <w:rPr>
          <w:rFonts w:eastAsiaTheme="minorHAnsi"/>
          <w:sz w:val="24"/>
          <w:szCs w:val="24"/>
          <w:lang w:eastAsia="en-US"/>
        </w:rPr>
        <w:t xml:space="preserve">тоги проверок (отчеты) </w:t>
      </w:r>
      <w:r w:rsidR="009A6873">
        <w:rPr>
          <w:rFonts w:eastAsiaTheme="minorHAnsi"/>
          <w:sz w:val="24"/>
          <w:szCs w:val="24"/>
          <w:lang w:eastAsia="en-US"/>
        </w:rPr>
        <w:t>п</w:t>
      </w:r>
      <w:r w:rsidR="009A6873" w:rsidRPr="00E00CB0">
        <w:rPr>
          <w:rFonts w:eastAsiaTheme="minorHAnsi"/>
          <w:sz w:val="24"/>
          <w:szCs w:val="24"/>
          <w:lang w:eastAsia="en-US"/>
        </w:rPr>
        <w:t>о  всем</w:t>
      </w:r>
      <w:r w:rsidR="009A6873">
        <w:rPr>
          <w:rFonts w:eastAsiaTheme="minorHAnsi"/>
          <w:sz w:val="24"/>
          <w:szCs w:val="24"/>
          <w:lang w:eastAsia="en-US"/>
        </w:rPr>
        <w:t xml:space="preserve"> контрольным мероприятиям </w:t>
      </w:r>
      <w:r w:rsidR="009A6873" w:rsidRPr="00E00CB0">
        <w:rPr>
          <w:rFonts w:eastAsiaTheme="minorHAnsi"/>
          <w:sz w:val="24"/>
          <w:szCs w:val="24"/>
          <w:lang w:eastAsia="en-US"/>
        </w:rPr>
        <w:t>рассм</w:t>
      </w:r>
      <w:r w:rsidR="009A6873">
        <w:rPr>
          <w:rFonts w:eastAsiaTheme="minorHAnsi"/>
          <w:sz w:val="24"/>
          <w:szCs w:val="24"/>
          <w:lang w:eastAsia="en-US"/>
        </w:rPr>
        <w:t>о</w:t>
      </w:r>
      <w:r w:rsidR="009A6873" w:rsidRPr="00E00CB0">
        <w:rPr>
          <w:rFonts w:eastAsiaTheme="minorHAnsi"/>
          <w:sz w:val="24"/>
          <w:szCs w:val="24"/>
          <w:lang w:eastAsia="en-US"/>
        </w:rPr>
        <w:t>тр</w:t>
      </w:r>
      <w:r w:rsidR="009A6873">
        <w:rPr>
          <w:rFonts w:eastAsiaTheme="minorHAnsi"/>
          <w:sz w:val="24"/>
          <w:szCs w:val="24"/>
          <w:lang w:eastAsia="en-US"/>
        </w:rPr>
        <w:t xml:space="preserve">ены </w:t>
      </w:r>
      <w:r w:rsidR="009A6873" w:rsidRPr="00E00CB0">
        <w:rPr>
          <w:rFonts w:eastAsiaTheme="minorHAnsi"/>
          <w:sz w:val="24"/>
          <w:szCs w:val="24"/>
          <w:lang w:eastAsia="en-US"/>
        </w:rPr>
        <w:t xml:space="preserve">на </w:t>
      </w:r>
      <w:r w:rsidR="009A6873">
        <w:rPr>
          <w:rFonts w:eastAsiaTheme="minorHAnsi"/>
          <w:sz w:val="24"/>
          <w:szCs w:val="24"/>
          <w:lang w:eastAsia="en-US"/>
        </w:rPr>
        <w:t>депутатских комиссиях</w:t>
      </w:r>
      <w:r w:rsidR="00A80168">
        <w:rPr>
          <w:color w:val="000000" w:themeColor="text1"/>
          <w:sz w:val="24"/>
          <w:szCs w:val="24"/>
        </w:rPr>
        <w:t xml:space="preserve"> с участием </w:t>
      </w:r>
      <w:r w:rsidR="003A3314" w:rsidRPr="001F527C">
        <w:rPr>
          <w:rFonts w:eastAsiaTheme="minorHAnsi"/>
          <w:sz w:val="24"/>
          <w:szCs w:val="24"/>
          <w:lang w:eastAsia="en-US"/>
        </w:rPr>
        <w:t>Контрольно-счетной палат</w:t>
      </w:r>
      <w:r w:rsidR="003A3314">
        <w:rPr>
          <w:rFonts w:eastAsiaTheme="minorHAnsi"/>
          <w:sz w:val="24"/>
          <w:szCs w:val="24"/>
          <w:lang w:eastAsia="en-US"/>
        </w:rPr>
        <w:t>ы и</w:t>
      </w:r>
      <w:r w:rsidR="003A3314" w:rsidRPr="001F527C">
        <w:rPr>
          <w:rFonts w:eastAsiaTheme="minorHAnsi"/>
          <w:sz w:val="24"/>
          <w:szCs w:val="24"/>
          <w:lang w:eastAsia="en-US"/>
        </w:rPr>
        <w:t xml:space="preserve"> </w:t>
      </w:r>
      <w:r w:rsidR="00A80168" w:rsidRPr="005D441C">
        <w:rPr>
          <w:color w:val="000000" w:themeColor="text1"/>
          <w:sz w:val="24"/>
          <w:szCs w:val="24"/>
        </w:rPr>
        <w:t xml:space="preserve">руководителей </w:t>
      </w:r>
      <w:r w:rsidR="00A80168">
        <w:rPr>
          <w:color w:val="000000" w:themeColor="text1"/>
          <w:sz w:val="24"/>
          <w:szCs w:val="24"/>
        </w:rPr>
        <w:lastRenderedPageBreak/>
        <w:t>проверяемых учреждений</w:t>
      </w:r>
      <w:r w:rsidR="003A3314">
        <w:rPr>
          <w:color w:val="000000" w:themeColor="text1"/>
          <w:sz w:val="24"/>
          <w:szCs w:val="24"/>
        </w:rPr>
        <w:t>.</w:t>
      </w:r>
      <w:r w:rsidR="00A80168">
        <w:rPr>
          <w:color w:val="000000" w:themeColor="text1"/>
          <w:sz w:val="24"/>
          <w:szCs w:val="24"/>
        </w:rPr>
        <w:t xml:space="preserve"> </w:t>
      </w:r>
      <w:r w:rsidR="009A6873">
        <w:rPr>
          <w:color w:val="000000" w:themeColor="text1"/>
          <w:sz w:val="24"/>
          <w:szCs w:val="24"/>
        </w:rPr>
        <w:t xml:space="preserve"> </w:t>
      </w:r>
      <w:r w:rsidR="000335D0">
        <w:rPr>
          <w:color w:val="000000"/>
          <w:sz w:val="24"/>
          <w:szCs w:val="24"/>
        </w:rPr>
        <w:t>Р</w:t>
      </w:r>
      <w:r w:rsidR="009A6873">
        <w:rPr>
          <w:color w:val="000000"/>
          <w:sz w:val="24"/>
          <w:szCs w:val="24"/>
        </w:rPr>
        <w:t>езультат</w:t>
      </w:r>
      <w:r w:rsidR="000335D0">
        <w:rPr>
          <w:color w:val="000000"/>
          <w:sz w:val="24"/>
          <w:szCs w:val="24"/>
        </w:rPr>
        <w:t>ы</w:t>
      </w:r>
      <w:r w:rsidR="009A6873">
        <w:rPr>
          <w:color w:val="000000"/>
          <w:sz w:val="24"/>
          <w:szCs w:val="24"/>
        </w:rPr>
        <w:t xml:space="preserve"> проверок</w:t>
      </w:r>
      <w:r w:rsidR="003A3314" w:rsidRPr="003A3314">
        <w:rPr>
          <w:rFonts w:eastAsiaTheme="minorHAnsi"/>
          <w:sz w:val="24"/>
          <w:szCs w:val="24"/>
          <w:lang w:eastAsia="en-US"/>
        </w:rPr>
        <w:t xml:space="preserve"> </w:t>
      </w:r>
      <w:r w:rsidR="000335D0" w:rsidRPr="001F527C">
        <w:rPr>
          <w:rFonts w:eastAsiaTheme="minorHAnsi"/>
          <w:sz w:val="24"/>
          <w:szCs w:val="24"/>
          <w:lang w:eastAsia="en-US"/>
        </w:rPr>
        <w:t>Контрольно-счетной палат</w:t>
      </w:r>
      <w:r w:rsidR="000335D0">
        <w:rPr>
          <w:rFonts w:eastAsiaTheme="minorHAnsi"/>
          <w:sz w:val="24"/>
          <w:szCs w:val="24"/>
          <w:lang w:eastAsia="en-US"/>
        </w:rPr>
        <w:t xml:space="preserve">ы </w:t>
      </w:r>
      <w:r w:rsidR="000335D0">
        <w:rPr>
          <w:color w:val="000000"/>
          <w:sz w:val="24"/>
          <w:szCs w:val="24"/>
        </w:rPr>
        <w:t xml:space="preserve">заслушивались </w:t>
      </w:r>
      <w:r w:rsidR="009A6873">
        <w:rPr>
          <w:color w:val="000000" w:themeColor="text1"/>
          <w:sz w:val="24"/>
          <w:szCs w:val="24"/>
        </w:rPr>
        <w:t xml:space="preserve">на заседаниях Думы </w:t>
      </w:r>
      <w:r w:rsidR="009A6873" w:rsidRPr="00B321EC">
        <w:rPr>
          <w:color w:val="000000"/>
          <w:sz w:val="24"/>
          <w:szCs w:val="24"/>
        </w:rPr>
        <w:t>Л</w:t>
      </w:r>
      <w:r w:rsidR="009A6873">
        <w:rPr>
          <w:color w:val="000000"/>
          <w:sz w:val="24"/>
          <w:szCs w:val="24"/>
        </w:rPr>
        <w:t>есозаводского городского округа</w:t>
      </w:r>
      <w:r w:rsidR="00A80168">
        <w:rPr>
          <w:color w:val="000000"/>
          <w:sz w:val="24"/>
          <w:szCs w:val="24"/>
        </w:rPr>
        <w:t>.</w:t>
      </w:r>
      <w:r w:rsidR="00A80168" w:rsidRPr="00B57355">
        <w:rPr>
          <w:color w:val="000000" w:themeColor="text1"/>
          <w:sz w:val="24"/>
          <w:szCs w:val="24"/>
        </w:rPr>
        <w:t xml:space="preserve"> По результатам рассмотрения материалов проверок, давались соответствующие поручения по устранению недостатков и нарушений, выявленных в ходе контрольных мероприятий, и принимались решения о принятии мер.</w:t>
      </w:r>
    </w:p>
    <w:p w:rsidR="00232DCF" w:rsidRDefault="00232DCF" w:rsidP="00B3290E">
      <w:pPr>
        <w:rPr>
          <w:b/>
          <w:bCs/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Pr="00E8583F">
        <w:rPr>
          <w:rFonts w:eastAsia="Calibri"/>
          <w:sz w:val="24"/>
          <w:szCs w:val="24"/>
          <w:lang w:eastAsia="en-US"/>
        </w:rPr>
        <w:t xml:space="preserve">По предложениям Контрольно-счетной палаты в отчетном периоде устранены нарушения на сумму </w:t>
      </w:r>
      <w:r w:rsidRPr="009A6873">
        <w:rPr>
          <w:rFonts w:eastAsia="Calibri"/>
          <w:sz w:val="24"/>
          <w:szCs w:val="24"/>
          <w:lang w:eastAsia="en-US"/>
        </w:rPr>
        <w:t>303294,6</w:t>
      </w:r>
      <w:r w:rsidRPr="00E8583F">
        <w:rPr>
          <w:rFonts w:eastAsia="Calibri"/>
          <w:sz w:val="24"/>
          <w:szCs w:val="24"/>
          <w:lang w:eastAsia="en-US"/>
        </w:rPr>
        <w:t xml:space="preserve"> тыс. руб</w:t>
      </w:r>
      <w:r>
        <w:rPr>
          <w:rFonts w:eastAsia="Calibri"/>
          <w:sz w:val="24"/>
          <w:szCs w:val="24"/>
          <w:lang w:eastAsia="en-US"/>
        </w:rPr>
        <w:t>.</w:t>
      </w:r>
      <w:r w:rsidRPr="00E8583F">
        <w:rPr>
          <w:rFonts w:eastAsia="Calibri"/>
          <w:sz w:val="24"/>
          <w:szCs w:val="24"/>
          <w:lang w:eastAsia="en-US"/>
        </w:rPr>
        <w:t xml:space="preserve"> – </w:t>
      </w:r>
      <w:r>
        <w:rPr>
          <w:rFonts w:eastAsia="Calibri"/>
          <w:sz w:val="24"/>
          <w:szCs w:val="24"/>
          <w:lang w:eastAsia="en-US"/>
        </w:rPr>
        <w:t>включен</w:t>
      </w:r>
      <w:r w:rsidR="00A7774C">
        <w:rPr>
          <w:rFonts w:eastAsia="Calibri"/>
          <w:sz w:val="24"/>
          <w:szCs w:val="24"/>
          <w:lang w:eastAsia="en-US"/>
        </w:rPr>
        <w:t>о имущество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8583F">
        <w:rPr>
          <w:rFonts w:eastAsia="Calibri"/>
          <w:sz w:val="24"/>
          <w:szCs w:val="24"/>
          <w:lang w:eastAsia="en-US"/>
        </w:rPr>
        <w:t xml:space="preserve">в реестр муниципальной казны </w:t>
      </w:r>
      <w:r w:rsidR="00A7774C">
        <w:rPr>
          <w:rFonts w:eastAsia="Calibri"/>
          <w:sz w:val="24"/>
          <w:szCs w:val="24"/>
          <w:lang w:eastAsia="en-US"/>
        </w:rPr>
        <w:t>(</w:t>
      </w:r>
      <w:r w:rsidR="000335D0">
        <w:rPr>
          <w:rFonts w:eastAsia="Calibri"/>
          <w:sz w:val="24"/>
          <w:szCs w:val="24"/>
          <w:lang w:eastAsia="en-US"/>
        </w:rPr>
        <w:t>земельные участки</w:t>
      </w:r>
      <w:r w:rsidR="00A7774C">
        <w:rPr>
          <w:rFonts w:eastAsia="Calibri"/>
          <w:sz w:val="24"/>
          <w:szCs w:val="24"/>
          <w:lang w:eastAsia="en-US"/>
        </w:rPr>
        <w:t>); а также</w:t>
      </w:r>
      <w:r w:rsidR="000335D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разработаны  новые и  </w:t>
      </w:r>
      <w:r w:rsidRPr="00E8583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внесены изменения в действующие правовые акты учреждений</w:t>
      </w:r>
      <w:r w:rsidR="000335D0">
        <w:rPr>
          <w:rFonts w:eastAsia="Calibri"/>
          <w:sz w:val="24"/>
          <w:szCs w:val="24"/>
          <w:lang w:eastAsia="en-US"/>
        </w:rPr>
        <w:t>,</w:t>
      </w:r>
      <w:r w:rsidR="000335D0" w:rsidRPr="000335D0">
        <w:rPr>
          <w:rFonts w:eastAsia="Calibri"/>
          <w:sz w:val="24"/>
          <w:szCs w:val="24"/>
          <w:lang w:eastAsia="en-US"/>
        </w:rPr>
        <w:t xml:space="preserve"> </w:t>
      </w:r>
      <w:r w:rsidR="000335D0" w:rsidRPr="00E8583F">
        <w:rPr>
          <w:rFonts w:eastAsia="Calibri"/>
          <w:sz w:val="24"/>
          <w:szCs w:val="24"/>
          <w:lang w:eastAsia="en-US"/>
        </w:rPr>
        <w:t>осуществлены</w:t>
      </w:r>
      <w:r w:rsidR="000335D0">
        <w:rPr>
          <w:rFonts w:eastAsia="Calibri"/>
          <w:sz w:val="24"/>
          <w:szCs w:val="24"/>
          <w:lang w:eastAsia="en-US"/>
        </w:rPr>
        <w:t xml:space="preserve"> иные меры по устранению выявленных нарушений и недостатков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B3290E">
        <w:rPr>
          <w:b/>
          <w:bCs/>
          <w:color w:val="000000"/>
          <w:sz w:val="24"/>
          <w:szCs w:val="24"/>
        </w:rPr>
        <w:t xml:space="preserve">          </w:t>
      </w:r>
      <w:r w:rsidR="00B3290E" w:rsidRPr="00A566E0">
        <w:rPr>
          <w:b/>
          <w:bCs/>
          <w:color w:val="000000"/>
          <w:sz w:val="24"/>
          <w:szCs w:val="24"/>
        </w:rPr>
        <w:t xml:space="preserve"> </w:t>
      </w:r>
    </w:p>
    <w:p w:rsidR="000335D0" w:rsidRPr="000335D0" w:rsidRDefault="00232DCF" w:rsidP="000335D0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color w:val="000000"/>
          <w:sz w:val="24"/>
          <w:szCs w:val="24"/>
        </w:rPr>
        <w:t xml:space="preserve">    </w:t>
      </w:r>
      <w:r w:rsidR="000335D0">
        <w:rPr>
          <w:b/>
          <w:bCs/>
          <w:color w:val="000000"/>
          <w:sz w:val="24"/>
          <w:szCs w:val="24"/>
        </w:rPr>
        <w:t xml:space="preserve">      </w:t>
      </w:r>
      <w:r w:rsidR="000335D0" w:rsidRPr="000335D0">
        <w:rPr>
          <w:rFonts w:eastAsia="Calibri"/>
          <w:sz w:val="24"/>
          <w:szCs w:val="24"/>
          <w:lang w:eastAsia="en-US"/>
        </w:rPr>
        <w:t>По результатам рассмотрения представления к дисциплинарной ответственности в виде замечания привлечен</w:t>
      </w:r>
      <w:r w:rsidR="000335D0" w:rsidRPr="000335D0">
        <w:rPr>
          <w:rFonts w:eastAsia="Calibri"/>
          <w:sz w:val="28"/>
          <w:szCs w:val="28"/>
          <w:lang w:eastAsia="en-US"/>
        </w:rPr>
        <w:t xml:space="preserve"> </w:t>
      </w:r>
      <w:r w:rsidR="000335D0" w:rsidRPr="006D1EE6">
        <w:rPr>
          <w:rFonts w:eastAsia="Calibri"/>
          <w:sz w:val="24"/>
          <w:szCs w:val="24"/>
        </w:rPr>
        <w:t xml:space="preserve">специалист </w:t>
      </w:r>
      <w:r w:rsidR="000335D0">
        <w:rPr>
          <w:rFonts w:eastAsia="Calibri"/>
          <w:sz w:val="24"/>
          <w:szCs w:val="24"/>
        </w:rPr>
        <w:t xml:space="preserve">Управления имущественных отношений и </w:t>
      </w:r>
      <w:r w:rsidR="000335D0" w:rsidRPr="006D1EE6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="000335D0" w:rsidRPr="006D1EE6">
        <w:rPr>
          <w:rFonts w:eastAsia="Calibri"/>
          <w:sz w:val="24"/>
          <w:szCs w:val="24"/>
        </w:rPr>
        <w:t>и</w:t>
      </w:r>
      <w:proofErr w:type="gramEnd"/>
      <w:r w:rsidR="000335D0" w:rsidRPr="006D1EE6">
        <w:rPr>
          <w:rFonts w:eastAsia="Calibri"/>
          <w:sz w:val="24"/>
          <w:szCs w:val="24"/>
        </w:rPr>
        <w:t>.о</w:t>
      </w:r>
      <w:proofErr w:type="spellEnd"/>
      <w:r w:rsidR="000335D0" w:rsidRPr="006D1EE6">
        <w:rPr>
          <w:rFonts w:eastAsia="Calibri"/>
          <w:sz w:val="24"/>
          <w:szCs w:val="24"/>
        </w:rPr>
        <w:t>. руководителя МУП «Уссури».</w:t>
      </w:r>
    </w:p>
    <w:p w:rsidR="00232DCF" w:rsidRPr="006D1EE6" w:rsidRDefault="00232DCF" w:rsidP="00232DCF">
      <w:pPr>
        <w:autoSpaceDE w:val="0"/>
        <w:autoSpaceDN w:val="0"/>
        <w:adjustRightInd w:val="0"/>
        <w:ind w:firstLine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По м</w:t>
      </w:r>
      <w:r w:rsidRPr="00FE785D">
        <w:rPr>
          <w:color w:val="000000"/>
          <w:sz w:val="24"/>
          <w:szCs w:val="24"/>
        </w:rPr>
        <w:t>атериал</w:t>
      </w:r>
      <w:r>
        <w:rPr>
          <w:color w:val="000000"/>
          <w:sz w:val="24"/>
          <w:szCs w:val="24"/>
        </w:rPr>
        <w:t>ам</w:t>
      </w:r>
      <w:r w:rsidRPr="00FE785D">
        <w:rPr>
          <w:color w:val="000000"/>
          <w:sz w:val="24"/>
          <w:szCs w:val="24"/>
        </w:rPr>
        <w:t xml:space="preserve"> </w:t>
      </w:r>
      <w:r w:rsidRPr="001E3B78">
        <w:rPr>
          <w:rFonts w:eastAsiaTheme="minorHAnsi"/>
          <w:sz w:val="24"/>
          <w:szCs w:val="24"/>
          <w:lang w:eastAsia="en-US"/>
        </w:rPr>
        <w:t xml:space="preserve"> проверки </w:t>
      </w:r>
      <w:r w:rsidRPr="005B6A6A">
        <w:rPr>
          <w:sz w:val="24"/>
          <w:szCs w:val="24"/>
        </w:rPr>
        <w:t>МУП «Уссури»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E3B7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</w:rPr>
        <w:t>Следственным отделом по г. Лесозаводск</w:t>
      </w:r>
      <w:r w:rsidRPr="006D1EE6">
        <w:rPr>
          <w:rFonts w:eastAsia="Calibri"/>
          <w:sz w:val="24"/>
          <w:szCs w:val="24"/>
        </w:rPr>
        <w:t xml:space="preserve"> возбуждено уголовное дело по факту расходования наличных денежных средств</w:t>
      </w:r>
      <w:r>
        <w:rPr>
          <w:rFonts w:eastAsia="Calibri"/>
          <w:sz w:val="24"/>
          <w:szCs w:val="24"/>
        </w:rPr>
        <w:t>,</w:t>
      </w:r>
      <w:r w:rsidRPr="006D1EE6">
        <w:rPr>
          <w:rFonts w:eastAsia="Calibri"/>
          <w:sz w:val="24"/>
          <w:szCs w:val="24"/>
        </w:rPr>
        <w:t xml:space="preserve"> не связанны</w:t>
      </w:r>
      <w:r>
        <w:rPr>
          <w:rFonts w:eastAsia="Calibri"/>
          <w:sz w:val="24"/>
          <w:szCs w:val="24"/>
        </w:rPr>
        <w:t>х</w:t>
      </w:r>
      <w:r w:rsidRPr="006D1EE6">
        <w:rPr>
          <w:rFonts w:eastAsia="Calibri"/>
          <w:sz w:val="24"/>
          <w:szCs w:val="24"/>
        </w:rPr>
        <w:t xml:space="preserve"> с целями деятельности предприятия.</w:t>
      </w:r>
    </w:p>
    <w:p w:rsidR="00B3290E" w:rsidRDefault="00B3290E" w:rsidP="00B3290E">
      <w:pPr>
        <w:rPr>
          <w:color w:val="000000"/>
          <w:sz w:val="24"/>
          <w:szCs w:val="24"/>
        </w:rPr>
      </w:pPr>
    </w:p>
    <w:p w:rsidR="008F45E4" w:rsidRPr="00DD3808" w:rsidRDefault="00B3290E" w:rsidP="008A2A05">
      <w:pPr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</w:t>
      </w:r>
      <w:r w:rsidR="008A2A05">
        <w:rPr>
          <w:sz w:val="24"/>
          <w:szCs w:val="24"/>
        </w:rPr>
        <w:t xml:space="preserve">  </w:t>
      </w:r>
      <w:r w:rsidR="008F45E4" w:rsidRPr="00DD3808">
        <w:rPr>
          <w:rFonts w:eastAsia="Calibri"/>
          <w:bCs/>
          <w:sz w:val="24"/>
          <w:szCs w:val="24"/>
          <w:u w:val="single"/>
          <w:lang w:eastAsia="en-US"/>
        </w:rPr>
        <w:t>Основные итоги контрольных мероприятий:</w:t>
      </w:r>
    </w:p>
    <w:p w:rsidR="00DD3808" w:rsidRPr="00DD3808" w:rsidRDefault="00F536F9" w:rsidP="00DD3808">
      <w:pPr>
        <w:rPr>
          <w:b/>
          <w:color w:val="000000"/>
          <w:sz w:val="24"/>
          <w:szCs w:val="24"/>
          <w:u w:val="single"/>
        </w:rPr>
      </w:pPr>
      <w:r>
        <w:rPr>
          <w:rFonts w:eastAsia="Calibri"/>
          <w:sz w:val="24"/>
          <w:szCs w:val="24"/>
          <w:lang w:eastAsia="en-US"/>
        </w:rPr>
        <w:t>1</w:t>
      </w:r>
      <w:r w:rsidR="00DD3808">
        <w:rPr>
          <w:rFonts w:eastAsia="Calibri"/>
          <w:sz w:val="24"/>
          <w:szCs w:val="24"/>
          <w:lang w:eastAsia="en-US"/>
        </w:rPr>
        <w:t>)</w:t>
      </w:r>
      <w:r w:rsidR="00DD3808" w:rsidRPr="00DD3808">
        <w:rPr>
          <w:rFonts w:eastAsia="Calibri"/>
          <w:b/>
          <w:sz w:val="24"/>
          <w:szCs w:val="24"/>
          <w:lang w:eastAsia="en-US"/>
        </w:rPr>
        <w:t xml:space="preserve"> </w:t>
      </w:r>
      <w:r w:rsidR="00DD3808" w:rsidRPr="00DD3808">
        <w:rPr>
          <w:b/>
          <w:color w:val="000000"/>
          <w:sz w:val="24"/>
          <w:szCs w:val="24"/>
        </w:rPr>
        <w:t xml:space="preserve">Проверка отдельных вопросов финансово-хозяйственной деятельности  МБУК «Культурно-досуговый центр»,  использования муниципального имущества, поступлений от платных услуг и иной приносящей доход деятельности   за 2015 и 2016 годы </w:t>
      </w:r>
      <w:r w:rsidR="00DD3808" w:rsidRPr="00DD3808">
        <w:rPr>
          <w:color w:val="000000"/>
          <w:sz w:val="24"/>
          <w:szCs w:val="24"/>
        </w:rPr>
        <w:t>(отчет №1 от 16.03.2017).</w:t>
      </w:r>
    </w:p>
    <w:p w:rsidR="003F185E" w:rsidRPr="00E057C2" w:rsidRDefault="00DD3808" w:rsidP="00262A4A">
      <w:pPr>
        <w:rPr>
          <w:rFonts w:eastAsia="Calibri"/>
          <w:sz w:val="24"/>
          <w:szCs w:val="24"/>
          <w:lang w:eastAsia="en-US"/>
        </w:rPr>
      </w:pPr>
      <w:r w:rsidRPr="00DD3808">
        <w:rPr>
          <w:color w:val="000000"/>
          <w:sz w:val="24"/>
          <w:szCs w:val="24"/>
        </w:rPr>
        <w:t xml:space="preserve">    </w:t>
      </w:r>
      <w:r w:rsidR="009A6873">
        <w:rPr>
          <w:color w:val="000000"/>
          <w:sz w:val="24"/>
          <w:szCs w:val="24"/>
        </w:rPr>
        <w:t xml:space="preserve">     </w:t>
      </w:r>
      <w:r w:rsidR="007B67D6" w:rsidRPr="00406999">
        <w:rPr>
          <w:sz w:val="28"/>
          <w:szCs w:val="28"/>
        </w:rPr>
        <w:t xml:space="preserve">   </w:t>
      </w:r>
      <w:r w:rsidR="007B67D6" w:rsidRPr="00E057C2">
        <w:rPr>
          <w:sz w:val="24"/>
          <w:szCs w:val="24"/>
        </w:rPr>
        <w:t xml:space="preserve">Согласно Уставу Культурно-досуговый центр  является бюджетным учреждением и создано с целью организации деятельности в области культуры, организации досуга и молодежной политики. </w:t>
      </w:r>
      <w:r w:rsidR="003F185E" w:rsidRPr="00E057C2">
        <w:rPr>
          <w:sz w:val="24"/>
          <w:szCs w:val="24"/>
        </w:rPr>
        <w:t>В ходе контрольного мероприятия проверены</w:t>
      </w:r>
      <w:r w:rsidR="003F185E" w:rsidRPr="00E057C2">
        <w:rPr>
          <w:rFonts w:eastAsia="Calibri"/>
          <w:sz w:val="24"/>
          <w:szCs w:val="24"/>
          <w:lang w:eastAsia="en-US"/>
        </w:rPr>
        <w:t xml:space="preserve"> </w:t>
      </w:r>
      <w:r w:rsidR="009A6873" w:rsidRPr="00E057C2">
        <w:rPr>
          <w:rFonts w:eastAsia="Calibri"/>
          <w:sz w:val="24"/>
          <w:szCs w:val="24"/>
          <w:lang w:eastAsia="en-US"/>
        </w:rPr>
        <w:t xml:space="preserve">вопросы </w:t>
      </w:r>
      <w:r w:rsidR="003F185E" w:rsidRPr="00E057C2">
        <w:rPr>
          <w:sz w:val="24"/>
          <w:szCs w:val="24"/>
        </w:rPr>
        <w:t>расчет</w:t>
      </w:r>
      <w:r w:rsidR="007B67D6" w:rsidRPr="00E057C2">
        <w:rPr>
          <w:sz w:val="24"/>
          <w:szCs w:val="24"/>
        </w:rPr>
        <w:t>ов</w:t>
      </w:r>
      <w:r w:rsidR="003F185E" w:rsidRPr="00E057C2">
        <w:rPr>
          <w:sz w:val="24"/>
          <w:szCs w:val="24"/>
        </w:rPr>
        <w:t xml:space="preserve"> по оплате труда, </w:t>
      </w:r>
      <w:r w:rsidR="003F185E" w:rsidRPr="00E057C2">
        <w:rPr>
          <w:rFonts w:eastAsia="Calibri"/>
          <w:sz w:val="24"/>
          <w:szCs w:val="24"/>
          <w:lang w:eastAsia="en-US"/>
        </w:rPr>
        <w:t>использовани</w:t>
      </w:r>
      <w:r w:rsidR="009A6873" w:rsidRPr="00E057C2">
        <w:rPr>
          <w:rFonts w:eastAsia="Calibri"/>
          <w:sz w:val="24"/>
          <w:szCs w:val="24"/>
          <w:lang w:eastAsia="en-US"/>
        </w:rPr>
        <w:t>е</w:t>
      </w:r>
      <w:r w:rsidR="003F185E" w:rsidRPr="00E057C2">
        <w:rPr>
          <w:rFonts w:eastAsia="Calibri"/>
          <w:sz w:val="24"/>
          <w:szCs w:val="24"/>
          <w:lang w:eastAsia="en-US"/>
        </w:rPr>
        <w:t xml:space="preserve"> муниципального недвижимого имущества, находящегося в оперативном управлении учреждения, организаци</w:t>
      </w:r>
      <w:r w:rsidR="009A6873" w:rsidRPr="00E057C2">
        <w:rPr>
          <w:rFonts w:eastAsia="Calibri"/>
          <w:sz w:val="24"/>
          <w:szCs w:val="24"/>
          <w:lang w:eastAsia="en-US"/>
        </w:rPr>
        <w:t xml:space="preserve">я </w:t>
      </w:r>
      <w:r w:rsidR="003F185E" w:rsidRPr="00E057C2">
        <w:rPr>
          <w:rFonts w:eastAsia="Calibri"/>
          <w:sz w:val="24"/>
          <w:szCs w:val="24"/>
          <w:lang w:eastAsia="en-US"/>
        </w:rPr>
        <w:t xml:space="preserve"> </w:t>
      </w:r>
      <w:r w:rsidR="003F185E" w:rsidRPr="00E057C2">
        <w:rPr>
          <w:bCs/>
          <w:sz w:val="24"/>
          <w:szCs w:val="24"/>
        </w:rPr>
        <w:t>платных услуг</w:t>
      </w:r>
      <w:r w:rsidR="003F185E" w:rsidRPr="00E057C2">
        <w:rPr>
          <w:rFonts w:eastAsia="Calibri"/>
          <w:sz w:val="24"/>
          <w:szCs w:val="24"/>
          <w:lang w:eastAsia="en-US"/>
        </w:rPr>
        <w:t>.</w:t>
      </w:r>
    </w:p>
    <w:p w:rsidR="00E057C2" w:rsidRPr="00E057C2" w:rsidRDefault="00E057C2" w:rsidP="00E057C2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</w:t>
      </w:r>
      <w:proofErr w:type="gramStart"/>
      <w:r w:rsidRPr="00E057C2">
        <w:rPr>
          <w:rFonts w:eastAsiaTheme="minorHAnsi"/>
          <w:color w:val="000000"/>
          <w:sz w:val="24"/>
          <w:szCs w:val="24"/>
          <w:lang w:eastAsia="en-US"/>
        </w:rPr>
        <w:t xml:space="preserve">Источниками финансовых средств </w:t>
      </w:r>
      <w:r w:rsidRPr="00E057C2">
        <w:rPr>
          <w:sz w:val="24"/>
          <w:szCs w:val="24"/>
        </w:rPr>
        <w:t xml:space="preserve">учреждения </w:t>
      </w:r>
      <w:r w:rsidRPr="00E057C2">
        <w:rPr>
          <w:rFonts w:eastAsiaTheme="minorHAnsi"/>
          <w:color w:val="000000"/>
          <w:sz w:val="24"/>
          <w:szCs w:val="24"/>
          <w:lang w:eastAsia="en-US"/>
        </w:rPr>
        <w:t xml:space="preserve">являются:  субсидия местного бюджета на выполнение муниципального задания (2015 г. – 22562,8 </w:t>
      </w:r>
      <w:proofErr w:type="spellStart"/>
      <w:r w:rsidRPr="00E057C2">
        <w:rPr>
          <w:rFonts w:eastAsiaTheme="minorHAnsi"/>
          <w:color w:val="000000"/>
          <w:sz w:val="24"/>
          <w:szCs w:val="24"/>
          <w:lang w:eastAsia="en-US"/>
        </w:rPr>
        <w:t>т.р</w:t>
      </w:r>
      <w:proofErr w:type="spellEnd"/>
      <w:r w:rsidRPr="00E057C2">
        <w:rPr>
          <w:rFonts w:eastAsiaTheme="minorHAnsi"/>
          <w:color w:val="000000"/>
          <w:sz w:val="24"/>
          <w:szCs w:val="24"/>
          <w:lang w:eastAsia="en-US"/>
        </w:rPr>
        <w:t xml:space="preserve">., 2016 – 24064,9 </w:t>
      </w:r>
      <w:proofErr w:type="spellStart"/>
      <w:r w:rsidRPr="00E057C2">
        <w:rPr>
          <w:rFonts w:eastAsiaTheme="minorHAnsi"/>
          <w:color w:val="000000"/>
          <w:sz w:val="24"/>
          <w:szCs w:val="24"/>
          <w:lang w:eastAsia="en-US"/>
        </w:rPr>
        <w:t>т.р</w:t>
      </w:r>
      <w:proofErr w:type="spellEnd"/>
      <w:r w:rsidRPr="00E057C2">
        <w:rPr>
          <w:rFonts w:eastAsiaTheme="minorHAnsi"/>
          <w:color w:val="000000"/>
          <w:sz w:val="24"/>
          <w:szCs w:val="24"/>
          <w:lang w:eastAsia="en-US"/>
        </w:rPr>
        <w:t xml:space="preserve">.), субсидия на иные цели (2015 -1364,4 </w:t>
      </w:r>
      <w:proofErr w:type="spellStart"/>
      <w:r w:rsidRPr="00E057C2">
        <w:rPr>
          <w:rFonts w:eastAsiaTheme="minorHAnsi"/>
          <w:color w:val="000000"/>
          <w:sz w:val="24"/>
          <w:szCs w:val="24"/>
          <w:lang w:eastAsia="en-US"/>
        </w:rPr>
        <w:t>т.р</w:t>
      </w:r>
      <w:proofErr w:type="spellEnd"/>
      <w:r w:rsidRPr="00E057C2">
        <w:rPr>
          <w:rFonts w:eastAsiaTheme="minorHAnsi"/>
          <w:color w:val="000000"/>
          <w:sz w:val="24"/>
          <w:szCs w:val="24"/>
          <w:lang w:eastAsia="en-US"/>
        </w:rPr>
        <w:t xml:space="preserve">., 2016 – 644,6 </w:t>
      </w:r>
      <w:proofErr w:type="spellStart"/>
      <w:r w:rsidRPr="00E057C2">
        <w:rPr>
          <w:rFonts w:eastAsiaTheme="minorHAnsi"/>
          <w:color w:val="000000"/>
          <w:sz w:val="24"/>
          <w:szCs w:val="24"/>
          <w:lang w:eastAsia="en-US"/>
        </w:rPr>
        <w:t>т.р</w:t>
      </w:r>
      <w:proofErr w:type="spellEnd"/>
      <w:r w:rsidRPr="00E057C2">
        <w:rPr>
          <w:rFonts w:eastAsiaTheme="minorHAnsi"/>
          <w:color w:val="000000"/>
          <w:sz w:val="24"/>
          <w:szCs w:val="24"/>
          <w:lang w:eastAsia="en-US"/>
        </w:rPr>
        <w:t>.) и доходы от</w:t>
      </w:r>
      <w:r w:rsidRPr="00E057C2">
        <w:rPr>
          <w:sz w:val="24"/>
          <w:szCs w:val="24"/>
        </w:rPr>
        <w:t xml:space="preserve"> платных услуг населению, оказываемые учреждением по видам деятельности, перечень которых  определен в Уставе (2015 – 3562 </w:t>
      </w:r>
      <w:proofErr w:type="spellStart"/>
      <w:r w:rsidRPr="00E057C2">
        <w:rPr>
          <w:sz w:val="24"/>
          <w:szCs w:val="24"/>
        </w:rPr>
        <w:t>т.р</w:t>
      </w:r>
      <w:proofErr w:type="spellEnd"/>
      <w:r w:rsidRPr="00E057C2">
        <w:rPr>
          <w:sz w:val="24"/>
          <w:szCs w:val="24"/>
        </w:rPr>
        <w:t xml:space="preserve">.,  2016 - 3335 </w:t>
      </w:r>
      <w:proofErr w:type="spellStart"/>
      <w:r w:rsidRPr="00E057C2">
        <w:rPr>
          <w:sz w:val="24"/>
          <w:szCs w:val="24"/>
        </w:rPr>
        <w:t>т.р</w:t>
      </w:r>
      <w:proofErr w:type="spellEnd"/>
      <w:r w:rsidRPr="00E057C2">
        <w:rPr>
          <w:sz w:val="24"/>
          <w:szCs w:val="24"/>
        </w:rPr>
        <w:t xml:space="preserve">.). </w:t>
      </w:r>
      <w:proofErr w:type="gramEnd"/>
    </w:p>
    <w:p w:rsidR="00262A4A" w:rsidRPr="00DD3808" w:rsidRDefault="00E057C2" w:rsidP="00CC5B7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057C2">
        <w:rPr>
          <w:sz w:val="24"/>
          <w:szCs w:val="24"/>
        </w:rPr>
        <w:t xml:space="preserve"> </w:t>
      </w:r>
      <w:r w:rsidRPr="00E057C2">
        <w:rPr>
          <w:rFonts w:eastAsia="Calibri"/>
          <w:sz w:val="24"/>
          <w:szCs w:val="24"/>
          <w:lang w:eastAsia="en-US"/>
        </w:rPr>
        <w:t>Анализ структуры расходов показал, что н</w:t>
      </w:r>
      <w:r w:rsidRPr="00E057C2">
        <w:rPr>
          <w:sz w:val="24"/>
          <w:szCs w:val="24"/>
        </w:rPr>
        <w:t>а оплату труда и начисления на оплату труда направлено средств субсидии: в 2015 году  - 56%, 2016 г. –65,7%,   на  стимулирующие выплаты – направлены доходы от платных услуг  в размере  2015 - 37%, 2016 – 53%.</w:t>
      </w:r>
      <w:r w:rsidRPr="00E057C2">
        <w:rPr>
          <w:rFonts w:eastAsiaTheme="minorHAnsi"/>
          <w:sz w:val="24"/>
          <w:szCs w:val="24"/>
          <w:lang w:eastAsia="en-US"/>
        </w:rPr>
        <w:t xml:space="preserve"> </w:t>
      </w:r>
      <w:r w:rsidR="00262A4A" w:rsidRPr="00DD3808">
        <w:rPr>
          <w:color w:val="000000"/>
          <w:sz w:val="24"/>
          <w:szCs w:val="24"/>
        </w:rPr>
        <w:t xml:space="preserve">  </w:t>
      </w:r>
      <w:r w:rsidR="00262A4A" w:rsidRPr="00DD3808">
        <w:rPr>
          <w:rFonts w:eastAsia="Calibri"/>
          <w:sz w:val="28"/>
          <w:szCs w:val="28"/>
          <w:lang w:eastAsia="en-US"/>
        </w:rPr>
        <w:t xml:space="preserve"> </w:t>
      </w:r>
      <w:r w:rsidR="00262A4A" w:rsidRPr="00DD3808">
        <w:rPr>
          <w:rFonts w:eastAsia="Calibri"/>
          <w:sz w:val="24"/>
          <w:szCs w:val="24"/>
          <w:lang w:eastAsia="en-US"/>
        </w:rPr>
        <w:t xml:space="preserve"> </w:t>
      </w:r>
    </w:p>
    <w:p w:rsidR="00262A4A" w:rsidRDefault="00262A4A" w:rsidP="00262A4A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B67D6">
        <w:rPr>
          <w:sz w:val="24"/>
          <w:szCs w:val="24"/>
        </w:rPr>
        <w:t xml:space="preserve"> </w:t>
      </w:r>
      <w:r w:rsidR="007B67D6" w:rsidRPr="007B67D6">
        <w:rPr>
          <w:sz w:val="24"/>
          <w:szCs w:val="24"/>
        </w:rPr>
        <w:t>Утвержденное  муниципальное задание  (</w:t>
      </w:r>
      <w:r w:rsidR="007B67D6" w:rsidRPr="007B67D6">
        <w:rPr>
          <w:color w:val="000000"/>
          <w:sz w:val="24"/>
          <w:szCs w:val="24"/>
        </w:rPr>
        <w:t>количество мероприятий)</w:t>
      </w:r>
      <w:r w:rsidR="007B67D6" w:rsidRPr="007B67D6">
        <w:rPr>
          <w:sz w:val="24"/>
          <w:szCs w:val="24"/>
        </w:rPr>
        <w:t xml:space="preserve"> </w:t>
      </w:r>
      <w:r w:rsidR="009A6873" w:rsidRPr="007B67D6">
        <w:rPr>
          <w:sz w:val="24"/>
          <w:szCs w:val="24"/>
        </w:rPr>
        <w:t>МБУК</w:t>
      </w:r>
      <w:r w:rsidR="009A6873" w:rsidRPr="00DD3808">
        <w:rPr>
          <w:sz w:val="24"/>
          <w:szCs w:val="24"/>
        </w:rPr>
        <w:t xml:space="preserve"> «КДЦ» </w:t>
      </w:r>
      <w:r w:rsidR="00824736">
        <w:rPr>
          <w:sz w:val="24"/>
          <w:szCs w:val="24"/>
        </w:rPr>
        <w:t xml:space="preserve">исполнено </w:t>
      </w:r>
      <w:r w:rsidRPr="00DD3808">
        <w:rPr>
          <w:rFonts w:eastAsia="Calibri"/>
          <w:sz w:val="24"/>
          <w:szCs w:val="24"/>
          <w:lang w:eastAsia="en-US"/>
        </w:rPr>
        <w:t xml:space="preserve"> за 2015 год </w:t>
      </w:r>
      <w:r w:rsidR="007B67D6">
        <w:rPr>
          <w:rFonts w:eastAsia="Calibri"/>
          <w:sz w:val="24"/>
          <w:szCs w:val="24"/>
          <w:lang w:eastAsia="en-US"/>
        </w:rPr>
        <w:t xml:space="preserve"> на 130% </w:t>
      </w:r>
      <w:proofErr w:type="gramStart"/>
      <w:r w:rsidR="007B67D6"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 w:rsidR="007B67D6">
        <w:rPr>
          <w:rFonts w:eastAsia="Calibri"/>
          <w:sz w:val="24"/>
          <w:szCs w:val="24"/>
          <w:lang w:eastAsia="en-US"/>
        </w:rPr>
        <w:t>факт</w:t>
      </w:r>
      <w:r w:rsidRPr="00DD3808">
        <w:rPr>
          <w:rFonts w:eastAsia="Calibri"/>
          <w:sz w:val="24"/>
          <w:szCs w:val="24"/>
          <w:lang w:eastAsia="en-US"/>
        </w:rPr>
        <w:t xml:space="preserve"> 1944</w:t>
      </w:r>
      <w:r w:rsidR="007B67D6">
        <w:rPr>
          <w:rFonts w:eastAsia="Calibri"/>
          <w:sz w:val="24"/>
          <w:szCs w:val="24"/>
          <w:lang w:eastAsia="en-US"/>
        </w:rPr>
        <w:t xml:space="preserve">, план </w:t>
      </w:r>
      <w:r w:rsidR="009A6873">
        <w:rPr>
          <w:rFonts w:eastAsia="Calibri"/>
          <w:sz w:val="24"/>
          <w:szCs w:val="24"/>
          <w:lang w:eastAsia="en-US"/>
        </w:rPr>
        <w:t>1500)</w:t>
      </w:r>
      <w:r w:rsidRPr="00DD3808">
        <w:rPr>
          <w:rFonts w:eastAsia="Calibri"/>
          <w:sz w:val="24"/>
          <w:szCs w:val="24"/>
          <w:lang w:eastAsia="en-US"/>
        </w:rPr>
        <w:t xml:space="preserve">, за 2016 год - </w:t>
      </w:r>
      <w:r w:rsidR="007B67D6">
        <w:rPr>
          <w:rFonts w:eastAsia="Calibri"/>
          <w:sz w:val="24"/>
          <w:szCs w:val="24"/>
          <w:lang w:eastAsia="en-US"/>
        </w:rPr>
        <w:t xml:space="preserve"> 99,7% (факт</w:t>
      </w:r>
      <w:r w:rsidRPr="00DD3808">
        <w:rPr>
          <w:rFonts w:eastAsia="Calibri"/>
          <w:sz w:val="24"/>
          <w:szCs w:val="24"/>
          <w:lang w:eastAsia="en-US"/>
        </w:rPr>
        <w:t xml:space="preserve"> 1960</w:t>
      </w:r>
      <w:r w:rsidR="007B67D6">
        <w:rPr>
          <w:rFonts w:eastAsia="Calibri"/>
          <w:sz w:val="24"/>
          <w:szCs w:val="24"/>
          <w:lang w:eastAsia="en-US"/>
        </w:rPr>
        <w:t>, план</w:t>
      </w:r>
      <w:r w:rsidR="009A6873">
        <w:rPr>
          <w:rFonts w:eastAsia="Calibri"/>
          <w:sz w:val="24"/>
          <w:szCs w:val="24"/>
          <w:lang w:eastAsia="en-US"/>
        </w:rPr>
        <w:t xml:space="preserve"> 1965)</w:t>
      </w:r>
      <w:r w:rsidRPr="00DD3808">
        <w:rPr>
          <w:rFonts w:eastAsia="Calibri"/>
          <w:sz w:val="24"/>
          <w:szCs w:val="24"/>
          <w:lang w:eastAsia="en-US"/>
        </w:rPr>
        <w:t>.</w:t>
      </w:r>
      <w:r w:rsidRPr="00DD3808">
        <w:rPr>
          <w:sz w:val="24"/>
          <w:szCs w:val="24"/>
        </w:rPr>
        <w:t xml:space="preserve"> </w:t>
      </w:r>
    </w:p>
    <w:p w:rsidR="00824736" w:rsidRPr="00824736" w:rsidRDefault="00824736" w:rsidP="0082473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="007B67D6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 проверяемом периоде</w:t>
      </w:r>
      <w:r w:rsidRPr="00824736">
        <w:rPr>
          <w:rFonts w:eastAsia="Calibri"/>
          <w:sz w:val="24"/>
          <w:szCs w:val="24"/>
          <w:lang w:eastAsia="en-US"/>
        </w:rPr>
        <w:t xml:space="preserve"> бюджетным учреждением допущены отдельные нарушения требований законодательства и других нормативно-правовых актов, в том числе</w:t>
      </w:r>
      <w:r w:rsidR="00B466EC">
        <w:rPr>
          <w:rFonts w:eastAsia="Calibri"/>
          <w:sz w:val="24"/>
          <w:szCs w:val="24"/>
          <w:lang w:eastAsia="en-US"/>
        </w:rPr>
        <w:t xml:space="preserve"> основные из них</w:t>
      </w:r>
      <w:r w:rsidRPr="00824736">
        <w:rPr>
          <w:rFonts w:eastAsia="Calibri"/>
          <w:sz w:val="24"/>
          <w:szCs w:val="24"/>
          <w:lang w:eastAsia="en-US"/>
        </w:rPr>
        <w:t xml:space="preserve">: </w:t>
      </w:r>
    </w:p>
    <w:p w:rsidR="00824736" w:rsidRPr="00824736" w:rsidRDefault="00824736" w:rsidP="00824736">
      <w:pPr>
        <w:rPr>
          <w:rFonts w:eastAsiaTheme="minorHAnsi"/>
          <w:bCs/>
          <w:sz w:val="24"/>
          <w:szCs w:val="24"/>
          <w:lang w:eastAsia="en-US"/>
        </w:rPr>
      </w:pPr>
      <w:r w:rsidRPr="00824736">
        <w:rPr>
          <w:rFonts w:eastAsiaTheme="minorHAnsi"/>
          <w:bCs/>
          <w:sz w:val="24"/>
          <w:szCs w:val="24"/>
          <w:lang w:eastAsia="en-US"/>
        </w:rPr>
        <w:t xml:space="preserve">          </w:t>
      </w:r>
      <w:r>
        <w:rPr>
          <w:rFonts w:eastAsia="Calibri"/>
          <w:sz w:val="24"/>
          <w:szCs w:val="24"/>
          <w:lang w:eastAsia="en-US"/>
        </w:rPr>
        <w:t>-</w:t>
      </w:r>
      <w:r w:rsidRPr="00824736">
        <w:rPr>
          <w:rFonts w:eastAsia="Calibri"/>
          <w:sz w:val="24"/>
          <w:szCs w:val="24"/>
          <w:lang w:eastAsia="en-US"/>
        </w:rPr>
        <w:t xml:space="preserve"> план ФХД составлен на один год, в то время когда бюджет ЛГО составлен и утвержден на трехлетний период</w:t>
      </w:r>
      <w:r>
        <w:rPr>
          <w:rFonts w:eastAsia="Calibri"/>
          <w:sz w:val="24"/>
          <w:szCs w:val="24"/>
          <w:lang w:eastAsia="en-US"/>
        </w:rPr>
        <w:t>;</w:t>
      </w:r>
    </w:p>
    <w:p w:rsidR="00824736" w:rsidRDefault="00824736" w:rsidP="00824736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Pr="00824736">
        <w:rPr>
          <w:rFonts w:eastAsiaTheme="minorHAnsi"/>
          <w:sz w:val="24"/>
          <w:szCs w:val="24"/>
          <w:lang w:eastAsia="en-US"/>
        </w:rPr>
        <w:t>при планировании объема субсидий на выполнение  муниципального задания</w:t>
      </w:r>
      <w:r w:rsidRPr="00824736">
        <w:rPr>
          <w:sz w:val="24"/>
          <w:szCs w:val="24"/>
        </w:rPr>
        <w:t xml:space="preserve">  </w:t>
      </w:r>
      <w:r w:rsidRPr="00824736">
        <w:rPr>
          <w:rFonts w:eastAsiaTheme="minorHAnsi"/>
          <w:sz w:val="24"/>
          <w:szCs w:val="24"/>
          <w:lang w:eastAsia="en-US"/>
        </w:rPr>
        <w:t xml:space="preserve">показатели муниципального задания </w:t>
      </w:r>
      <w:r w:rsidRPr="00824736">
        <w:rPr>
          <w:sz w:val="24"/>
          <w:szCs w:val="24"/>
        </w:rPr>
        <w:t>в части объема муниципальных услуг,</w:t>
      </w:r>
      <w:r w:rsidRPr="00824736">
        <w:rPr>
          <w:rFonts w:eastAsiaTheme="minorHAnsi"/>
          <w:sz w:val="24"/>
          <w:szCs w:val="24"/>
          <w:lang w:eastAsia="en-US"/>
        </w:rPr>
        <w:t xml:space="preserve"> не используются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824736" w:rsidRDefault="00824736" w:rsidP="00824736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040221">
        <w:rPr>
          <w:rFonts w:eastAsiaTheme="minorHAnsi"/>
          <w:sz w:val="24"/>
          <w:szCs w:val="24"/>
          <w:lang w:eastAsia="en-US"/>
        </w:rPr>
        <w:t xml:space="preserve">установлено </w:t>
      </w:r>
      <w:r w:rsidRPr="008B5EAD">
        <w:rPr>
          <w:rFonts w:eastAsia="Calibri"/>
          <w:sz w:val="24"/>
          <w:szCs w:val="24"/>
        </w:rPr>
        <w:t>наличие работников, не соответствующих квалификационным требованиям к замещаемым ими должностям, аттестация которых не проводилась</w:t>
      </w:r>
      <w:r>
        <w:rPr>
          <w:rFonts w:eastAsia="Calibri"/>
          <w:sz w:val="24"/>
          <w:szCs w:val="24"/>
        </w:rPr>
        <w:t>;</w:t>
      </w:r>
    </w:p>
    <w:p w:rsidR="00B466EC" w:rsidRDefault="00824736" w:rsidP="00824736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040221">
        <w:rPr>
          <w:rFonts w:eastAsia="Calibri"/>
          <w:sz w:val="24"/>
          <w:szCs w:val="24"/>
        </w:rPr>
        <w:t xml:space="preserve">при проверке расчетов по оплате труда выявлены случаи  </w:t>
      </w:r>
      <w:r w:rsidRPr="003D384A">
        <w:rPr>
          <w:rFonts w:eastAsia="Calibri"/>
          <w:color w:val="000000"/>
          <w:sz w:val="24"/>
          <w:szCs w:val="24"/>
        </w:rPr>
        <w:t>нарушени</w:t>
      </w:r>
      <w:r w:rsidR="00040221">
        <w:rPr>
          <w:rFonts w:eastAsia="Calibri"/>
          <w:color w:val="000000"/>
          <w:sz w:val="24"/>
          <w:szCs w:val="24"/>
        </w:rPr>
        <w:t>й</w:t>
      </w:r>
      <w:r w:rsidRPr="003D384A">
        <w:rPr>
          <w:rFonts w:eastAsia="Calibri"/>
          <w:color w:val="000000"/>
          <w:sz w:val="24"/>
          <w:szCs w:val="24"/>
        </w:rPr>
        <w:t xml:space="preserve"> в части </w:t>
      </w:r>
      <w:r w:rsidR="00040221">
        <w:rPr>
          <w:rFonts w:eastAsia="Calibri"/>
          <w:color w:val="000000"/>
          <w:sz w:val="24"/>
          <w:szCs w:val="24"/>
        </w:rPr>
        <w:t>установления и выплат</w:t>
      </w:r>
      <w:r w:rsidRPr="003D384A">
        <w:rPr>
          <w:rFonts w:eastAsia="Calibri"/>
          <w:color w:val="000000"/>
          <w:sz w:val="24"/>
          <w:szCs w:val="24"/>
        </w:rPr>
        <w:t xml:space="preserve"> повышающ</w:t>
      </w:r>
      <w:r w:rsidR="00040221">
        <w:rPr>
          <w:rFonts w:eastAsia="Calibri"/>
          <w:color w:val="000000"/>
          <w:sz w:val="24"/>
          <w:szCs w:val="24"/>
        </w:rPr>
        <w:t xml:space="preserve">их </w:t>
      </w:r>
      <w:r w:rsidRPr="003D384A">
        <w:rPr>
          <w:rFonts w:eastAsia="Calibri"/>
          <w:color w:val="000000"/>
          <w:sz w:val="24"/>
          <w:szCs w:val="24"/>
        </w:rPr>
        <w:t>коэффициент</w:t>
      </w:r>
      <w:r w:rsidR="00040221">
        <w:rPr>
          <w:rFonts w:eastAsia="Calibri"/>
          <w:color w:val="000000"/>
          <w:sz w:val="24"/>
          <w:szCs w:val="24"/>
        </w:rPr>
        <w:t>ов</w:t>
      </w:r>
      <w:r w:rsidRPr="003D384A">
        <w:rPr>
          <w:rFonts w:eastAsia="Calibri"/>
          <w:color w:val="000000"/>
          <w:sz w:val="24"/>
          <w:szCs w:val="24"/>
        </w:rPr>
        <w:t xml:space="preserve"> к окладу, </w:t>
      </w:r>
      <w:r w:rsidR="00040221" w:rsidRPr="002C70C9">
        <w:rPr>
          <w:sz w:val="24"/>
          <w:szCs w:val="24"/>
        </w:rPr>
        <w:t>определения размеров стимулирующ</w:t>
      </w:r>
      <w:r w:rsidR="00040221">
        <w:rPr>
          <w:sz w:val="24"/>
          <w:szCs w:val="24"/>
        </w:rPr>
        <w:t>их</w:t>
      </w:r>
      <w:r w:rsidR="00040221" w:rsidRPr="002C70C9">
        <w:rPr>
          <w:sz w:val="24"/>
          <w:szCs w:val="24"/>
        </w:rPr>
        <w:t xml:space="preserve"> выплат</w:t>
      </w:r>
      <w:r w:rsidR="00040221" w:rsidRPr="00443069">
        <w:rPr>
          <w:sz w:val="24"/>
          <w:szCs w:val="24"/>
        </w:rPr>
        <w:t xml:space="preserve"> работникам</w:t>
      </w:r>
      <w:r w:rsidR="00040221">
        <w:rPr>
          <w:sz w:val="24"/>
          <w:szCs w:val="24"/>
        </w:rPr>
        <w:t>,</w:t>
      </w:r>
      <w:r w:rsidR="00040221">
        <w:rPr>
          <w:rFonts w:eastAsia="Calibri"/>
          <w:color w:val="000000"/>
          <w:sz w:val="24"/>
          <w:szCs w:val="24"/>
        </w:rPr>
        <w:t xml:space="preserve"> увеличения</w:t>
      </w:r>
      <w:r w:rsidR="008440E4" w:rsidRPr="008440E4">
        <w:rPr>
          <w:rFonts w:eastAsia="Calibri"/>
          <w:color w:val="000000"/>
          <w:sz w:val="24"/>
          <w:szCs w:val="24"/>
        </w:rPr>
        <w:t xml:space="preserve"> </w:t>
      </w:r>
      <w:r w:rsidR="008440E4" w:rsidRPr="003D384A">
        <w:rPr>
          <w:rFonts w:eastAsia="Calibri"/>
          <w:color w:val="000000"/>
          <w:sz w:val="24"/>
          <w:szCs w:val="24"/>
        </w:rPr>
        <w:t>должностн</w:t>
      </w:r>
      <w:r w:rsidR="008440E4">
        <w:rPr>
          <w:rFonts w:eastAsia="Calibri"/>
          <w:color w:val="000000"/>
          <w:sz w:val="24"/>
          <w:szCs w:val="24"/>
        </w:rPr>
        <w:t xml:space="preserve">ого оклада директора учреждения </w:t>
      </w:r>
      <w:r w:rsidR="008440E4" w:rsidRPr="008440E4">
        <w:rPr>
          <w:sz w:val="24"/>
          <w:szCs w:val="24"/>
        </w:rPr>
        <w:t>при отсутствии изменений трудового договора</w:t>
      </w:r>
      <w:r w:rsidR="00B466EC" w:rsidRPr="008440E4">
        <w:rPr>
          <w:sz w:val="24"/>
          <w:szCs w:val="24"/>
        </w:rPr>
        <w:t>;</w:t>
      </w:r>
    </w:p>
    <w:p w:rsidR="00B466EC" w:rsidRDefault="00B466EC" w:rsidP="00824736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- </w:t>
      </w:r>
      <w:r w:rsidR="00040221">
        <w:rPr>
          <w:sz w:val="24"/>
          <w:szCs w:val="24"/>
        </w:rPr>
        <w:t xml:space="preserve">в  учреждении </w:t>
      </w:r>
      <w:r w:rsidRPr="00F55720">
        <w:rPr>
          <w:color w:val="000000" w:themeColor="text1"/>
          <w:sz w:val="24"/>
          <w:szCs w:val="24"/>
        </w:rPr>
        <w:t xml:space="preserve">не определен </w:t>
      </w:r>
      <w:r w:rsidRPr="00F55720">
        <w:rPr>
          <w:sz w:val="24"/>
          <w:szCs w:val="24"/>
        </w:rPr>
        <w:t>порядок организации  и предоставления платных услуг</w:t>
      </w:r>
      <w:r w:rsidR="00040221">
        <w:rPr>
          <w:sz w:val="24"/>
          <w:szCs w:val="24"/>
        </w:rPr>
        <w:t>, не утверждено положение</w:t>
      </w:r>
      <w:r w:rsidR="00D76CDA" w:rsidRPr="00D76CDA">
        <w:rPr>
          <w:sz w:val="28"/>
          <w:szCs w:val="28"/>
        </w:rPr>
        <w:t xml:space="preserve"> </w:t>
      </w:r>
      <w:r w:rsidR="00040221" w:rsidRPr="00AB14A2">
        <w:rPr>
          <w:sz w:val="24"/>
          <w:szCs w:val="24"/>
        </w:rPr>
        <w:t>о предоставлении платных услуг</w:t>
      </w:r>
      <w:r w:rsidR="00040221">
        <w:rPr>
          <w:sz w:val="24"/>
          <w:szCs w:val="24"/>
        </w:rPr>
        <w:t>.</w:t>
      </w:r>
      <w:r w:rsidR="00040221" w:rsidRPr="00D76CDA">
        <w:rPr>
          <w:sz w:val="24"/>
          <w:szCs w:val="24"/>
        </w:rPr>
        <w:t xml:space="preserve"> </w:t>
      </w:r>
      <w:r w:rsidR="00D76CDA" w:rsidRPr="00D76CDA">
        <w:rPr>
          <w:sz w:val="24"/>
          <w:szCs w:val="24"/>
        </w:rPr>
        <w:t xml:space="preserve">Анализом цен на платные услуги установлено, что </w:t>
      </w:r>
      <w:r w:rsidR="00040221">
        <w:rPr>
          <w:sz w:val="24"/>
          <w:szCs w:val="24"/>
        </w:rPr>
        <w:t>у</w:t>
      </w:r>
      <w:r w:rsidR="00D76CDA" w:rsidRPr="00D76CDA">
        <w:rPr>
          <w:sz w:val="24"/>
          <w:szCs w:val="24"/>
        </w:rPr>
        <w:t>чреждением не составляется калькуляция по каждому виду платных услуг, а используется метод определения среднерыночных цен.  Однако</w:t>
      </w:r>
      <w:proofErr w:type="gramStart"/>
      <w:r w:rsidR="00D76CDA" w:rsidRPr="00D76CDA">
        <w:rPr>
          <w:sz w:val="24"/>
          <w:szCs w:val="24"/>
        </w:rPr>
        <w:t>,</w:t>
      </w:r>
      <w:proofErr w:type="gramEnd"/>
      <w:r w:rsidR="00D76CDA" w:rsidRPr="00D76CDA">
        <w:rPr>
          <w:sz w:val="24"/>
          <w:szCs w:val="24"/>
        </w:rPr>
        <w:t xml:space="preserve"> цены в прейскуранте учреждения не соответствуют расчетам среднерыночных цен, </w:t>
      </w:r>
      <w:r w:rsidR="00D76CDA" w:rsidRPr="00D76CDA">
        <w:rPr>
          <w:color w:val="000000" w:themeColor="text1"/>
          <w:sz w:val="24"/>
          <w:szCs w:val="24"/>
        </w:rPr>
        <w:t xml:space="preserve"> так, на 14 из 24 платных услуг </w:t>
      </w:r>
      <w:r w:rsidR="00040221" w:rsidRPr="00D76CDA">
        <w:rPr>
          <w:color w:val="000000" w:themeColor="text1"/>
          <w:sz w:val="24"/>
          <w:szCs w:val="24"/>
        </w:rPr>
        <w:t xml:space="preserve">установлены </w:t>
      </w:r>
      <w:r w:rsidR="00D76CDA" w:rsidRPr="00D76CDA">
        <w:rPr>
          <w:color w:val="000000" w:themeColor="text1"/>
          <w:sz w:val="24"/>
          <w:szCs w:val="24"/>
        </w:rPr>
        <w:t>цены  ниже среднерыночных  цен</w:t>
      </w:r>
      <w:r w:rsidRPr="00D76CDA">
        <w:rPr>
          <w:sz w:val="24"/>
          <w:szCs w:val="24"/>
        </w:rPr>
        <w:t>;</w:t>
      </w:r>
    </w:p>
    <w:p w:rsidR="00624329" w:rsidRPr="00624329" w:rsidRDefault="00DD3808" w:rsidP="00B466EC">
      <w:pPr>
        <w:rPr>
          <w:b/>
          <w:sz w:val="26"/>
          <w:szCs w:val="26"/>
        </w:rPr>
      </w:pPr>
      <w:r w:rsidRPr="00DD3808">
        <w:rPr>
          <w:sz w:val="24"/>
          <w:szCs w:val="24"/>
        </w:rPr>
        <w:t xml:space="preserve">   </w:t>
      </w:r>
      <w:r w:rsidRPr="00DD3808">
        <w:rPr>
          <w:rFonts w:eastAsia="Calibri"/>
          <w:sz w:val="24"/>
          <w:szCs w:val="24"/>
          <w:lang w:eastAsia="en-US"/>
        </w:rPr>
        <w:t xml:space="preserve">       </w:t>
      </w:r>
      <w:r w:rsidR="00AB14A2">
        <w:rPr>
          <w:rFonts w:eastAsia="Calibri"/>
          <w:sz w:val="24"/>
          <w:szCs w:val="24"/>
          <w:lang w:eastAsia="en-US"/>
        </w:rPr>
        <w:t xml:space="preserve">- </w:t>
      </w:r>
      <w:r w:rsidR="00E057C2" w:rsidRPr="00E057C2">
        <w:rPr>
          <w:sz w:val="24"/>
          <w:szCs w:val="24"/>
        </w:rPr>
        <w:t>при предоставлении помещения  в аренду</w:t>
      </w:r>
      <w:r w:rsidR="00E057C2" w:rsidRPr="008631B1">
        <w:rPr>
          <w:sz w:val="28"/>
          <w:szCs w:val="28"/>
        </w:rPr>
        <w:t xml:space="preserve"> </w:t>
      </w:r>
      <w:r w:rsidR="00AB14A2">
        <w:rPr>
          <w:rFonts w:eastAsia="Calibri"/>
          <w:sz w:val="24"/>
          <w:szCs w:val="24"/>
          <w:lang w:eastAsia="en-US"/>
        </w:rPr>
        <w:t>р</w:t>
      </w:r>
      <w:r w:rsidRPr="00DD3808">
        <w:rPr>
          <w:rFonts w:eastAsia="Calibri"/>
          <w:sz w:val="24"/>
          <w:szCs w:val="24"/>
          <w:lang w:eastAsia="en-US"/>
        </w:rPr>
        <w:t>асходы по потреблению электроэнергии не включены в договор на  возмещение  коммунальных и эксплуатационных расходов</w:t>
      </w:r>
      <w:r w:rsidR="005E7BB0">
        <w:rPr>
          <w:rFonts w:eastAsia="Calibri"/>
          <w:sz w:val="24"/>
          <w:szCs w:val="24"/>
          <w:lang w:eastAsia="en-US"/>
        </w:rPr>
        <w:t xml:space="preserve"> </w:t>
      </w:r>
      <w:r w:rsidRPr="00DD3808">
        <w:rPr>
          <w:rFonts w:eastAsia="Calibri"/>
          <w:sz w:val="24"/>
          <w:szCs w:val="24"/>
          <w:lang w:eastAsia="en-US"/>
        </w:rPr>
        <w:t>и арендатором не оплачиваются</w:t>
      </w:r>
      <w:r w:rsidR="00B466EC">
        <w:rPr>
          <w:rFonts w:eastAsia="Calibri"/>
          <w:sz w:val="24"/>
          <w:szCs w:val="24"/>
          <w:lang w:eastAsia="en-US"/>
        </w:rPr>
        <w:t>.</w:t>
      </w:r>
    </w:p>
    <w:p w:rsidR="00DD3808" w:rsidRPr="00AB14A2" w:rsidRDefault="00262A4A" w:rsidP="0078014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262A4A">
        <w:rPr>
          <w:rFonts w:eastAsia="Calibri"/>
          <w:sz w:val="24"/>
          <w:szCs w:val="24"/>
          <w:lang w:eastAsia="en-US"/>
        </w:rPr>
        <w:t xml:space="preserve">По результатам контрольного мероприятия направлено представление в адрес директора </w:t>
      </w:r>
      <w:r w:rsidRPr="00DD3808">
        <w:rPr>
          <w:color w:val="000000"/>
          <w:sz w:val="24"/>
          <w:szCs w:val="24"/>
        </w:rPr>
        <w:t>МБУК «КДЦ»</w:t>
      </w:r>
      <w:r w:rsidRPr="00262A4A">
        <w:rPr>
          <w:color w:val="000000"/>
          <w:sz w:val="24"/>
          <w:szCs w:val="24"/>
        </w:rPr>
        <w:t>.</w:t>
      </w:r>
      <w:r w:rsidRPr="00262A4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83023" w:rsidRPr="00DD3808">
        <w:rPr>
          <w:color w:val="000000"/>
          <w:sz w:val="24"/>
          <w:szCs w:val="24"/>
        </w:rPr>
        <w:t>МБУК «КДЦ»</w:t>
      </w:r>
      <w:r w:rsidR="00683023" w:rsidRPr="00262A4A">
        <w:rPr>
          <w:rFonts w:eastAsia="Calibri"/>
          <w:sz w:val="28"/>
          <w:szCs w:val="28"/>
          <w:lang w:eastAsia="en-US"/>
        </w:rPr>
        <w:t xml:space="preserve"> </w:t>
      </w:r>
      <w:r w:rsidRPr="00262A4A">
        <w:rPr>
          <w:rFonts w:eastAsia="Calibri"/>
          <w:sz w:val="24"/>
          <w:szCs w:val="24"/>
          <w:lang w:eastAsia="en-US"/>
        </w:rPr>
        <w:t>сообщено о проводимой работе</w:t>
      </w:r>
      <w:r w:rsidR="00683023">
        <w:rPr>
          <w:rFonts w:eastAsia="Calibri"/>
          <w:sz w:val="24"/>
          <w:szCs w:val="24"/>
          <w:lang w:eastAsia="en-US"/>
        </w:rPr>
        <w:t xml:space="preserve">: </w:t>
      </w:r>
      <w:r w:rsidR="0078014E">
        <w:rPr>
          <w:rFonts w:eastAsia="Calibri"/>
          <w:sz w:val="24"/>
          <w:szCs w:val="24"/>
          <w:lang w:eastAsia="en-US"/>
        </w:rPr>
        <w:t>вн</w:t>
      </w:r>
      <w:r w:rsidR="00C73ADC">
        <w:rPr>
          <w:color w:val="000000"/>
          <w:sz w:val="24"/>
          <w:szCs w:val="24"/>
        </w:rPr>
        <w:t>есены изменения в план ФХД;</w:t>
      </w:r>
      <w:r w:rsidR="0078014E">
        <w:rPr>
          <w:color w:val="000000"/>
          <w:sz w:val="24"/>
          <w:szCs w:val="24"/>
        </w:rPr>
        <w:t xml:space="preserve"> </w:t>
      </w:r>
      <w:r w:rsidR="00DD3808" w:rsidRPr="00AB14A2">
        <w:rPr>
          <w:color w:val="000000"/>
          <w:sz w:val="24"/>
          <w:szCs w:val="24"/>
        </w:rPr>
        <w:t xml:space="preserve">разработано и утверждено </w:t>
      </w:r>
      <w:r w:rsidR="00DD3808" w:rsidRPr="00AB14A2">
        <w:rPr>
          <w:sz w:val="24"/>
          <w:szCs w:val="24"/>
        </w:rPr>
        <w:t>Положение о предоставлении платных услуг;</w:t>
      </w:r>
      <w:r w:rsidRPr="00AB14A2">
        <w:rPr>
          <w:sz w:val="24"/>
          <w:szCs w:val="24"/>
        </w:rPr>
        <w:t xml:space="preserve">  </w:t>
      </w:r>
      <w:r w:rsidR="00DD3808" w:rsidRPr="00AB14A2">
        <w:rPr>
          <w:sz w:val="24"/>
          <w:szCs w:val="24"/>
        </w:rPr>
        <w:t xml:space="preserve">в договоре с </w:t>
      </w:r>
      <w:r w:rsidR="0078014E">
        <w:rPr>
          <w:sz w:val="24"/>
          <w:szCs w:val="24"/>
        </w:rPr>
        <w:t>арендатором</w:t>
      </w:r>
      <w:r w:rsidR="00DD3808" w:rsidRPr="00AB14A2">
        <w:rPr>
          <w:sz w:val="24"/>
          <w:szCs w:val="24"/>
        </w:rPr>
        <w:t xml:space="preserve"> будет предусмотрено возмещение расходов по потреблению электроэнергии;</w:t>
      </w:r>
      <w:r w:rsidRPr="00AB14A2">
        <w:rPr>
          <w:sz w:val="24"/>
          <w:szCs w:val="24"/>
        </w:rPr>
        <w:t xml:space="preserve"> в</w:t>
      </w:r>
      <w:r w:rsidR="00DD3808" w:rsidRPr="00AB14A2">
        <w:rPr>
          <w:sz w:val="24"/>
          <w:szCs w:val="24"/>
        </w:rPr>
        <w:t xml:space="preserve"> трудовой договор с руководителем учреждения внесены изменения, касающиеся увеличения кратности оклада;</w:t>
      </w:r>
      <w:r w:rsidR="00FA5A24" w:rsidRPr="00FA5A24">
        <w:rPr>
          <w:sz w:val="24"/>
          <w:szCs w:val="24"/>
        </w:rPr>
        <w:t xml:space="preserve"> </w:t>
      </w:r>
      <w:r w:rsidR="00FA5A24" w:rsidRPr="00AB14A2">
        <w:rPr>
          <w:sz w:val="24"/>
          <w:szCs w:val="24"/>
        </w:rPr>
        <w:t>буд</w:t>
      </w:r>
      <w:r w:rsidR="008440E4">
        <w:rPr>
          <w:sz w:val="24"/>
          <w:szCs w:val="24"/>
        </w:rPr>
        <w:t>ет проведена</w:t>
      </w:r>
      <w:r w:rsidR="00FA5A24" w:rsidRPr="00AB14A2">
        <w:rPr>
          <w:sz w:val="24"/>
          <w:szCs w:val="24"/>
        </w:rPr>
        <w:t xml:space="preserve"> аттест</w:t>
      </w:r>
      <w:r w:rsidR="008440E4">
        <w:rPr>
          <w:sz w:val="24"/>
          <w:szCs w:val="24"/>
        </w:rPr>
        <w:t>ация</w:t>
      </w:r>
      <w:r w:rsidR="0078014E">
        <w:rPr>
          <w:sz w:val="24"/>
          <w:szCs w:val="24"/>
        </w:rPr>
        <w:t xml:space="preserve"> </w:t>
      </w:r>
      <w:r w:rsidRPr="00AB14A2">
        <w:rPr>
          <w:sz w:val="24"/>
          <w:szCs w:val="24"/>
        </w:rPr>
        <w:t>р</w:t>
      </w:r>
      <w:r w:rsidR="00DD3808" w:rsidRPr="00AB14A2">
        <w:rPr>
          <w:sz w:val="24"/>
          <w:szCs w:val="24"/>
        </w:rPr>
        <w:t>аботник</w:t>
      </w:r>
      <w:r w:rsidR="008440E4">
        <w:rPr>
          <w:sz w:val="24"/>
          <w:szCs w:val="24"/>
        </w:rPr>
        <w:t>ов</w:t>
      </w:r>
      <w:r w:rsidR="00DD3808" w:rsidRPr="00AB14A2">
        <w:rPr>
          <w:sz w:val="24"/>
          <w:szCs w:val="24"/>
        </w:rPr>
        <w:t>, имеющи</w:t>
      </w:r>
      <w:r w:rsidR="008440E4">
        <w:rPr>
          <w:sz w:val="24"/>
          <w:szCs w:val="24"/>
        </w:rPr>
        <w:t>х</w:t>
      </w:r>
      <w:r w:rsidR="00DD3808" w:rsidRPr="00AB14A2">
        <w:rPr>
          <w:sz w:val="24"/>
          <w:szCs w:val="24"/>
        </w:rPr>
        <w:t xml:space="preserve"> несоответств</w:t>
      </w:r>
      <w:r w:rsidR="00FA5A24">
        <w:rPr>
          <w:sz w:val="24"/>
          <w:szCs w:val="24"/>
        </w:rPr>
        <w:t>ующее образование и стаж работы</w:t>
      </w:r>
      <w:r w:rsidR="00DD3808" w:rsidRPr="00AB14A2">
        <w:rPr>
          <w:sz w:val="24"/>
          <w:szCs w:val="24"/>
        </w:rPr>
        <w:t>.</w:t>
      </w:r>
      <w:proofErr w:type="gramEnd"/>
    </w:p>
    <w:p w:rsidR="0031766B" w:rsidRPr="00DD3808" w:rsidRDefault="0031766B" w:rsidP="00262A4A">
      <w:pPr>
        <w:rPr>
          <w:color w:val="000000"/>
          <w:sz w:val="24"/>
          <w:szCs w:val="24"/>
        </w:rPr>
      </w:pPr>
    </w:p>
    <w:p w:rsidR="00D50841" w:rsidRDefault="00F536F9" w:rsidP="00D5084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143C77">
        <w:rPr>
          <w:color w:val="000000"/>
          <w:sz w:val="24"/>
          <w:szCs w:val="24"/>
        </w:rPr>
        <w:t xml:space="preserve">) </w:t>
      </w:r>
      <w:r w:rsidR="00143C77" w:rsidRPr="00143C77">
        <w:rPr>
          <w:b/>
          <w:color w:val="000000"/>
          <w:sz w:val="24"/>
          <w:szCs w:val="24"/>
        </w:rPr>
        <w:t xml:space="preserve">Проверка учета и эффективности использования муниципального имущества и земельных участков  Лесозаводского городского округа, а также полноты  и своевременности поступления в бюджет доходов от распоряжения имуществом городского округа за 2015-2016 годы </w:t>
      </w:r>
      <w:proofErr w:type="gramStart"/>
      <w:r w:rsidR="00143C77" w:rsidRPr="00143C77">
        <w:rPr>
          <w:color w:val="000000"/>
          <w:sz w:val="24"/>
          <w:szCs w:val="24"/>
        </w:rPr>
        <w:t xml:space="preserve">( </w:t>
      </w:r>
      <w:proofErr w:type="gramEnd"/>
      <w:r w:rsidR="00143C77" w:rsidRPr="00143C77">
        <w:rPr>
          <w:color w:val="000000"/>
          <w:sz w:val="24"/>
          <w:szCs w:val="24"/>
        </w:rPr>
        <w:t>отчет №</w:t>
      </w:r>
      <w:r>
        <w:rPr>
          <w:color w:val="000000"/>
          <w:sz w:val="24"/>
          <w:szCs w:val="24"/>
        </w:rPr>
        <w:t xml:space="preserve">2 </w:t>
      </w:r>
      <w:r w:rsidR="00143C77" w:rsidRPr="00143C77">
        <w:rPr>
          <w:color w:val="000000"/>
          <w:sz w:val="24"/>
          <w:szCs w:val="24"/>
        </w:rPr>
        <w:t xml:space="preserve"> от</w:t>
      </w:r>
      <w:r>
        <w:rPr>
          <w:color w:val="000000"/>
          <w:sz w:val="24"/>
          <w:szCs w:val="24"/>
        </w:rPr>
        <w:t xml:space="preserve"> 06.04.2017</w:t>
      </w:r>
      <w:r w:rsidR="00143C77" w:rsidRPr="00143C77">
        <w:rPr>
          <w:color w:val="000000"/>
          <w:sz w:val="24"/>
          <w:szCs w:val="24"/>
        </w:rPr>
        <w:t>).</w:t>
      </w:r>
    </w:p>
    <w:p w:rsidR="001268DE" w:rsidRPr="001268DE" w:rsidRDefault="00775237" w:rsidP="00775237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</w:t>
      </w:r>
      <w:r w:rsidR="001268DE" w:rsidRPr="001268DE">
        <w:rPr>
          <w:rFonts w:eastAsiaTheme="minorHAnsi"/>
          <w:color w:val="000000"/>
          <w:sz w:val="24"/>
          <w:szCs w:val="24"/>
          <w:lang w:eastAsia="en-US"/>
        </w:rPr>
        <w:t>При проведении контрольно</w:t>
      </w:r>
      <w:r w:rsidR="001268DE" w:rsidRPr="00775237">
        <w:rPr>
          <w:rFonts w:eastAsiaTheme="minorHAnsi"/>
          <w:color w:val="000000"/>
          <w:sz w:val="24"/>
          <w:szCs w:val="24"/>
          <w:lang w:eastAsia="en-US"/>
        </w:rPr>
        <w:t xml:space="preserve">го </w:t>
      </w:r>
      <w:r w:rsidR="001268DE" w:rsidRPr="001268DE">
        <w:rPr>
          <w:rFonts w:eastAsiaTheme="minorHAnsi"/>
          <w:color w:val="000000"/>
          <w:sz w:val="24"/>
          <w:szCs w:val="24"/>
          <w:lang w:eastAsia="en-US"/>
        </w:rPr>
        <w:t xml:space="preserve"> мероприятия </w:t>
      </w:r>
      <w:r w:rsidR="0012468C">
        <w:rPr>
          <w:rFonts w:eastAsiaTheme="minorHAnsi"/>
          <w:color w:val="000000"/>
          <w:sz w:val="24"/>
          <w:szCs w:val="24"/>
          <w:lang w:eastAsia="en-US"/>
        </w:rPr>
        <w:t>про</w:t>
      </w:r>
      <w:r w:rsidR="00B6297E">
        <w:rPr>
          <w:rFonts w:eastAsiaTheme="minorHAnsi"/>
          <w:color w:val="000000"/>
          <w:sz w:val="24"/>
          <w:szCs w:val="24"/>
          <w:lang w:eastAsia="en-US"/>
        </w:rPr>
        <w:t>верены вопросы</w:t>
      </w:r>
      <w:r w:rsidR="001268DE" w:rsidRPr="001268DE">
        <w:rPr>
          <w:rFonts w:eastAsiaTheme="minorHAnsi"/>
          <w:color w:val="000000"/>
          <w:sz w:val="24"/>
          <w:szCs w:val="24"/>
          <w:lang w:eastAsia="en-US"/>
        </w:rPr>
        <w:t xml:space="preserve">: </w:t>
      </w:r>
    </w:p>
    <w:p w:rsidR="001268DE" w:rsidRPr="001268DE" w:rsidRDefault="001268DE" w:rsidP="00775237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4"/>
          <w:szCs w:val="24"/>
          <w:lang w:eastAsia="en-US"/>
        </w:rPr>
      </w:pPr>
      <w:r w:rsidRPr="001268DE">
        <w:rPr>
          <w:rFonts w:eastAsiaTheme="minorHAnsi"/>
          <w:color w:val="000000"/>
          <w:sz w:val="24"/>
          <w:szCs w:val="24"/>
          <w:lang w:eastAsia="en-US"/>
        </w:rPr>
        <w:t>• состав и структур</w:t>
      </w:r>
      <w:r w:rsidR="0012468C">
        <w:rPr>
          <w:rFonts w:eastAsiaTheme="minorHAnsi"/>
          <w:color w:val="000000"/>
          <w:sz w:val="24"/>
          <w:szCs w:val="24"/>
          <w:lang w:eastAsia="en-US"/>
        </w:rPr>
        <w:t xml:space="preserve">а </w:t>
      </w:r>
      <w:r w:rsidRPr="001268DE">
        <w:rPr>
          <w:rFonts w:eastAsiaTheme="minorHAnsi"/>
          <w:color w:val="000000"/>
          <w:sz w:val="24"/>
          <w:szCs w:val="24"/>
          <w:lang w:eastAsia="en-US"/>
        </w:rPr>
        <w:t xml:space="preserve">муниципального имущества; </w:t>
      </w:r>
    </w:p>
    <w:p w:rsidR="001268DE" w:rsidRPr="001268DE" w:rsidRDefault="001268DE" w:rsidP="00775237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4"/>
          <w:szCs w:val="24"/>
          <w:lang w:eastAsia="en-US"/>
        </w:rPr>
      </w:pPr>
      <w:r w:rsidRPr="001268DE">
        <w:rPr>
          <w:rFonts w:eastAsiaTheme="minorHAnsi"/>
          <w:color w:val="000000"/>
          <w:sz w:val="24"/>
          <w:szCs w:val="24"/>
          <w:lang w:eastAsia="en-US"/>
        </w:rPr>
        <w:t>• организаци</w:t>
      </w:r>
      <w:r w:rsidR="0012468C">
        <w:rPr>
          <w:rFonts w:eastAsiaTheme="minorHAnsi"/>
          <w:color w:val="000000"/>
          <w:sz w:val="24"/>
          <w:szCs w:val="24"/>
          <w:lang w:eastAsia="en-US"/>
        </w:rPr>
        <w:t>я</w:t>
      </w:r>
      <w:r w:rsidRPr="001268DE">
        <w:rPr>
          <w:rFonts w:eastAsiaTheme="minorHAnsi"/>
          <w:color w:val="000000"/>
          <w:sz w:val="24"/>
          <w:szCs w:val="24"/>
          <w:lang w:eastAsia="en-US"/>
        </w:rPr>
        <w:t xml:space="preserve"> ведения учета муниципального имущества; </w:t>
      </w:r>
    </w:p>
    <w:p w:rsidR="001268DE" w:rsidRPr="001268DE" w:rsidRDefault="001268DE" w:rsidP="00775237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4"/>
          <w:szCs w:val="24"/>
          <w:lang w:eastAsia="en-US"/>
        </w:rPr>
      </w:pPr>
      <w:r w:rsidRPr="001268DE">
        <w:rPr>
          <w:rFonts w:eastAsiaTheme="minorHAnsi"/>
          <w:color w:val="000000"/>
          <w:sz w:val="24"/>
          <w:szCs w:val="24"/>
          <w:lang w:eastAsia="en-US"/>
        </w:rPr>
        <w:t xml:space="preserve">•оценка эффективности управления муниципальной собственностью; </w:t>
      </w:r>
    </w:p>
    <w:p w:rsidR="001268DE" w:rsidRDefault="001268DE" w:rsidP="0012468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1268DE">
        <w:rPr>
          <w:rFonts w:eastAsiaTheme="minorHAnsi"/>
          <w:color w:val="000000"/>
          <w:sz w:val="24"/>
          <w:szCs w:val="24"/>
          <w:lang w:eastAsia="en-US"/>
        </w:rPr>
        <w:t>•оценка эффективности администрирования неналоговых доходов от использования муниципального имущества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>.</w:t>
      </w:r>
      <w:r w:rsidRPr="001268D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12468C" w:rsidRDefault="0012468C" w:rsidP="0012468C">
      <w:pPr>
        <w:ind w:firstLine="708"/>
        <w:rPr>
          <w:rFonts w:eastAsia="Calibri"/>
          <w:sz w:val="24"/>
          <w:szCs w:val="24"/>
          <w:lang w:eastAsia="en-US"/>
        </w:rPr>
      </w:pPr>
      <w:r w:rsidRPr="0012468C">
        <w:rPr>
          <w:rFonts w:eastAsia="Calibri"/>
          <w:sz w:val="24"/>
          <w:szCs w:val="24"/>
          <w:lang w:eastAsia="en-US"/>
        </w:rPr>
        <w:t xml:space="preserve">Реестр муниципальной собственности за 2016 год содержит имущество с балансовой стоимостью 1919500,0 тыс. руб. </w:t>
      </w:r>
    </w:p>
    <w:p w:rsidR="000E7E5D" w:rsidRDefault="000E6AAE" w:rsidP="00C55A6D">
      <w:pPr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Сумма начисл</w:t>
      </w:r>
      <w:r w:rsidR="00E87830">
        <w:rPr>
          <w:rFonts w:eastAsia="Calibri"/>
          <w:sz w:val="24"/>
          <w:szCs w:val="24"/>
          <w:lang w:eastAsia="en-US"/>
        </w:rPr>
        <w:t xml:space="preserve">ения </w:t>
      </w:r>
      <w:r>
        <w:rPr>
          <w:rFonts w:eastAsia="Calibri"/>
          <w:sz w:val="24"/>
          <w:szCs w:val="24"/>
          <w:lang w:eastAsia="en-US"/>
        </w:rPr>
        <w:t>платы за аренду имущества ежегодно снижается по причине расторжения договоров</w:t>
      </w:r>
      <w:r w:rsidR="001B062C">
        <w:rPr>
          <w:rFonts w:eastAsia="Calibri"/>
          <w:sz w:val="24"/>
          <w:szCs w:val="24"/>
          <w:lang w:eastAsia="en-US"/>
        </w:rPr>
        <w:t xml:space="preserve"> (на 01.01.2015 - 39 договоров, на 01.01.2017- 28)</w:t>
      </w:r>
      <w:r>
        <w:rPr>
          <w:rFonts w:eastAsia="Calibri"/>
          <w:sz w:val="24"/>
          <w:szCs w:val="24"/>
          <w:lang w:eastAsia="en-US"/>
        </w:rPr>
        <w:t xml:space="preserve">. Поступление платы </w:t>
      </w:r>
      <w:r w:rsidR="00E87830">
        <w:rPr>
          <w:rFonts w:eastAsia="Calibri"/>
          <w:sz w:val="24"/>
          <w:szCs w:val="24"/>
          <w:lang w:eastAsia="en-US"/>
        </w:rPr>
        <w:t xml:space="preserve">за </w:t>
      </w:r>
      <w:r>
        <w:rPr>
          <w:rFonts w:eastAsia="Calibri"/>
          <w:sz w:val="24"/>
          <w:szCs w:val="24"/>
          <w:lang w:eastAsia="en-US"/>
        </w:rPr>
        <w:t>аренд</w:t>
      </w:r>
      <w:r w:rsidR="00E87830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земельных участков также снижается в связи с уменьшением ставок арендной платы</w:t>
      </w:r>
      <w:r w:rsidR="003C19CF">
        <w:rPr>
          <w:rFonts w:eastAsia="Calibri"/>
          <w:sz w:val="24"/>
          <w:szCs w:val="24"/>
          <w:lang w:eastAsia="en-US"/>
        </w:rPr>
        <w:t xml:space="preserve"> и кадастровой стоимости.</w:t>
      </w:r>
    </w:p>
    <w:p w:rsidR="00CF55EA" w:rsidRDefault="00FB0488" w:rsidP="00BB7067">
      <w:pPr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="00471C77">
        <w:rPr>
          <w:rFonts w:eastAsia="Calibri"/>
          <w:sz w:val="24"/>
          <w:szCs w:val="24"/>
          <w:lang w:eastAsia="en-US"/>
        </w:rPr>
        <w:t>овокупн</w:t>
      </w:r>
      <w:r>
        <w:rPr>
          <w:rFonts w:eastAsia="Calibri"/>
          <w:sz w:val="24"/>
          <w:szCs w:val="24"/>
          <w:lang w:eastAsia="en-US"/>
        </w:rPr>
        <w:t>ая</w:t>
      </w:r>
      <w:r w:rsidR="00471C77">
        <w:rPr>
          <w:rFonts w:eastAsia="Calibri"/>
          <w:sz w:val="24"/>
          <w:szCs w:val="24"/>
          <w:lang w:eastAsia="en-US"/>
        </w:rPr>
        <w:t xml:space="preserve"> з</w:t>
      </w:r>
      <w:r w:rsidR="00CF55EA" w:rsidRPr="0012468C">
        <w:rPr>
          <w:rFonts w:eastAsia="Calibri"/>
          <w:sz w:val="24"/>
          <w:szCs w:val="24"/>
          <w:lang w:eastAsia="en-US"/>
        </w:rPr>
        <w:t>адолженност</w:t>
      </w:r>
      <w:r>
        <w:rPr>
          <w:rFonts w:eastAsia="Calibri"/>
          <w:sz w:val="24"/>
          <w:szCs w:val="24"/>
          <w:lang w:eastAsia="en-US"/>
        </w:rPr>
        <w:t>ь</w:t>
      </w:r>
      <w:r w:rsidR="00000C4E">
        <w:rPr>
          <w:rFonts w:eastAsia="Calibri"/>
          <w:sz w:val="24"/>
          <w:szCs w:val="24"/>
          <w:lang w:eastAsia="en-US"/>
        </w:rPr>
        <w:t xml:space="preserve"> </w:t>
      </w:r>
      <w:r w:rsidR="00CF55EA" w:rsidRPr="0012468C">
        <w:rPr>
          <w:rFonts w:eastAsia="Calibri"/>
          <w:sz w:val="24"/>
          <w:szCs w:val="24"/>
          <w:lang w:eastAsia="en-US"/>
        </w:rPr>
        <w:t xml:space="preserve">в </w:t>
      </w:r>
      <w:r w:rsidR="00471C77">
        <w:rPr>
          <w:rFonts w:eastAsia="Calibri"/>
          <w:sz w:val="24"/>
          <w:szCs w:val="24"/>
          <w:lang w:eastAsia="en-US"/>
        </w:rPr>
        <w:t xml:space="preserve">местный </w:t>
      </w:r>
      <w:r w:rsidR="00CF55EA" w:rsidRPr="0012468C">
        <w:rPr>
          <w:rFonts w:eastAsia="Calibri"/>
          <w:sz w:val="24"/>
          <w:szCs w:val="24"/>
          <w:lang w:eastAsia="en-US"/>
        </w:rPr>
        <w:t xml:space="preserve">бюджет </w:t>
      </w:r>
      <w:r w:rsidR="00471C77">
        <w:rPr>
          <w:rFonts w:eastAsia="Calibri"/>
          <w:sz w:val="24"/>
          <w:szCs w:val="24"/>
          <w:lang w:eastAsia="en-US"/>
        </w:rPr>
        <w:t xml:space="preserve">по доходам от аренды имущества, аренды земельных участков, плате за наем, по договорам на установку рекламных конструкций  </w:t>
      </w:r>
      <w:r w:rsidR="00000C4E">
        <w:rPr>
          <w:rFonts w:eastAsia="Calibri"/>
          <w:sz w:val="24"/>
          <w:szCs w:val="24"/>
          <w:lang w:eastAsia="en-US"/>
        </w:rPr>
        <w:t xml:space="preserve">за 2017 год </w:t>
      </w:r>
      <w:r>
        <w:rPr>
          <w:rFonts w:eastAsia="Calibri"/>
          <w:sz w:val="24"/>
          <w:szCs w:val="24"/>
          <w:lang w:eastAsia="en-US"/>
        </w:rPr>
        <w:t xml:space="preserve">увеличилась на </w:t>
      </w:r>
      <w:r w:rsidR="00000C4E">
        <w:rPr>
          <w:rFonts w:eastAsia="Calibri"/>
          <w:sz w:val="24"/>
          <w:szCs w:val="24"/>
          <w:lang w:eastAsia="en-US"/>
        </w:rPr>
        <w:t xml:space="preserve">34,4% </w:t>
      </w:r>
      <w:r>
        <w:rPr>
          <w:rFonts w:eastAsia="Calibri"/>
          <w:sz w:val="24"/>
          <w:szCs w:val="24"/>
          <w:lang w:eastAsia="en-US"/>
        </w:rPr>
        <w:t xml:space="preserve"> и по состоянию на </w:t>
      </w:r>
      <w:r w:rsidR="00CF55EA" w:rsidRPr="0012468C">
        <w:rPr>
          <w:rFonts w:eastAsia="Calibri"/>
          <w:sz w:val="24"/>
          <w:szCs w:val="24"/>
          <w:lang w:eastAsia="en-US"/>
        </w:rPr>
        <w:t xml:space="preserve"> 01.01.2017 </w:t>
      </w:r>
      <w:r>
        <w:rPr>
          <w:rFonts w:eastAsia="Calibri"/>
          <w:sz w:val="24"/>
          <w:szCs w:val="24"/>
          <w:lang w:eastAsia="en-US"/>
        </w:rPr>
        <w:t>составляет</w:t>
      </w:r>
      <w:r w:rsidR="00CF55EA" w:rsidRPr="0012468C">
        <w:rPr>
          <w:rFonts w:eastAsia="Calibri"/>
          <w:sz w:val="24"/>
          <w:szCs w:val="24"/>
          <w:lang w:eastAsia="en-US"/>
        </w:rPr>
        <w:t xml:space="preserve"> 13865,8 тыс. руб.</w:t>
      </w:r>
    </w:p>
    <w:p w:rsidR="00775237" w:rsidRPr="00775237" w:rsidRDefault="00775237" w:rsidP="00775237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 xml:space="preserve">По итогам контрольного мероприятия </w:t>
      </w:r>
      <w:r w:rsidR="006F70D7">
        <w:rPr>
          <w:rFonts w:eastAsiaTheme="minorHAnsi"/>
          <w:color w:val="000000"/>
          <w:sz w:val="24"/>
          <w:szCs w:val="24"/>
          <w:lang w:eastAsia="en-US"/>
        </w:rPr>
        <w:t xml:space="preserve">установлено 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>следующ</w:t>
      </w:r>
      <w:r w:rsidR="006F70D7">
        <w:rPr>
          <w:rFonts w:eastAsiaTheme="minorHAnsi"/>
          <w:color w:val="000000"/>
          <w:sz w:val="24"/>
          <w:szCs w:val="24"/>
          <w:lang w:eastAsia="en-US"/>
        </w:rPr>
        <w:t>е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>е</w:t>
      </w:r>
      <w:r w:rsidR="006F70D7"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CA7A89" w:rsidRDefault="0012468C" w:rsidP="0012468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</w:t>
      </w:r>
      <w:proofErr w:type="gramStart"/>
      <w:r w:rsidR="00775237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="00E5207D">
        <w:rPr>
          <w:rFonts w:eastAsiaTheme="minorHAnsi"/>
          <w:color w:val="000000"/>
          <w:sz w:val="24"/>
          <w:szCs w:val="24"/>
          <w:lang w:eastAsia="en-US"/>
        </w:rPr>
        <w:t>ведение Р</w:t>
      </w:r>
      <w:r w:rsidR="00775237" w:rsidRPr="00775237">
        <w:rPr>
          <w:rFonts w:eastAsiaTheme="minorHAnsi"/>
          <w:color w:val="000000"/>
          <w:sz w:val="24"/>
          <w:szCs w:val="24"/>
          <w:lang w:eastAsia="en-US"/>
        </w:rPr>
        <w:t xml:space="preserve">еестра муниципальной собственности </w:t>
      </w:r>
      <w:r>
        <w:rPr>
          <w:rFonts w:eastAsiaTheme="minorHAnsi"/>
          <w:color w:val="000000"/>
          <w:sz w:val="24"/>
          <w:szCs w:val="24"/>
          <w:lang w:eastAsia="en-US"/>
        </w:rPr>
        <w:t>осуществляется с</w:t>
      </w:r>
      <w:r w:rsidR="00775237" w:rsidRPr="00775237">
        <w:rPr>
          <w:rFonts w:eastAsiaTheme="minorHAnsi"/>
          <w:color w:val="000000"/>
          <w:sz w:val="24"/>
          <w:szCs w:val="24"/>
          <w:lang w:eastAsia="en-US"/>
        </w:rPr>
        <w:t xml:space="preserve"> нарушение</w:t>
      </w:r>
      <w:r>
        <w:rPr>
          <w:rFonts w:eastAsiaTheme="minorHAnsi"/>
          <w:color w:val="000000"/>
          <w:sz w:val="24"/>
          <w:szCs w:val="24"/>
          <w:lang w:eastAsia="en-US"/>
        </w:rPr>
        <w:t>м</w:t>
      </w:r>
      <w:r w:rsidR="00775237" w:rsidRPr="00775237">
        <w:rPr>
          <w:rFonts w:eastAsiaTheme="minorHAnsi"/>
          <w:color w:val="000000"/>
          <w:sz w:val="24"/>
          <w:szCs w:val="24"/>
          <w:lang w:eastAsia="en-US"/>
        </w:rPr>
        <w:t xml:space="preserve">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г. № 424</w:t>
      </w:r>
      <w:r w:rsidR="00CA7A89">
        <w:rPr>
          <w:rFonts w:eastAsiaTheme="minorHAnsi"/>
          <w:color w:val="000000"/>
          <w:sz w:val="24"/>
          <w:szCs w:val="24"/>
          <w:lang w:eastAsia="en-US"/>
        </w:rPr>
        <w:t xml:space="preserve"> (</w:t>
      </w:r>
      <w:r w:rsidR="00CA7A89" w:rsidRPr="00CA7A89">
        <w:rPr>
          <w:sz w:val="24"/>
          <w:szCs w:val="24"/>
        </w:rPr>
        <w:t>по ряду объектов не указаны кадастровые номера муниципального недвижимого имущества, кадастровая стоимость, балансовая стоимость</w:t>
      </w:r>
      <w:r w:rsidR="001E2510">
        <w:rPr>
          <w:sz w:val="24"/>
          <w:szCs w:val="24"/>
        </w:rPr>
        <w:t>,</w:t>
      </w:r>
      <w:r w:rsidR="001E2510" w:rsidRPr="001E2510">
        <w:rPr>
          <w:sz w:val="24"/>
          <w:szCs w:val="24"/>
        </w:rPr>
        <w:t xml:space="preserve"> не указаны сведения об установленных в отношении муниципального недвижимого имущества ограничениях (обременениях), правообладателях</w:t>
      </w:r>
      <w:r w:rsidR="001E2510">
        <w:rPr>
          <w:sz w:val="24"/>
          <w:szCs w:val="24"/>
        </w:rPr>
        <w:t>,</w:t>
      </w:r>
      <w:r w:rsidR="00EA1770">
        <w:rPr>
          <w:sz w:val="24"/>
          <w:szCs w:val="24"/>
        </w:rPr>
        <w:t xml:space="preserve"> другие необходимые сведения, отсутствует раздел 3</w:t>
      </w:r>
      <w:r w:rsidR="00CA7A89">
        <w:rPr>
          <w:sz w:val="24"/>
          <w:szCs w:val="24"/>
        </w:rPr>
        <w:t>);</w:t>
      </w:r>
      <w:r w:rsidR="00B6297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gramEnd"/>
    </w:p>
    <w:p w:rsidR="0012468C" w:rsidRDefault="00CA7A89" w:rsidP="0012468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81F5B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="00081F5B" w:rsidRPr="00081F5B">
        <w:rPr>
          <w:sz w:val="24"/>
          <w:szCs w:val="24"/>
        </w:rPr>
        <w:t>Порядок проведения инвентаризации имущества муниципальной казны не разработан.</w:t>
      </w:r>
      <w:r w:rsidR="00081F5B">
        <w:rPr>
          <w:sz w:val="24"/>
          <w:szCs w:val="24"/>
        </w:rPr>
        <w:t xml:space="preserve"> </w:t>
      </w:r>
      <w:r w:rsidR="00B6297E">
        <w:rPr>
          <w:rFonts w:eastAsiaTheme="minorHAnsi"/>
          <w:color w:val="000000"/>
          <w:sz w:val="24"/>
          <w:szCs w:val="24"/>
          <w:lang w:eastAsia="en-US"/>
        </w:rPr>
        <w:t xml:space="preserve">Реестр </w:t>
      </w:r>
      <w:r w:rsidR="00E5207D">
        <w:rPr>
          <w:rFonts w:eastAsiaTheme="minorHAnsi"/>
          <w:color w:val="000000"/>
          <w:sz w:val="24"/>
          <w:szCs w:val="24"/>
          <w:lang w:eastAsia="en-US"/>
        </w:rPr>
        <w:t xml:space="preserve">муниципальной казны не соответствует Реестру </w:t>
      </w:r>
      <w:r w:rsidR="00E5207D" w:rsidRPr="00775237">
        <w:rPr>
          <w:rFonts w:eastAsiaTheme="minorHAnsi"/>
          <w:color w:val="000000"/>
          <w:sz w:val="24"/>
          <w:szCs w:val="24"/>
          <w:lang w:eastAsia="en-US"/>
        </w:rPr>
        <w:t xml:space="preserve">муниципальной собственности </w:t>
      </w:r>
      <w:r w:rsidR="00E5207D">
        <w:rPr>
          <w:rFonts w:eastAsiaTheme="minorHAnsi"/>
          <w:color w:val="000000"/>
          <w:sz w:val="24"/>
          <w:szCs w:val="24"/>
          <w:lang w:eastAsia="en-US"/>
        </w:rPr>
        <w:t>по  земельным участкам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  <w:r w:rsidR="00E5207D">
        <w:rPr>
          <w:rFonts w:eastAsiaTheme="minorHAnsi"/>
          <w:color w:val="000000"/>
          <w:sz w:val="24"/>
          <w:szCs w:val="24"/>
          <w:lang w:eastAsia="en-US"/>
        </w:rPr>
        <w:t>не переданным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в хозяйственное ведение и оперативное управление</w:t>
      </w:r>
      <w:r w:rsidR="00E5207D">
        <w:rPr>
          <w:rFonts w:eastAsiaTheme="minorHAnsi"/>
          <w:color w:val="000000"/>
          <w:sz w:val="24"/>
          <w:szCs w:val="24"/>
          <w:lang w:eastAsia="en-US"/>
        </w:rPr>
        <w:t>;</w:t>
      </w:r>
      <w:r w:rsidR="00775237" w:rsidRPr="00775237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D76987" w:rsidRDefault="00D76987" w:rsidP="0012468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="00867B4E" w:rsidRPr="00D76987">
        <w:rPr>
          <w:sz w:val="24"/>
          <w:szCs w:val="24"/>
        </w:rPr>
        <w:t>на официальном сайте в сети "Интернет"</w:t>
      </w:r>
      <w:r w:rsidR="00867B4E">
        <w:rPr>
          <w:sz w:val="24"/>
          <w:szCs w:val="24"/>
        </w:rPr>
        <w:t xml:space="preserve"> </w:t>
      </w:r>
      <w:r w:rsidRPr="00D76987">
        <w:rPr>
          <w:sz w:val="24"/>
          <w:szCs w:val="24"/>
        </w:rPr>
        <w:t>не размещ</w:t>
      </w:r>
      <w:r w:rsidR="00867B4E">
        <w:rPr>
          <w:sz w:val="24"/>
          <w:szCs w:val="24"/>
        </w:rPr>
        <w:t>ены</w:t>
      </w:r>
      <w:r w:rsidRPr="00D76987">
        <w:rPr>
          <w:sz w:val="24"/>
          <w:szCs w:val="24"/>
        </w:rPr>
        <w:t xml:space="preserve"> прогнозные </w:t>
      </w:r>
      <w:r w:rsidR="00F833AD">
        <w:rPr>
          <w:sz w:val="24"/>
          <w:szCs w:val="24"/>
        </w:rPr>
        <w:t>П</w:t>
      </w:r>
      <w:r w:rsidRPr="00D76987">
        <w:rPr>
          <w:sz w:val="24"/>
          <w:szCs w:val="24"/>
        </w:rPr>
        <w:t>ланы приватизации муниципального имущества</w:t>
      </w:r>
      <w:r w:rsidR="00D1004D">
        <w:rPr>
          <w:sz w:val="24"/>
          <w:szCs w:val="24"/>
        </w:rPr>
        <w:t>;</w:t>
      </w:r>
    </w:p>
    <w:p w:rsidR="00E5207D" w:rsidRDefault="00E5207D" w:rsidP="0012468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   - </w:t>
      </w:r>
      <w:r w:rsidR="007A07B8">
        <w:rPr>
          <w:rFonts w:eastAsiaTheme="minorHAnsi"/>
          <w:color w:val="000000"/>
          <w:sz w:val="24"/>
          <w:szCs w:val="24"/>
          <w:lang w:eastAsia="en-US"/>
        </w:rPr>
        <w:t xml:space="preserve">установлены факты </w:t>
      </w:r>
      <w:r>
        <w:rPr>
          <w:rFonts w:eastAsiaTheme="minorHAnsi"/>
          <w:color w:val="000000"/>
          <w:sz w:val="24"/>
          <w:szCs w:val="24"/>
          <w:lang w:eastAsia="en-US"/>
        </w:rPr>
        <w:t>списани</w:t>
      </w:r>
      <w:r w:rsidR="007A07B8">
        <w:rPr>
          <w:rFonts w:eastAsiaTheme="minorHAnsi"/>
          <w:color w:val="000000"/>
          <w:sz w:val="24"/>
          <w:szCs w:val="24"/>
          <w:lang w:eastAsia="en-US"/>
        </w:rPr>
        <w:t>я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A07B8">
        <w:rPr>
          <w:rFonts w:eastAsiaTheme="minorHAnsi"/>
          <w:color w:val="000000"/>
          <w:sz w:val="24"/>
          <w:szCs w:val="24"/>
          <w:lang w:eastAsia="en-US"/>
        </w:rPr>
        <w:t xml:space="preserve">муниципального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имущества </w:t>
      </w:r>
      <w:r w:rsidR="00C55A6D">
        <w:rPr>
          <w:rFonts w:eastAsiaTheme="minorHAnsi"/>
          <w:color w:val="000000"/>
          <w:sz w:val="24"/>
          <w:szCs w:val="24"/>
          <w:lang w:eastAsia="en-US"/>
        </w:rPr>
        <w:t xml:space="preserve">с </w:t>
      </w:r>
      <w:r w:rsidR="007A07B8">
        <w:rPr>
          <w:rFonts w:eastAsiaTheme="minorHAnsi"/>
          <w:color w:val="000000"/>
          <w:sz w:val="24"/>
          <w:szCs w:val="24"/>
          <w:lang w:eastAsia="en-US"/>
        </w:rPr>
        <w:t>нарушение</w:t>
      </w:r>
      <w:r w:rsidR="00C55A6D">
        <w:rPr>
          <w:rFonts w:eastAsiaTheme="minorHAnsi"/>
          <w:color w:val="000000"/>
          <w:sz w:val="24"/>
          <w:szCs w:val="24"/>
          <w:lang w:eastAsia="en-US"/>
        </w:rPr>
        <w:t>м</w:t>
      </w:r>
      <w:r w:rsidR="007A07B8">
        <w:rPr>
          <w:rFonts w:eastAsiaTheme="minorHAnsi"/>
          <w:color w:val="000000"/>
          <w:sz w:val="24"/>
          <w:szCs w:val="24"/>
          <w:lang w:eastAsia="en-US"/>
        </w:rPr>
        <w:t xml:space="preserve"> Порядка №719-НПА от 01.06.2016;</w:t>
      </w:r>
    </w:p>
    <w:p w:rsidR="0012468C" w:rsidRDefault="0012468C" w:rsidP="0012468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Pr="0012468C">
        <w:rPr>
          <w:rFonts w:eastAsia="Calibri"/>
          <w:sz w:val="24"/>
          <w:szCs w:val="24"/>
          <w:lang w:eastAsia="en-US"/>
        </w:rPr>
        <w:t xml:space="preserve"> -</w:t>
      </w:r>
      <w:r w:rsidRPr="0012468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2468C">
        <w:rPr>
          <w:rFonts w:eastAsia="Calibri"/>
          <w:sz w:val="24"/>
          <w:szCs w:val="24"/>
          <w:lang w:eastAsia="en-US"/>
        </w:rPr>
        <w:t xml:space="preserve">доходы от аренды земельных участков, находящихся в собственности городского округа в сумме </w:t>
      </w:r>
      <w:r w:rsidRPr="00D1004D">
        <w:rPr>
          <w:rFonts w:eastAsia="Calibri"/>
          <w:sz w:val="24"/>
          <w:szCs w:val="24"/>
          <w:lang w:eastAsia="en-US"/>
        </w:rPr>
        <w:t>301,4</w:t>
      </w:r>
      <w:r w:rsidRPr="0012468C">
        <w:rPr>
          <w:rFonts w:eastAsia="Calibri"/>
          <w:sz w:val="24"/>
          <w:szCs w:val="24"/>
          <w:lang w:eastAsia="en-US"/>
        </w:rPr>
        <w:t xml:space="preserve"> тыс. руб. зачислены на неверный код</w:t>
      </w:r>
      <w:r w:rsidR="00D1004D">
        <w:rPr>
          <w:rFonts w:eastAsia="Calibri"/>
          <w:sz w:val="24"/>
          <w:szCs w:val="24"/>
          <w:lang w:eastAsia="en-US"/>
        </w:rPr>
        <w:t>;</w:t>
      </w:r>
    </w:p>
    <w:p w:rsidR="00546560" w:rsidRDefault="00DB2762" w:rsidP="0054656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- </w:t>
      </w:r>
      <w:r w:rsidR="001E2510" w:rsidRPr="001E2510">
        <w:rPr>
          <w:sz w:val="24"/>
          <w:szCs w:val="24"/>
        </w:rPr>
        <w:t xml:space="preserve">учет арендной платы за </w:t>
      </w:r>
      <w:proofErr w:type="gramStart"/>
      <w:r w:rsidR="001E2510" w:rsidRPr="001E2510">
        <w:rPr>
          <w:sz w:val="24"/>
          <w:szCs w:val="24"/>
        </w:rPr>
        <w:t>земельные участки, сдаваемые в аренду вместе с помещениями не ведется</w:t>
      </w:r>
      <w:proofErr w:type="gramEnd"/>
      <w:r w:rsidR="001E2510">
        <w:rPr>
          <w:sz w:val="24"/>
          <w:szCs w:val="24"/>
        </w:rPr>
        <w:t>.</w:t>
      </w:r>
      <w:r w:rsidR="001E2510" w:rsidRPr="001E2510">
        <w:rPr>
          <w:sz w:val="24"/>
          <w:szCs w:val="24"/>
        </w:rPr>
        <w:t xml:space="preserve"> Согласно заключенному договору аренды здания </w:t>
      </w:r>
      <w:r w:rsidR="001E2510">
        <w:rPr>
          <w:sz w:val="24"/>
          <w:szCs w:val="24"/>
        </w:rPr>
        <w:t>с ООО Тандем на</w:t>
      </w:r>
      <w:r w:rsidR="001E2510" w:rsidRPr="001E2510">
        <w:rPr>
          <w:sz w:val="24"/>
          <w:szCs w:val="24"/>
        </w:rPr>
        <w:t xml:space="preserve"> аренд</w:t>
      </w:r>
      <w:r w:rsidR="001E2510">
        <w:rPr>
          <w:sz w:val="24"/>
          <w:szCs w:val="24"/>
        </w:rPr>
        <w:t>у</w:t>
      </w:r>
      <w:r w:rsidR="001E2510" w:rsidRPr="001E2510">
        <w:rPr>
          <w:sz w:val="24"/>
          <w:szCs w:val="24"/>
        </w:rPr>
        <w:t xml:space="preserve"> земельного участка следовало заключить отдельны</w:t>
      </w:r>
      <w:r w:rsidR="001E2510">
        <w:rPr>
          <w:sz w:val="24"/>
          <w:szCs w:val="24"/>
        </w:rPr>
        <w:t>й</w:t>
      </w:r>
      <w:r w:rsidR="001E2510" w:rsidRPr="001E2510">
        <w:rPr>
          <w:sz w:val="24"/>
          <w:szCs w:val="24"/>
        </w:rPr>
        <w:t xml:space="preserve"> договор. Однако договор по земельному участку не был заключен,  потери бюджета за 2016 год составили 27 тыс. руб.</w:t>
      </w:r>
      <w:r w:rsidR="001E2510">
        <w:rPr>
          <w:sz w:val="24"/>
          <w:szCs w:val="24"/>
        </w:rPr>
        <w:t>;</w:t>
      </w:r>
    </w:p>
    <w:p w:rsidR="00000C4E" w:rsidRDefault="00000C4E" w:rsidP="0054656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- наибольшая сумма задолженности по аренде имущества приходится на КГУП Примтеплоэнерго (на 01.01.2017 в сумме 2509 </w:t>
      </w:r>
      <w:proofErr w:type="spellStart"/>
      <w:r>
        <w:rPr>
          <w:rFonts w:eastAsia="Calibri"/>
          <w:sz w:val="24"/>
          <w:szCs w:val="24"/>
          <w:lang w:eastAsia="en-US"/>
        </w:rPr>
        <w:t>тыс</w:t>
      </w:r>
      <w:proofErr w:type="gramStart"/>
      <w:r>
        <w:rPr>
          <w:rFonts w:eastAsia="Calibri"/>
          <w:sz w:val="24"/>
          <w:szCs w:val="24"/>
          <w:lang w:eastAsia="en-US"/>
        </w:rPr>
        <w:t>.р</w:t>
      </w:r>
      <w:proofErr w:type="gramEnd"/>
      <w:r>
        <w:rPr>
          <w:rFonts w:eastAsia="Calibri"/>
          <w:sz w:val="24"/>
          <w:szCs w:val="24"/>
          <w:lang w:eastAsia="en-US"/>
        </w:rPr>
        <w:t>уб</w:t>
      </w:r>
      <w:proofErr w:type="spellEnd"/>
      <w:r>
        <w:rPr>
          <w:rFonts w:eastAsia="Calibri"/>
          <w:sz w:val="24"/>
          <w:szCs w:val="24"/>
          <w:lang w:eastAsia="en-US"/>
        </w:rPr>
        <w:t>.), но исковые требования на взыскание задолженности</w:t>
      </w:r>
      <w:r w:rsidRPr="006F70D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по договорам с </w:t>
      </w:r>
      <w:r w:rsidRPr="0012468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КГУП Примтеплоэнерго  в суд не направлялись;</w:t>
      </w:r>
      <w:r w:rsidRPr="0012468C"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не </w:t>
      </w:r>
      <w:r w:rsidRPr="00423A07">
        <w:rPr>
          <w:color w:val="000000"/>
          <w:sz w:val="24"/>
          <w:szCs w:val="24"/>
        </w:rPr>
        <w:t>предъявлен</w:t>
      </w:r>
      <w:r>
        <w:rPr>
          <w:color w:val="000000"/>
          <w:sz w:val="24"/>
          <w:szCs w:val="24"/>
        </w:rPr>
        <w:t>а</w:t>
      </w:r>
      <w:r w:rsidRPr="00423A07">
        <w:rPr>
          <w:color w:val="000000"/>
          <w:sz w:val="24"/>
          <w:szCs w:val="24"/>
        </w:rPr>
        <w:t xml:space="preserve"> к </w:t>
      </w:r>
      <w:r>
        <w:rPr>
          <w:color w:val="000000"/>
          <w:sz w:val="24"/>
          <w:szCs w:val="24"/>
        </w:rPr>
        <w:t xml:space="preserve">уплате за период 2015-2016 годы  неустойка (пени) </w:t>
      </w:r>
      <w:r w:rsidRPr="00423A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сумме </w:t>
      </w:r>
      <w:r w:rsidRPr="00423A07">
        <w:rPr>
          <w:color w:val="000000"/>
          <w:sz w:val="24"/>
          <w:szCs w:val="24"/>
        </w:rPr>
        <w:t>порядка</w:t>
      </w:r>
      <w:r w:rsidRPr="00E87830">
        <w:rPr>
          <w:color w:val="000000"/>
          <w:sz w:val="24"/>
          <w:szCs w:val="24"/>
        </w:rPr>
        <w:t xml:space="preserve"> 500</w:t>
      </w:r>
      <w:r w:rsidRPr="00423A07">
        <w:rPr>
          <w:b/>
          <w:color w:val="000000"/>
          <w:sz w:val="24"/>
          <w:szCs w:val="24"/>
        </w:rPr>
        <w:t xml:space="preserve"> </w:t>
      </w:r>
      <w:r w:rsidRPr="00423A07">
        <w:rPr>
          <w:color w:val="000000"/>
          <w:sz w:val="24"/>
          <w:szCs w:val="24"/>
        </w:rPr>
        <w:t>тыс. руб., что является упущенной возможностью пополнения бюджета</w:t>
      </w:r>
      <w:r>
        <w:rPr>
          <w:color w:val="000000"/>
          <w:sz w:val="24"/>
          <w:szCs w:val="24"/>
        </w:rPr>
        <w:t>;</w:t>
      </w:r>
    </w:p>
    <w:p w:rsidR="00423A07" w:rsidRDefault="00423A07" w:rsidP="0054656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-</w:t>
      </w:r>
      <w:r w:rsidRPr="00423A0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неустойки (пени) за нарушение сроков оплаты по </w:t>
      </w:r>
      <w:r w:rsidR="00346951">
        <w:rPr>
          <w:rFonts w:eastAsia="Calibri"/>
          <w:sz w:val="24"/>
          <w:szCs w:val="24"/>
          <w:lang w:eastAsia="en-US"/>
        </w:rPr>
        <w:t xml:space="preserve">проверенным выборочным методом </w:t>
      </w:r>
      <w:r>
        <w:rPr>
          <w:rFonts w:eastAsia="Calibri"/>
          <w:sz w:val="24"/>
          <w:szCs w:val="24"/>
          <w:lang w:eastAsia="en-US"/>
        </w:rPr>
        <w:t>договорам на аренду земельных участков</w:t>
      </w:r>
      <w:r w:rsidRPr="0012468C"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 xml:space="preserve">не предъявлены на сумму порядка </w:t>
      </w:r>
      <w:r w:rsidRPr="00D1004D">
        <w:rPr>
          <w:rFonts w:eastAsia="Calibri"/>
          <w:sz w:val="24"/>
          <w:szCs w:val="24"/>
          <w:lang w:eastAsia="en-US"/>
        </w:rPr>
        <w:t xml:space="preserve">600 </w:t>
      </w:r>
      <w:proofErr w:type="spellStart"/>
      <w:r>
        <w:rPr>
          <w:rFonts w:eastAsia="Calibri"/>
          <w:sz w:val="24"/>
          <w:szCs w:val="24"/>
          <w:lang w:eastAsia="en-US"/>
        </w:rPr>
        <w:t>тыс</w:t>
      </w:r>
      <w:proofErr w:type="gramStart"/>
      <w:r>
        <w:rPr>
          <w:rFonts w:eastAsia="Calibri"/>
          <w:sz w:val="24"/>
          <w:szCs w:val="24"/>
          <w:lang w:eastAsia="en-US"/>
        </w:rPr>
        <w:t>.р</w:t>
      </w:r>
      <w:proofErr w:type="gramEnd"/>
      <w:r>
        <w:rPr>
          <w:rFonts w:eastAsia="Calibri"/>
          <w:sz w:val="24"/>
          <w:szCs w:val="24"/>
          <w:lang w:eastAsia="en-US"/>
        </w:rPr>
        <w:t>уб</w:t>
      </w:r>
      <w:proofErr w:type="spellEnd"/>
      <w:r>
        <w:rPr>
          <w:rFonts w:eastAsia="Calibri"/>
          <w:sz w:val="24"/>
          <w:szCs w:val="24"/>
          <w:lang w:eastAsia="en-US"/>
        </w:rPr>
        <w:t>., что является упущенной возможностью пополнения местного бюджета;</w:t>
      </w:r>
      <w:r w:rsidRPr="0012468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546560" w:rsidRDefault="00546560" w:rsidP="0054656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</w:t>
      </w:r>
      <w:r w:rsidRPr="00546560">
        <w:rPr>
          <w:rFonts w:eastAsia="Calibri"/>
          <w:sz w:val="24"/>
          <w:szCs w:val="24"/>
          <w:lang w:eastAsia="en-US"/>
        </w:rPr>
        <w:t xml:space="preserve"> - в нарушение положений статьи 17.1 </w:t>
      </w:r>
      <w:r w:rsidR="00E93B92">
        <w:rPr>
          <w:rFonts w:eastAsia="Calibri"/>
          <w:sz w:val="24"/>
          <w:szCs w:val="24"/>
          <w:lang w:eastAsia="en-US"/>
        </w:rPr>
        <w:t xml:space="preserve">Закона </w:t>
      </w:r>
      <w:r w:rsidR="00E93B92" w:rsidRPr="00546560">
        <w:rPr>
          <w:rFonts w:eastAsia="Calibri"/>
          <w:sz w:val="24"/>
          <w:szCs w:val="24"/>
          <w:lang w:eastAsia="en-US"/>
        </w:rPr>
        <w:t>№135-ФЗ</w:t>
      </w:r>
      <w:r w:rsidRPr="00546560">
        <w:rPr>
          <w:rFonts w:eastAsia="Calibri"/>
          <w:sz w:val="24"/>
          <w:szCs w:val="24"/>
          <w:lang w:eastAsia="en-US"/>
        </w:rPr>
        <w:t xml:space="preserve"> </w:t>
      </w:r>
      <w:r w:rsidR="00E93B92">
        <w:rPr>
          <w:rFonts w:eastAsia="Calibri"/>
          <w:sz w:val="24"/>
          <w:szCs w:val="24"/>
          <w:lang w:eastAsia="en-US"/>
        </w:rPr>
        <w:t>"О защите конкуренции"</w:t>
      </w:r>
      <w:r w:rsidRPr="00546560">
        <w:rPr>
          <w:rFonts w:eastAsia="Calibri"/>
          <w:sz w:val="24"/>
          <w:szCs w:val="24"/>
          <w:lang w:eastAsia="en-US"/>
        </w:rPr>
        <w:t xml:space="preserve"> заключено 2 договора аренды имущества</w:t>
      </w:r>
      <w:r w:rsidR="00E93B92" w:rsidRPr="00E93B92">
        <w:rPr>
          <w:rFonts w:eastAsia="Calibri"/>
          <w:sz w:val="24"/>
          <w:szCs w:val="24"/>
          <w:lang w:eastAsia="en-US"/>
        </w:rPr>
        <w:t xml:space="preserve"> </w:t>
      </w:r>
      <w:r w:rsidR="00877D91">
        <w:rPr>
          <w:rFonts w:eastAsia="Calibri"/>
          <w:sz w:val="24"/>
          <w:szCs w:val="24"/>
          <w:lang w:eastAsia="en-US"/>
        </w:rPr>
        <w:t xml:space="preserve"> (</w:t>
      </w:r>
      <w:r w:rsidR="00E93B92" w:rsidRPr="00546560">
        <w:rPr>
          <w:rFonts w:eastAsia="Calibri"/>
          <w:sz w:val="24"/>
          <w:szCs w:val="24"/>
          <w:lang w:eastAsia="en-US"/>
        </w:rPr>
        <w:t>ООО УК «Гарант»</w:t>
      </w:r>
      <w:r w:rsidR="00877D91">
        <w:rPr>
          <w:rFonts w:eastAsia="Calibri"/>
          <w:sz w:val="24"/>
          <w:szCs w:val="24"/>
          <w:lang w:eastAsia="en-US"/>
        </w:rPr>
        <w:t xml:space="preserve">, ООО </w:t>
      </w:r>
      <w:proofErr w:type="spellStart"/>
      <w:r w:rsidR="00877D91">
        <w:rPr>
          <w:rFonts w:eastAsia="Calibri"/>
          <w:sz w:val="24"/>
          <w:szCs w:val="24"/>
          <w:lang w:eastAsia="en-US"/>
        </w:rPr>
        <w:t>Ружино</w:t>
      </w:r>
      <w:proofErr w:type="spellEnd"/>
      <w:r w:rsidR="00877D91">
        <w:rPr>
          <w:rFonts w:eastAsia="Calibri"/>
          <w:sz w:val="24"/>
          <w:szCs w:val="24"/>
          <w:lang w:eastAsia="en-US"/>
        </w:rPr>
        <w:t>)</w:t>
      </w:r>
      <w:r w:rsidRPr="00546560">
        <w:rPr>
          <w:rFonts w:eastAsia="Calibri"/>
          <w:sz w:val="24"/>
          <w:szCs w:val="24"/>
          <w:lang w:eastAsia="en-US"/>
        </w:rPr>
        <w:t xml:space="preserve"> без проведения конкурсов, аукционов</w:t>
      </w:r>
      <w:r w:rsidR="00E93B92">
        <w:rPr>
          <w:rFonts w:eastAsia="Calibri"/>
          <w:sz w:val="24"/>
          <w:szCs w:val="24"/>
          <w:lang w:eastAsia="en-US"/>
        </w:rPr>
        <w:t>;</w:t>
      </w:r>
    </w:p>
    <w:p w:rsidR="001E2510" w:rsidRDefault="00546560" w:rsidP="00546560">
      <w:pPr>
        <w:autoSpaceDE w:val="0"/>
        <w:autoSpaceDN w:val="0"/>
        <w:adjustRightInd w:val="0"/>
        <w:rPr>
          <w:sz w:val="24"/>
          <w:szCs w:val="24"/>
        </w:rPr>
      </w:pPr>
      <w:r w:rsidRPr="00546560">
        <w:rPr>
          <w:rFonts w:eastAsia="Calibri"/>
          <w:sz w:val="24"/>
          <w:szCs w:val="24"/>
          <w:lang w:eastAsia="en-US"/>
        </w:rPr>
        <w:t xml:space="preserve">  - в нарушение частей 9,10 ст. 17.1 </w:t>
      </w:r>
      <w:r w:rsidR="00E93B92">
        <w:rPr>
          <w:rFonts w:eastAsia="Calibri"/>
          <w:sz w:val="24"/>
          <w:szCs w:val="24"/>
          <w:lang w:eastAsia="en-US"/>
        </w:rPr>
        <w:t>Закона</w:t>
      </w:r>
      <w:r w:rsidRPr="00546560">
        <w:rPr>
          <w:rFonts w:eastAsia="Calibri"/>
          <w:sz w:val="24"/>
          <w:szCs w:val="24"/>
          <w:lang w:eastAsia="en-US"/>
        </w:rPr>
        <w:t xml:space="preserve"> №135-ФЗ заключались договора аренды с КГУП Примтеплоэнерго на новый срок без проведения оценки рыночной стоимости объектов аренды</w:t>
      </w:r>
      <w:r w:rsidR="001E2510" w:rsidRPr="001E2510">
        <w:rPr>
          <w:sz w:val="24"/>
          <w:szCs w:val="24"/>
        </w:rPr>
        <w:t xml:space="preserve"> (</w:t>
      </w:r>
      <w:r w:rsidR="001E2510">
        <w:rPr>
          <w:sz w:val="24"/>
          <w:szCs w:val="24"/>
        </w:rPr>
        <w:t>№</w:t>
      </w:r>
      <w:r w:rsidR="001E2510" w:rsidRPr="001E2510">
        <w:rPr>
          <w:sz w:val="24"/>
          <w:szCs w:val="24"/>
        </w:rPr>
        <w:t xml:space="preserve"> 10 от 26.05.14 на 684400 руб., </w:t>
      </w:r>
      <w:r w:rsidR="001E2510">
        <w:rPr>
          <w:sz w:val="24"/>
          <w:szCs w:val="24"/>
        </w:rPr>
        <w:t>№</w:t>
      </w:r>
      <w:r w:rsidR="001E2510" w:rsidRPr="001E2510">
        <w:rPr>
          <w:sz w:val="24"/>
          <w:szCs w:val="24"/>
        </w:rPr>
        <w:t>11 от 26.05.2014 на 1571785,96 руб.)</w:t>
      </w:r>
      <w:r w:rsidR="001E2510">
        <w:rPr>
          <w:sz w:val="24"/>
          <w:szCs w:val="24"/>
        </w:rPr>
        <w:t>;</w:t>
      </w:r>
    </w:p>
    <w:p w:rsidR="00546560" w:rsidRPr="00546560" w:rsidRDefault="001E2510" w:rsidP="0054656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-п</w:t>
      </w:r>
      <w:r w:rsidR="00423A07" w:rsidRPr="00423A07">
        <w:rPr>
          <w:sz w:val="24"/>
          <w:szCs w:val="24"/>
        </w:rPr>
        <w:t>ри изменении состава сдаваемого в аренду имущества оценка имущества не проводилась;</w:t>
      </w:r>
    </w:p>
    <w:p w:rsidR="00775237" w:rsidRPr="00775237" w:rsidRDefault="0012468C" w:rsidP="005B25A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</w:t>
      </w:r>
      <w:r w:rsidR="00775237" w:rsidRPr="00775237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proofErr w:type="gramStart"/>
      <w:r w:rsidR="00775237" w:rsidRPr="00775237">
        <w:rPr>
          <w:rFonts w:eastAsiaTheme="minorHAnsi"/>
          <w:color w:val="000000"/>
          <w:sz w:val="24"/>
          <w:szCs w:val="24"/>
          <w:lang w:eastAsia="en-US"/>
        </w:rPr>
        <w:t>контрол</w:t>
      </w:r>
      <w:r w:rsidR="00E93B92">
        <w:rPr>
          <w:rFonts w:eastAsiaTheme="minorHAnsi"/>
          <w:color w:val="000000"/>
          <w:sz w:val="24"/>
          <w:szCs w:val="24"/>
          <w:lang w:eastAsia="en-US"/>
        </w:rPr>
        <w:t>ь</w:t>
      </w:r>
      <w:r w:rsidR="00775237" w:rsidRPr="00775237">
        <w:rPr>
          <w:rFonts w:eastAsiaTheme="minorHAnsi"/>
          <w:color w:val="000000"/>
          <w:sz w:val="24"/>
          <w:szCs w:val="24"/>
          <w:lang w:eastAsia="en-US"/>
        </w:rPr>
        <w:t xml:space="preserve"> за</w:t>
      </w:r>
      <w:proofErr w:type="gramEnd"/>
      <w:r w:rsidR="00775237" w:rsidRPr="00775237">
        <w:rPr>
          <w:rFonts w:eastAsiaTheme="minorHAnsi"/>
          <w:color w:val="000000"/>
          <w:sz w:val="24"/>
          <w:szCs w:val="24"/>
          <w:lang w:eastAsia="en-US"/>
        </w:rPr>
        <w:t xml:space="preserve"> использованием муниципального имущества</w:t>
      </w:r>
      <w:r w:rsidR="005B25A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93B92">
        <w:rPr>
          <w:rFonts w:eastAsiaTheme="minorHAnsi"/>
          <w:color w:val="000000"/>
          <w:sz w:val="24"/>
          <w:szCs w:val="24"/>
          <w:lang w:eastAsia="en-US"/>
        </w:rPr>
        <w:t xml:space="preserve">осуществляется не на должном уровне </w:t>
      </w:r>
      <w:r w:rsidR="005B25A9">
        <w:rPr>
          <w:rFonts w:eastAsiaTheme="minorHAnsi"/>
          <w:color w:val="000000"/>
          <w:sz w:val="24"/>
          <w:szCs w:val="24"/>
          <w:lang w:eastAsia="en-US"/>
        </w:rPr>
        <w:t>(</w:t>
      </w:r>
      <w:r w:rsidR="0099763F">
        <w:rPr>
          <w:sz w:val="24"/>
          <w:szCs w:val="24"/>
        </w:rPr>
        <w:t>п</w:t>
      </w:r>
      <w:r w:rsidR="0099763F" w:rsidRPr="0099763F">
        <w:rPr>
          <w:sz w:val="24"/>
          <w:szCs w:val="24"/>
        </w:rPr>
        <w:t xml:space="preserve">ланы проверок </w:t>
      </w:r>
      <w:r w:rsidR="00E93B92" w:rsidRPr="00E83EBB">
        <w:rPr>
          <w:sz w:val="24"/>
          <w:szCs w:val="24"/>
        </w:rPr>
        <w:t>Управлением имущественных отношений</w:t>
      </w:r>
      <w:r w:rsidR="0099763F" w:rsidRPr="0099763F">
        <w:rPr>
          <w:sz w:val="24"/>
          <w:szCs w:val="24"/>
        </w:rPr>
        <w:t xml:space="preserve"> не составляются</w:t>
      </w:r>
      <w:r w:rsidR="0099763F">
        <w:rPr>
          <w:sz w:val="24"/>
          <w:szCs w:val="24"/>
        </w:rPr>
        <w:t>,</w:t>
      </w:r>
      <w:r w:rsidR="0099763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5B25A9">
        <w:rPr>
          <w:rFonts w:eastAsiaTheme="minorHAnsi"/>
          <w:color w:val="000000"/>
          <w:sz w:val="24"/>
          <w:szCs w:val="24"/>
          <w:lang w:eastAsia="en-US"/>
        </w:rPr>
        <w:t>проверки использования имущества не провод</w:t>
      </w:r>
      <w:r w:rsidR="0099763F">
        <w:rPr>
          <w:rFonts w:eastAsiaTheme="minorHAnsi"/>
          <w:color w:val="000000"/>
          <w:sz w:val="24"/>
          <w:szCs w:val="24"/>
          <w:lang w:eastAsia="en-US"/>
        </w:rPr>
        <w:t>ятся</w:t>
      </w:r>
      <w:r w:rsidR="005B25A9">
        <w:rPr>
          <w:rFonts w:eastAsiaTheme="minorHAnsi"/>
          <w:color w:val="000000"/>
          <w:sz w:val="24"/>
          <w:szCs w:val="24"/>
          <w:lang w:eastAsia="en-US"/>
        </w:rPr>
        <w:t>)</w:t>
      </w:r>
      <w:r w:rsidR="00775237" w:rsidRPr="00775237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 w:rsidR="00E83EBB" w:rsidRPr="00E83EBB">
        <w:rPr>
          <w:sz w:val="24"/>
          <w:szCs w:val="24"/>
        </w:rPr>
        <w:t xml:space="preserve">Осуществление не в полной мере </w:t>
      </w:r>
      <w:proofErr w:type="gramStart"/>
      <w:r w:rsidR="00E83EBB" w:rsidRPr="00E83EBB">
        <w:rPr>
          <w:sz w:val="24"/>
          <w:szCs w:val="24"/>
        </w:rPr>
        <w:t>контроля за</w:t>
      </w:r>
      <w:proofErr w:type="gramEnd"/>
      <w:r w:rsidR="00E83EBB" w:rsidRPr="00E83EBB">
        <w:rPr>
          <w:sz w:val="24"/>
          <w:szCs w:val="24"/>
        </w:rPr>
        <w:t xml:space="preserve"> исполнением договоров аренды муниципального имущества и земельных участков привели к тому, что отдельные арендаторы оплачивают арендную плату с нарушением установленных сроко</w:t>
      </w:r>
      <w:r w:rsidR="00E93B92">
        <w:rPr>
          <w:sz w:val="24"/>
          <w:szCs w:val="24"/>
        </w:rPr>
        <w:t xml:space="preserve">в. </w:t>
      </w:r>
    </w:p>
    <w:p w:rsidR="00143C77" w:rsidRDefault="00775237" w:rsidP="00775237">
      <w:pPr>
        <w:rPr>
          <w:rFonts w:eastAsiaTheme="minorHAnsi"/>
          <w:color w:val="000000"/>
          <w:sz w:val="24"/>
          <w:szCs w:val="24"/>
          <w:lang w:eastAsia="en-US"/>
        </w:rPr>
      </w:pPr>
      <w:r w:rsidRPr="00775237">
        <w:rPr>
          <w:rFonts w:eastAsiaTheme="minorHAnsi"/>
          <w:color w:val="000000"/>
          <w:sz w:val="24"/>
          <w:szCs w:val="24"/>
          <w:lang w:eastAsia="en-US"/>
        </w:rPr>
        <w:t xml:space="preserve">        В целях устранения выявленных нарушений в </w:t>
      </w:r>
      <w:r w:rsidR="00F31E28">
        <w:rPr>
          <w:rFonts w:eastAsiaTheme="minorHAnsi"/>
          <w:color w:val="000000"/>
          <w:sz w:val="24"/>
          <w:szCs w:val="24"/>
          <w:lang w:eastAsia="en-US"/>
        </w:rPr>
        <w:t>У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 xml:space="preserve">правление имущественных отношений администрации </w:t>
      </w:r>
      <w:r w:rsidRPr="00775237">
        <w:rPr>
          <w:sz w:val="24"/>
          <w:szCs w:val="24"/>
        </w:rPr>
        <w:t xml:space="preserve">Лесозаводского городского округа 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>направлен</w:t>
      </w:r>
      <w:r w:rsidR="00F31E28">
        <w:rPr>
          <w:rFonts w:eastAsiaTheme="minorHAnsi"/>
          <w:color w:val="000000"/>
          <w:sz w:val="24"/>
          <w:szCs w:val="24"/>
          <w:lang w:eastAsia="en-US"/>
        </w:rPr>
        <w:t>о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 xml:space="preserve"> представлени</w:t>
      </w:r>
      <w:r w:rsidR="00F31E28">
        <w:rPr>
          <w:rFonts w:eastAsiaTheme="minorHAnsi"/>
          <w:color w:val="000000"/>
          <w:sz w:val="24"/>
          <w:szCs w:val="24"/>
          <w:lang w:eastAsia="en-US"/>
        </w:rPr>
        <w:t>е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>.</w:t>
      </w:r>
      <w:r w:rsidR="0078014E" w:rsidRPr="0078014E">
        <w:rPr>
          <w:rFonts w:ascii="Tahoma" w:hAnsi="Tahoma" w:cs="Tahoma"/>
          <w:color w:val="000000"/>
          <w:sz w:val="18"/>
          <w:szCs w:val="18"/>
        </w:rPr>
        <w:t xml:space="preserve"> </w:t>
      </w:r>
      <w:r w:rsidR="0078014E" w:rsidRPr="0078014E">
        <w:rPr>
          <w:color w:val="000000"/>
          <w:sz w:val="24"/>
          <w:szCs w:val="24"/>
        </w:rPr>
        <w:t>В связи с неполнотой выполнения предложений и рекомендаций, изложенных в представлении, были продлены сроки контроля реализации представления по принятию мер.</w:t>
      </w:r>
    </w:p>
    <w:p w:rsidR="00DB7503" w:rsidRPr="00DB7503" w:rsidRDefault="00DB7503" w:rsidP="0078014E">
      <w:pPr>
        <w:autoSpaceDE w:val="0"/>
        <w:autoSpaceDN w:val="0"/>
        <w:adjustRightInd w:val="0"/>
        <w:ind w:firstLine="360"/>
        <w:rPr>
          <w:color w:val="000000"/>
          <w:sz w:val="24"/>
          <w:szCs w:val="24"/>
        </w:rPr>
      </w:pPr>
      <w:r w:rsidRPr="00DB7503">
        <w:rPr>
          <w:color w:val="000000"/>
          <w:sz w:val="24"/>
          <w:szCs w:val="24"/>
        </w:rPr>
        <w:t>Согласно информации Управления имущественных отношений от 18.04.2017, 21.06.2017 проведены следующие мероприятия:</w:t>
      </w:r>
      <w:r w:rsidR="0078014E">
        <w:rPr>
          <w:color w:val="000000"/>
          <w:sz w:val="24"/>
          <w:szCs w:val="24"/>
        </w:rPr>
        <w:t xml:space="preserve"> </w:t>
      </w:r>
      <w:proofErr w:type="gramStart"/>
      <w:r w:rsidR="0078014E">
        <w:rPr>
          <w:color w:val="000000"/>
          <w:sz w:val="24"/>
          <w:szCs w:val="24"/>
        </w:rPr>
        <w:t>Р</w:t>
      </w:r>
      <w:r w:rsidRPr="00DB7503">
        <w:rPr>
          <w:color w:val="000000"/>
          <w:sz w:val="24"/>
          <w:szCs w:val="24"/>
        </w:rPr>
        <w:t>еестр муниципального имущества приводится в соответствие</w:t>
      </w:r>
      <w:r w:rsidR="0078014E">
        <w:rPr>
          <w:color w:val="000000"/>
          <w:sz w:val="24"/>
          <w:szCs w:val="24"/>
        </w:rPr>
        <w:t>;</w:t>
      </w:r>
      <w:r w:rsidRPr="00DB7503">
        <w:rPr>
          <w:color w:val="000000"/>
          <w:sz w:val="24"/>
          <w:szCs w:val="24"/>
        </w:rPr>
        <w:t xml:space="preserve"> Порядок проведения инвентаризации имущества муниципальной казны сформирован в рамках учетной политики</w:t>
      </w:r>
      <w:r w:rsidR="0078014E">
        <w:rPr>
          <w:color w:val="000000"/>
          <w:sz w:val="24"/>
          <w:szCs w:val="24"/>
        </w:rPr>
        <w:t>; и</w:t>
      </w:r>
      <w:r w:rsidRPr="00DB7503">
        <w:rPr>
          <w:color w:val="000000"/>
          <w:sz w:val="24"/>
          <w:szCs w:val="24"/>
        </w:rPr>
        <w:t xml:space="preserve">здано новое постановление об утверждении порядка осуществления контроля за использованием имущества, график на 2-е полугодие </w:t>
      </w:r>
      <w:r w:rsidR="00F31E28">
        <w:rPr>
          <w:color w:val="000000"/>
          <w:sz w:val="24"/>
          <w:szCs w:val="24"/>
        </w:rPr>
        <w:t xml:space="preserve">2017 года </w:t>
      </w:r>
      <w:r w:rsidRPr="00DB7503">
        <w:rPr>
          <w:color w:val="000000"/>
          <w:sz w:val="24"/>
          <w:szCs w:val="24"/>
        </w:rPr>
        <w:t>по планируемым проверкам составлен</w:t>
      </w:r>
      <w:r w:rsidR="0078014E">
        <w:rPr>
          <w:color w:val="000000"/>
          <w:sz w:val="24"/>
          <w:szCs w:val="24"/>
        </w:rPr>
        <w:t>; н</w:t>
      </w:r>
      <w:r w:rsidRPr="00DB7503">
        <w:rPr>
          <w:sz w:val="24"/>
          <w:szCs w:val="24"/>
        </w:rPr>
        <w:t>а постоянной основе ведется претензионная работа по должникам</w:t>
      </w:r>
      <w:r w:rsidR="0078014E">
        <w:rPr>
          <w:sz w:val="24"/>
          <w:szCs w:val="24"/>
        </w:rPr>
        <w:t xml:space="preserve">; </w:t>
      </w:r>
      <w:r w:rsidR="0078014E" w:rsidRPr="00DB7503">
        <w:rPr>
          <w:color w:val="000000"/>
          <w:sz w:val="24"/>
          <w:szCs w:val="24"/>
        </w:rPr>
        <w:t>размещ</w:t>
      </w:r>
      <w:r w:rsidR="0078014E">
        <w:rPr>
          <w:color w:val="000000"/>
          <w:sz w:val="24"/>
          <w:szCs w:val="24"/>
        </w:rPr>
        <w:t>ены</w:t>
      </w:r>
      <w:r w:rsidR="0078014E">
        <w:rPr>
          <w:sz w:val="24"/>
          <w:szCs w:val="24"/>
        </w:rPr>
        <w:t xml:space="preserve"> </w:t>
      </w:r>
      <w:r w:rsidR="0078014E" w:rsidRPr="00DB7503">
        <w:rPr>
          <w:color w:val="000000"/>
          <w:sz w:val="24"/>
          <w:szCs w:val="24"/>
        </w:rPr>
        <w:t>на официальном сайте</w:t>
      </w:r>
      <w:r w:rsidR="0078014E">
        <w:rPr>
          <w:sz w:val="24"/>
          <w:szCs w:val="24"/>
        </w:rPr>
        <w:t xml:space="preserve"> п</w:t>
      </w:r>
      <w:r w:rsidR="0078014E">
        <w:rPr>
          <w:color w:val="000000"/>
          <w:sz w:val="24"/>
          <w:szCs w:val="24"/>
        </w:rPr>
        <w:t>рогнозные П</w:t>
      </w:r>
      <w:r w:rsidRPr="00DB7503">
        <w:rPr>
          <w:color w:val="000000"/>
          <w:sz w:val="24"/>
          <w:szCs w:val="24"/>
        </w:rPr>
        <w:t>ланы приватизации</w:t>
      </w:r>
      <w:r w:rsidR="00E83EBB">
        <w:rPr>
          <w:color w:val="000000"/>
          <w:sz w:val="24"/>
          <w:szCs w:val="24"/>
        </w:rPr>
        <w:t xml:space="preserve"> муниципального имущества</w:t>
      </w:r>
      <w:r>
        <w:rPr>
          <w:color w:val="000000"/>
          <w:sz w:val="24"/>
          <w:szCs w:val="24"/>
        </w:rPr>
        <w:t>.</w:t>
      </w:r>
      <w:proofErr w:type="gramEnd"/>
    </w:p>
    <w:p w:rsidR="009A159F" w:rsidRDefault="009A159F" w:rsidP="00775237">
      <w:pPr>
        <w:rPr>
          <w:rFonts w:eastAsiaTheme="minorHAnsi"/>
          <w:color w:val="000000"/>
          <w:sz w:val="24"/>
          <w:szCs w:val="24"/>
          <w:lang w:eastAsia="en-US"/>
        </w:rPr>
      </w:pPr>
    </w:p>
    <w:p w:rsidR="001E2510" w:rsidRDefault="00F536F9" w:rsidP="00F536F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143C77">
        <w:rPr>
          <w:color w:val="000000"/>
          <w:sz w:val="24"/>
          <w:szCs w:val="24"/>
        </w:rPr>
        <w:t>)</w:t>
      </w:r>
      <w:r>
        <w:rPr>
          <w:b/>
          <w:i/>
          <w:color w:val="000000"/>
          <w:sz w:val="24"/>
          <w:szCs w:val="24"/>
        </w:rPr>
        <w:t xml:space="preserve"> </w:t>
      </w:r>
      <w:r w:rsidRPr="00143C77">
        <w:rPr>
          <w:b/>
          <w:color w:val="000000"/>
          <w:sz w:val="24"/>
          <w:szCs w:val="24"/>
        </w:rPr>
        <w:t>Внешняя проверка бюджетной отчетности главных администраторов (распорядителей) бюджетных средств</w:t>
      </w:r>
      <w:r>
        <w:rPr>
          <w:b/>
          <w:color w:val="000000"/>
          <w:sz w:val="24"/>
          <w:szCs w:val="24"/>
        </w:rPr>
        <w:t xml:space="preserve"> </w:t>
      </w:r>
      <w:r w:rsidRPr="00F536F9">
        <w:rPr>
          <w:color w:val="000000"/>
          <w:sz w:val="24"/>
          <w:szCs w:val="24"/>
        </w:rPr>
        <w:t>(отчет №3 от 16.05.2017)</w:t>
      </w:r>
      <w:r w:rsidR="001E2510">
        <w:rPr>
          <w:color w:val="000000"/>
          <w:sz w:val="24"/>
          <w:szCs w:val="24"/>
        </w:rPr>
        <w:t>.</w:t>
      </w:r>
    </w:p>
    <w:p w:rsidR="00F536F9" w:rsidRDefault="00F536F9" w:rsidP="00F536F9">
      <w:pPr>
        <w:rPr>
          <w:i/>
          <w:color w:val="000000"/>
          <w:sz w:val="24"/>
          <w:szCs w:val="24"/>
        </w:rPr>
      </w:pPr>
      <w:r w:rsidRPr="001833FB">
        <w:rPr>
          <w:b/>
          <w:i/>
          <w:color w:val="000000"/>
          <w:sz w:val="24"/>
          <w:szCs w:val="24"/>
        </w:rPr>
        <w:t xml:space="preserve"> </w:t>
      </w:r>
      <w:r w:rsidR="001E2510">
        <w:rPr>
          <w:b/>
          <w:i/>
          <w:color w:val="000000"/>
          <w:sz w:val="24"/>
          <w:szCs w:val="24"/>
        </w:rPr>
        <w:t xml:space="preserve">         </w:t>
      </w:r>
      <w:r w:rsidR="001E2510" w:rsidRPr="001E2510">
        <w:rPr>
          <w:color w:val="000000"/>
          <w:sz w:val="24"/>
          <w:szCs w:val="24"/>
        </w:rPr>
        <w:t>Внешняя проверка бюджетной отчетности</w:t>
      </w:r>
      <w:r w:rsidR="001E2510" w:rsidRPr="00143C77">
        <w:rPr>
          <w:b/>
          <w:color w:val="000000"/>
          <w:sz w:val="24"/>
          <w:szCs w:val="24"/>
        </w:rPr>
        <w:t xml:space="preserve"> </w:t>
      </w:r>
      <w:r w:rsidRPr="001833FB">
        <w:rPr>
          <w:color w:val="000000"/>
          <w:sz w:val="24"/>
          <w:szCs w:val="24"/>
        </w:rPr>
        <w:t>проведена</w:t>
      </w:r>
      <w:r>
        <w:rPr>
          <w:color w:val="000000"/>
          <w:sz w:val="24"/>
          <w:szCs w:val="24"/>
        </w:rPr>
        <w:t xml:space="preserve"> </w:t>
      </w:r>
      <w:r w:rsidRPr="001833FB">
        <w:rPr>
          <w:color w:val="000000"/>
          <w:sz w:val="24"/>
          <w:szCs w:val="24"/>
        </w:rPr>
        <w:t xml:space="preserve">Контрольно-счетной палатой </w:t>
      </w:r>
      <w:r>
        <w:rPr>
          <w:color w:val="000000"/>
          <w:sz w:val="24"/>
          <w:szCs w:val="24"/>
        </w:rPr>
        <w:t>в</w:t>
      </w:r>
      <w:r w:rsidRPr="001833FB">
        <w:rPr>
          <w:color w:val="000000"/>
          <w:sz w:val="24"/>
          <w:szCs w:val="24"/>
        </w:rPr>
        <w:t xml:space="preserve"> соответствии со статьей 264.4 Бюджетного кодекса РФ  в целях проверки достоверности отчета об исполнении бюджета Лесозаводского городского округа за 201</w:t>
      </w:r>
      <w:r>
        <w:rPr>
          <w:color w:val="000000"/>
          <w:sz w:val="24"/>
          <w:szCs w:val="24"/>
        </w:rPr>
        <w:t>6</w:t>
      </w:r>
      <w:r w:rsidRPr="001833FB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.</w:t>
      </w:r>
      <w:r w:rsidRPr="00340214">
        <w:rPr>
          <w:rFonts w:eastAsia="Calibri"/>
          <w:sz w:val="24"/>
          <w:szCs w:val="24"/>
        </w:rPr>
        <w:t xml:space="preserve"> </w:t>
      </w:r>
    </w:p>
    <w:p w:rsidR="00693387" w:rsidRDefault="00F536F9" w:rsidP="00F536F9">
      <w:pPr>
        <w:rPr>
          <w:rFonts w:eastAsia="Calibri"/>
          <w:sz w:val="24"/>
          <w:szCs w:val="24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      </w:t>
      </w:r>
      <w:r w:rsidRPr="00D161F6">
        <w:rPr>
          <w:rFonts w:eastAsia="Calibri"/>
          <w:bCs/>
          <w:sz w:val="24"/>
          <w:szCs w:val="24"/>
          <w:lang w:eastAsia="en-US"/>
        </w:rPr>
        <w:t xml:space="preserve">  </w:t>
      </w:r>
      <w:r w:rsidR="0086194D" w:rsidRPr="0086194D">
        <w:rPr>
          <w:color w:val="000000"/>
          <w:sz w:val="24"/>
          <w:szCs w:val="24"/>
        </w:rPr>
        <w:t>Внешняя проверка является</w:t>
      </w:r>
      <w:r w:rsidR="0086194D">
        <w:rPr>
          <w:b/>
          <w:color w:val="000000"/>
          <w:sz w:val="24"/>
          <w:szCs w:val="24"/>
        </w:rPr>
        <w:t xml:space="preserve"> </w:t>
      </w:r>
      <w:r w:rsidR="0086194D" w:rsidRPr="0086194D">
        <w:rPr>
          <w:sz w:val="24"/>
          <w:szCs w:val="24"/>
        </w:rPr>
        <w:t>комплексным контрольным мероприятием</w:t>
      </w:r>
      <w:r w:rsidR="0086194D">
        <w:rPr>
          <w:rFonts w:eastAsia="Calibri"/>
          <w:bCs/>
          <w:sz w:val="24"/>
          <w:szCs w:val="24"/>
          <w:lang w:eastAsia="en-US"/>
        </w:rPr>
        <w:t>, в рамках которого</w:t>
      </w:r>
      <w:r w:rsidRPr="00D161F6">
        <w:rPr>
          <w:rFonts w:eastAsia="Calibri"/>
          <w:bCs/>
          <w:sz w:val="24"/>
          <w:szCs w:val="24"/>
          <w:lang w:eastAsia="en-US"/>
        </w:rPr>
        <w:t xml:space="preserve"> </w:t>
      </w:r>
      <w:r w:rsidR="0086194D">
        <w:rPr>
          <w:rFonts w:eastAsia="Calibri"/>
          <w:bCs/>
          <w:sz w:val="24"/>
          <w:szCs w:val="24"/>
          <w:lang w:eastAsia="en-US"/>
        </w:rPr>
        <w:t>п</w:t>
      </w:r>
      <w:r w:rsidRPr="00D161F6">
        <w:rPr>
          <w:rFonts w:eastAsia="Calibri"/>
          <w:bCs/>
          <w:sz w:val="24"/>
          <w:szCs w:val="24"/>
          <w:lang w:eastAsia="en-US"/>
        </w:rPr>
        <w:t>рове</w:t>
      </w:r>
      <w:r w:rsidR="00F03E62">
        <w:rPr>
          <w:rFonts w:eastAsia="Calibri"/>
          <w:bCs/>
          <w:sz w:val="24"/>
          <w:szCs w:val="24"/>
          <w:lang w:eastAsia="en-US"/>
        </w:rPr>
        <w:t xml:space="preserve">дено 8 проверок </w:t>
      </w:r>
      <w:r w:rsidR="00BD00FC" w:rsidRPr="00BD00FC">
        <w:rPr>
          <w:sz w:val="24"/>
          <w:szCs w:val="24"/>
        </w:rPr>
        <w:t>достоверност</w:t>
      </w:r>
      <w:r w:rsidR="00F03E62">
        <w:rPr>
          <w:sz w:val="24"/>
          <w:szCs w:val="24"/>
        </w:rPr>
        <w:t>и</w:t>
      </w:r>
      <w:r w:rsidR="00BD00FC" w:rsidRPr="00BD00FC">
        <w:rPr>
          <w:sz w:val="28"/>
          <w:szCs w:val="28"/>
        </w:rPr>
        <w:t xml:space="preserve"> </w:t>
      </w:r>
      <w:r w:rsidRPr="00D161F6">
        <w:rPr>
          <w:rFonts w:eastAsia="Calibri"/>
          <w:bCs/>
          <w:sz w:val="24"/>
          <w:szCs w:val="24"/>
          <w:lang w:eastAsia="en-US"/>
        </w:rPr>
        <w:t>годов</w:t>
      </w:r>
      <w:r w:rsidR="00BD00FC">
        <w:rPr>
          <w:rFonts w:eastAsia="Calibri"/>
          <w:bCs/>
          <w:sz w:val="24"/>
          <w:szCs w:val="24"/>
          <w:lang w:eastAsia="en-US"/>
        </w:rPr>
        <w:t>ой</w:t>
      </w:r>
      <w:r w:rsidRPr="00D161F6">
        <w:rPr>
          <w:rFonts w:eastAsia="Calibri"/>
          <w:bCs/>
          <w:sz w:val="24"/>
          <w:szCs w:val="24"/>
          <w:lang w:eastAsia="en-US"/>
        </w:rPr>
        <w:t xml:space="preserve"> бюджетн</w:t>
      </w:r>
      <w:r w:rsidR="00BD00FC">
        <w:rPr>
          <w:rFonts w:eastAsia="Calibri"/>
          <w:bCs/>
          <w:sz w:val="24"/>
          <w:szCs w:val="24"/>
          <w:lang w:eastAsia="en-US"/>
        </w:rPr>
        <w:t>ой</w:t>
      </w:r>
      <w:r w:rsidRPr="00D161F6">
        <w:rPr>
          <w:rFonts w:eastAsia="Calibri"/>
          <w:bCs/>
          <w:sz w:val="24"/>
          <w:szCs w:val="24"/>
          <w:lang w:eastAsia="en-US"/>
        </w:rPr>
        <w:t xml:space="preserve"> отчетност</w:t>
      </w:r>
      <w:r w:rsidR="00BD00FC">
        <w:rPr>
          <w:rFonts w:eastAsia="Calibri"/>
          <w:bCs/>
          <w:sz w:val="24"/>
          <w:szCs w:val="24"/>
          <w:lang w:eastAsia="en-US"/>
        </w:rPr>
        <w:t>и</w:t>
      </w:r>
      <w:r w:rsidRPr="00D161F6">
        <w:rPr>
          <w:rFonts w:eastAsia="Calibri"/>
          <w:bCs/>
          <w:sz w:val="24"/>
          <w:szCs w:val="24"/>
          <w:lang w:eastAsia="en-US"/>
        </w:rPr>
        <w:t xml:space="preserve">   главных администраторов бюджетных средств (</w:t>
      </w:r>
      <w:r>
        <w:rPr>
          <w:rFonts w:eastAsia="Calibri"/>
          <w:bCs/>
          <w:sz w:val="24"/>
          <w:szCs w:val="24"/>
          <w:lang w:eastAsia="en-US"/>
        </w:rPr>
        <w:t xml:space="preserve">ГРБС): </w:t>
      </w:r>
      <w:r w:rsidRPr="00D161F6">
        <w:rPr>
          <w:rFonts w:eastAsia="Calibri"/>
          <w:bCs/>
          <w:sz w:val="24"/>
          <w:szCs w:val="24"/>
          <w:lang w:eastAsia="en-US"/>
        </w:rPr>
        <w:t xml:space="preserve">Дума ЛГО, администрация ЛГО, финансовое управление, Управление имущественных отношений, Управление образования </w:t>
      </w:r>
      <w:r w:rsidRPr="00D161F6">
        <w:rPr>
          <w:rFonts w:eastAsia="Calibri"/>
          <w:bCs/>
          <w:sz w:val="24"/>
          <w:szCs w:val="24"/>
          <w:lang w:eastAsia="en-US"/>
        </w:rPr>
        <w:lastRenderedPageBreak/>
        <w:t>администрации ЛГО, Управление культуры, молодежной политики и спорта администрации ЛГО,  Контрольно-счетная палата, МКУ Хозяйственное управление администрации ЛГО.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1E2510">
        <w:rPr>
          <w:rFonts w:eastAsia="Calibri"/>
          <w:bCs/>
          <w:sz w:val="24"/>
          <w:szCs w:val="24"/>
          <w:lang w:eastAsia="en-US"/>
        </w:rPr>
        <w:t xml:space="preserve"> </w:t>
      </w:r>
      <w:r w:rsidRPr="00D161F6">
        <w:rPr>
          <w:rFonts w:eastAsia="Calibri"/>
          <w:bCs/>
          <w:sz w:val="24"/>
          <w:szCs w:val="24"/>
          <w:lang w:eastAsia="en-US"/>
        </w:rPr>
        <w:t xml:space="preserve">   </w:t>
      </w:r>
      <w:r w:rsidR="00BD00FC">
        <w:rPr>
          <w:sz w:val="24"/>
          <w:szCs w:val="24"/>
        </w:rPr>
        <w:t>Г</w:t>
      </w:r>
      <w:r w:rsidR="00C10430" w:rsidRPr="00C10430">
        <w:rPr>
          <w:sz w:val="24"/>
          <w:szCs w:val="24"/>
        </w:rPr>
        <w:t xml:space="preserve">одовая бюджетная и бухгалтерская отчетность,  в целом, соответствует составу, содержанию  и оформлению отчетных форм. </w:t>
      </w:r>
      <w:r w:rsidR="00BD00FC" w:rsidRPr="00693387">
        <w:rPr>
          <w:sz w:val="24"/>
          <w:szCs w:val="24"/>
        </w:rPr>
        <w:t xml:space="preserve">Вместе с тем, </w:t>
      </w:r>
      <w:r w:rsidR="00B6425E">
        <w:rPr>
          <w:sz w:val="24"/>
          <w:szCs w:val="24"/>
        </w:rPr>
        <w:t xml:space="preserve">установлены </w:t>
      </w:r>
      <w:r w:rsidR="00BD00FC" w:rsidRPr="00BD00FC">
        <w:rPr>
          <w:sz w:val="24"/>
          <w:szCs w:val="24"/>
        </w:rPr>
        <w:t>нарушения</w:t>
      </w:r>
      <w:r w:rsidR="00E35750">
        <w:rPr>
          <w:sz w:val="24"/>
          <w:szCs w:val="24"/>
        </w:rPr>
        <w:t>,</w:t>
      </w:r>
      <w:r w:rsidR="00BD00FC" w:rsidRPr="00BD00FC">
        <w:rPr>
          <w:sz w:val="24"/>
          <w:szCs w:val="24"/>
        </w:rPr>
        <w:t xml:space="preserve"> </w:t>
      </w:r>
      <w:r w:rsidR="00693387" w:rsidRPr="00693387">
        <w:rPr>
          <w:sz w:val="24"/>
          <w:szCs w:val="22"/>
          <w:lang w:eastAsia="en-US" w:bidi="en-US"/>
        </w:rPr>
        <w:t xml:space="preserve">повлиявшие на полноту и достоверность показателей </w:t>
      </w:r>
      <w:r w:rsidR="00601916" w:rsidRPr="00693387">
        <w:rPr>
          <w:sz w:val="24"/>
          <w:szCs w:val="24"/>
        </w:rPr>
        <w:t>консолидированной</w:t>
      </w:r>
      <w:r w:rsidR="00E35750">
        <w:rPr>
          <w:sz w:val="24"/>
          <w:szCs w:val="22"/>
          <w:lang w:eastAsia="en-US" w:bidi="en-US"/>
        </w:rPr>
        <w:t xml:space="preserve"> </w:t>
      </w:r>
      <w:r w:rsidR="00693387" w:rsidRPr="00693387">
        <w:rPr>
          <w:sz w:val="24"/>
          <w:szCs w:val="22"/>
          <w:lang w:eastAsia="en-US" w:bidi="en-US"/>
        </w:rPr>
        <w:t>бюджетной отчетности</w:t>
      </w:r>
      <w:r w:rsidR="00E35750" w:rsidRPr="00E35750">
        <w:t xml:space="preserve"> </w:t>
      </w:r>
      <w:r w:rsidR="00E35750" w:rsidRPr="00E35750">
        <w:rPr>
          <w:sz w:val="24"/>
          <w:szCs w:val="24"/>
        </w:rPr>
        <w:t>Лесозаводского городского округа</w:t>
      </w:r>
      <w:r w:rsidR="00F03E62">
        <w:rPr>
          <w:sz w:val="24"/>
          <w:szCs w:val="24"/>
        </w:rPr>
        <w:t>, в том числе:</w:t>
      </w:r>
      <w:r w:rsidRPr="00D161F6">
        <w:rPr>
          <w:rFonts w:eastAsia="Calibri"/>
          <w:bCs/>
          <w:sz w:val="24"/>
          <w:szCs w:val="24"/>
          <w:lang w:eastAsia="en-US"/>
        </w:rPr>
        <w:t xml:space="preserve"> </w:t>
      </w:r>
      <w:r w:rsidR="00E35750">
        <w:rPr>
          <w:rFonts w:eastAsia="Calibri"/>
          <w:bCs/>
          <w:sz w:val="24"/>
          <w:szCs w:val="24"/>
          <w:lang w:eastAsia="en-US"/>
        </w:rPr>
        <w:t xml:space="preserve">неверное </w:t>
      </w:r>
      <w:r w:rsidR="00E35750" w:rsidRPr="00E35750">
        <w:rPr>
          <w:sz w:val="24"/>
          <w:szCs w:val="24"/>
        </w:rPr>
        <w:t>отражение данных о состоянии активов</w:t>
      </w:r>
      <w:r w:rsidR="00E35750" w:rsidRPr="00E35750">
        <w:t xml:space="preserve"> </w:t>
      </w:r>
      <w:r w:rsidR="00E35750">
        <w:rPr>
          <w:rFonts w:eastAsia="Calibri"/>
          <w:bCs/>
          <w:sz w:val="24"/>
          <w:szCs w:val="24"/>
          <w:lang w:eastAsia="en-US"/>
        </w:rPr>
        <w:t>(</w:t>
      </w:r>
      <w:r w:rsidR="00601916">
        <w:rPr>
          <w:rFonts w:eastAsia="Calibri"/>
          <w:bCs/>
          <w:sz w:val="24"/>
          <w:szCs w:val="24"/>
          <w:lang w:eastAsia="en-US"/>
        </w:rPr>
        <w:t xml:space="preserve">не полное отражение </w:t>
      </w:r>
      <w:r w:rsidR="00E35750">
        <w:rPr>
          <w:rFonts w:eastAsia="Calibri"/>
          <w:bCs/>
          <w:sz w:val="24"/>
          <w:szCs w:val="24"/>
          <w:lang w:eastAsia="en-US"/>
        </w:rPr>
        <w:t xml:space="preserve">в муниципальной казне </w:t>
      </w:r>
      <w:r w:rsidR="00C10430">
        <w:rPr>
          <w:sz w:val="24"/>
          <w:szCs w:val="24"/>
        </w:rPr>
        <w:t>кадастров</w:t>
      </w:r>
      <w:r w:rsidR="00601916">
        <w:rPr>
          <w:sz w:val="24"/>
          <w:szCs w:val="24"/>
        </w:rPr>
        <w:t>ой</w:t>
      </w:r>
      <w:r w:rsidR="00C10430">
        <w:rPr>
          <w:sz w:val="24"/>
          <w:szCs w:val="24"/>
        </w:rPr>
        <w:t xml:space="preserve"> </w:t>
      </w:r>
      <w:r w:rsidR="008A60F9" w:rsidRPr="008A60F9">
        <w:rPr>
          <w:sz w:val="24"/>
          <w:szCs w:val="24"/>
        </w:rPr>
        <w:t>стоимост</w:t>
      </w:r>
      <w:r w:rsidR="00601916">
        <w:rPr>
          <w:sz w:val="24"/>
          <w:szCs w:val="24"/>
        </w:rPr>
        <w:t>и</w:t>
      </w:r>
      <w:r w:rsidR="008A60F9" w:rsidRPr="008A60F9">
        <w:rPr>
          <w:sz w:val="24"/>
          <w:szCs w:val="24"/>
        </w:rPr>
        <w:t xml:space="preserve"> земельных участков</w:t>
      </w:r>
      <w:r w:rsidR="00C10430">
        <w:rPr>
          <w:sz w:val="24"/>
          <w:szCs w:val="24"/>
        </w:rPr>
        <w:t>,</w:t>
      </w:r>
      <w:r w:rsidR="008A60F9" w:rsidRPr="008A60F9">
        <w:rPr>
          <w:sz w:val="24"/>
          <w:szCs w:val="24"/>
        </w:rPr>
        <w:t xml:space="preserve"> находящихся в муниципальной собственности</w:t>
      </w:r>
      <w:r w:rsidR="00F03E62">
        <w:rPr>
          <w:sz w:val="24"/>
          <w:szCs w:val="24"/>
        </w:rPr>
        <w:t xml:space="preserve"> – 303294,6 </w:t>
      </w:r>
      <w:proofErr w:type="spellStart"/>
      <w:r w:rsidR="00F03E62">
        <w:rPr>
          <w:sz w:val="24"/>
          <w:szCs w:val="24"/>
        </w:rPr>
        <w:t>тыс</w:t>
      </w:r>
      <w:proofErr w:type="gramStart"/>
      <w:r w:rsidR="00F03E62">
        <w:rPr>
          <w:sz w:val="24"/>
          <w:szCs w:val="24"/>
        </w:rPr>
        <w:t>.р</w:t>
      </w:r>
      <w:proofErr w:type="gramEnd"/>
      <w:r w:rsidR="00F03E62">
        <w:rPr>
          <w:sz w:val="24"/>
          <w:szCs w:val="24"/>
        </w:rPr>
        <w:t>уб</w:t>
      </w:r>
      <w:proofErr w:type="spellEnd"/>
      <w:r w:rsidR="00F03E62">
        <w:rPr>
          <w:sz w:val="24"/>
          <w:szCs w:val="24"/>
        </w:rPr>
        <w:t>.</w:t>
      </w:r>
      <w:r w:rsidR="00601916">
        <w:rPr>
          <w:sz w:val="24"/>
          <w:szCs w:val="24"/>
        </w:rPr>
        <w:t>);</w:t>
      </w:r>
      <w:r w:rsidR="008A60F9" w:rsidRPr="008A60F9">
        <w:rPr>
          <w:sz w:val="24"/>
          <w:szCs w:val="24"/>
        </w:rPr>
        <w:t xml:space="preserve"> </w:t>
      </w:r>
      <w:r w:rsidR="008A01A0" w:rsidRPr="00601916">
        <w:rPr>
          <w:sz w:val="24"/>
          <w:szCs w:val="24"/>
        </w:rPr>
        <w:t>занижение данных о просроченной кредиторской задолженности</w:t>
      </w:r>
      <w:r w:rsidR="00601916" w:rsidRPr="00601916">
        <w:rPr>
          <w:sz w:val="24"/>
          <w:szCs w:val="24"/>
        </w:rPr>
        <w:t xml:space="preserve"> (у 5-ти ГРБС</w:t>
      </w:r>
      <w:r w:rsidR="00F03E62" w:rsidRPr="00F03E62">
        <w:rPr>
          <w:sz w:val="24"/>
          <w:szCs w:val="24"/>
          <w:lang w:eastAsia="en-US" w:bidi="en-US"/>
        </w:rPr>
        <w:t xml:space="preserve"> </w:t>
      </w:r>
      <w:r w:rsidR="00F03E62">
        <w:rPr>
          <w:sz w:val="24"/>
          <w:szCs w:val="24"/>
          <w:lang w:eastAsia="en-US" w:bidi="en-US"/>
        </w:rPr>
        <w:t>не выделена</w:t>
      </w:r>
      <w:r w:rsidR="00601916" w:rsidRPr="00601916">
        <w:rPr>
          <w:sz w:val="24"/>
          <w:szCs w:val="24"/>
        </w:rPr>
        <w:t xml:space="preserve"> </w:t>
      </w:r>
      <w:r w:rsidR="00BD00FC">
        <w:rPr>
          <w:rFonts w:eastAsia="Calibri"/>
          <w:bCs/>
          <w:sz w:val="24"/>
          <w:szCs w:val="24"/>
          <w:lang w:eastAsia="en-US"/>
        </w:rPr>
        <w:t xml:space="preserve">просроченная </w:t>
      </w:r>
      <w:r w:rsidR="00BD00FC" w:rsidRPr="00D161F6">
        <w:rPr>
          <w:rFonts w:eastAsia="Calibri"/>
          <w:bCs/>
          <w:sz w:val="24"/>
          <w:szCs w:val="24"/>
          <w:lang w:eastAsia="en-US"/>
        </w:rPr>
        <w:t>кредиторск</w:t>
      </w:r>
      <w:r w:rsidR="00BD00FC">
        <w:rPr>
          <w:rFonts w:eastAsia="Calibri"/>
          <w:bCs/>
          <w:sz w:val="24"/>
          <w:szCs w:val="24"/>
          <w:lang w:eastAsia="en-US"/>
        </w:rPr>
        <w:t>ая</w:t>
      </w:r>
      <w:r w:rsidR="00BD00FC" w:rsidRPr="00D161F6">
        <w:rPr>
          <w:rFonts w:eastAsia="Calibri"/>
          <w:bCs/>
          <w:sz w:val="24"/>
          <w:szCs w:val="24"/>
          <w:lang w:eastAsia="en-US"/>
        </w:rPr>
        <w:t xml:space="preserve"> задолженност</w:t>
      </w:r>
      <w:r w:rsidR="00BD00FC">
        <w:rPr>
          <w:rFonts w:eastAsia="Calibri"/>
          <w:bCs/>
          <w:sz w:val="24"/>
          <w:szCs w:val="24"/>
          <w:lang w:eastAsia="en-US"/>
        </w:rPr>
        <w:t>ь</w:t>
      </w:r>
      <w:r w:rsidR="00F03E62">
        <w:rPr>
          <w:rFonts w:eastAsia="Calibri"/>
          <w:bCs/>
          <w:sz w:val="24"/>
          <w:szCs w:val="24"/>
          <w:lang w:eastAsia="en-US"/>
        </w:rPr>
        <w:t xml:space="preserve"> в сумме 39533,7 </w:t>
      </w:r>
      <w:proofErr w:type="spellStart"/>
      <w:r w:rsidR="00F03E62">
        <w:rPr>
          <w:rFonts w:eastAsia="Calibri"/>
          <w:bCs/>
          <w:sz w:val="24"/>
          <w:szCs w:val="24"/>
          <w:lang w:eastAsia="en-US"/>
        </w:rPr>
        <w:t>тыс</w:t>
      </w:r>
      <w:proofErr w:type="gramStart"/>
      <w:r w:rsidR="00F03E62">
        <w:rPr>
          <w:rFonts w:eastAsia="Calibri"/>
          <w:bCs/>
          <w:sz w:val="24"/>
          <w:szCs w:val="24"/>
          <w:lang w:eastAsia="en-US"/>
        </w:rPr>
        <w:t>.р</w:t>
      </w:r>
      <w:proofErr w:type="gramEnd"/>
      <w:r w:rsidR="00F03E62">
        <w:rPr>
          <w:rFonts w:eastAsia="Calibri"/>
          <w:bCs/>
          <w:sz w:val="24"/>
          <w:szCs w:val="24"/>
          <w:lang w:eastAsia="en-US"/>
        </w:rPr>
        <w:t>уб</w:t>
      </w:r>
      <w:proofErr w:type="spellEnd"/>
      <w:r w:rsidR="00F03E62">
        <w:rPr>
          <w:rFonts w:eastAsia="Calibri"/>
          <w:bCs/>
          <w:sz w:val="24"/>
          <w:szCs w:val="24"/>
          <w:lang w:eastAsia="en-US"/>
        </w:rPr>
        <w:t>.</w:t>
      </w:r>
      <w:r w:rsidR="00601916">
        <w:rPr>
          <w:sz w:val="24"/>
          <w:szCs w:val="24"/>
          <w:lang w:eastAsia="en-US" w:bidi="en-US"/>
        </w:rPr>
        <w:t>)</w:t>
      </w:r>
      <w:r w:rsidR="00BD00FC">
        <w:rPr>
          <w:sz w:val="24"/>
          <w:szCs w:val="24"/>
          <w:lang w:eastAsia="en-US" w:bidi="en-US"/>
        </w:rPr>
        <w:t>;</w:t>
      </w:r>
      <w:r w:rsidR="00BD00FC" w:rsidRPr="00D161F6">
        <w:rPr>
          <w:rFonts w:eastAsia="Calibri"/>
          <w:bCs/>
          <w:sz w:val="24"/>
          <w:szCs w:val="24"/>
          <w:lang w:eastAsia="en-US"/>
        </w:rPr>
        <w:t xml:space="preserve"> </w:t>
      </w:r>
      <w:r w:rsidR="00BD00FC">
        <w:rPr>
          <w:rFonts w:eastAsia="Calibri"/>
          <w:bCs/>
          <w:sz w:val="24"/>
          <w:szCs w:val="24"/>
          <w:lang w:eastAsia="en-US"/>
        </w:rPr>
        <w:t xml:space="preserve"> </w:t>
      </w:r>
      <w:r w:rsidR="00693387">
        <w:rPr>
          <w:sz w:val="24"/>
          <w:szCs w:val="24"/>
        </w:rPr>
        <w:t xml:space="preserve">одноименные </w:t>
      </w:r>
      <w:r w:rsidR="00693387" w:rsidRPr="00693387">
        <w:rPr>
          <w:sz w:val="24"/>
          <w:szCs w:val="24"/>
        </w:rPr>
        <w:t>показател</w:t>
      </w:r>
      <w:r w:rsidR="00693387">
        <w:rPr>
          <w:sz w:val="24"/>
          <w:szCs w:val="24"/>
        </w:rPr>
        <w:t>и</w:t>
      </w:r>
      <w:r w:rsidR="00693387" w:rsidRPr="00693387">
        <w:rPr>
          <w:sz w:val="24"/>
          <w:szCs w:val="24"/>
        </w:rPr>
        <w:t xml:space="preserve"> консолидированной бюджетной отчётности</w:t>
      </w:r>
      <w:r w:rsidR="00693387">
        <w:rPr>
          <w:sz w:val="24"/>
          <w:szCs w:val="24"/>
        </w:rPr>
        <w:t xml:space="preserve"> не соответствуют</w:t>
      </w:r>
      <w:r w:rsidR="00693387" w:rsidRPr="00693387">
        <w:rPr>
          <w:sz w:val="24"/>
          <w:szCs w:val="24"/>
        </w:rPr>
        <w:t xml:space="preserve"> отчётност</w:t>
      </w:r>
      <w:r w:rsidR="00693387">
        <w:rPr>
          <w:sz w:val="24"/>
          <w:szCs w:val="24"/>
        </w:rPr>
        <w:t>и</w:t>
      </w:r>
      <w:r w:rsidR="00693387" w:rsidRPr="00693387">
        <w:rPr>
          <w:sz w:val="24"/>
          <w:szCs w:val="24"/>
        </w:rPr>
        <w:t xml:space="preserve"> </w:t>
      </w:r>
      <w:r w:rsidR="00601916">
        <w:rPr>
          <w:sz w:val="24"/>
          <w:szCs w:val="24"/>
        </w:rPr>
        <w:t>ГРБС</w:t>
      </w:r>
      <w:r w:rsidR="00693387" w:rsidRPr="00693387">
        <w:rPr>
          <w:sz w:val="24"/>
          <w:szCs w:val="24"/>
        </w:rPr>
        <w:t xml:space="preserve"> в части</w:t>
      </w:r>
      <w:r w:rsidR="00693387" w:rsidRPr="00693387">
        <w:rPr>
          <w:rFonts w:eastAsia="Calibri"/>
          <w:sz w:val="24"/>
          <w:szCs w:val="24"/>
          <w:lang w:eastAsia="en-US"/>
        </w:rPr>
        <w:t xml:space="preserve"> остатков средств во временном распоряжении на начало и конец года</w:t>
      </w:r>
      <w:r w:rsidR="00F03E62">
        <w:rPr>
          <w:rFonts w:eastAsia="Calibri"/>
          <w:sz w:val="24"/>
          <w:szCs w:val="24"/>
          <w:lang w:eastAsia="en-US"/>
        </w:rPr>
        <w:t xml:space="preserve"> (2426,2 </w:t>
      </w:r>
      <w:proofErr w:type="spellStart"/>
      <w:r w:rsidR="00F03E62">
        <w:rPr>
          <w:rFonts w:eastAsia="Calibri"/>
          <w:sz w:val="24"/>
          <w:szCs w:val="24"/>
          <w:lang w:eastAsia="en-US"/>
        </w:rPr>
        <w:t>тыс.руб</w:t>
      </w:r>
      <w:proofErr w:type="spellEnd"/>
      <w:r w:rsidR="00F03E62">
        <w:rPr>
          <w:rFonts w:eastAsia="Calibri"/>
          <w:sz w:val="24"/>
          <w:szCs w:val="24"/>
          <w:lang w:eastAsia="en-US"/>
        </w:rPr>
        <w:t>.)</w:t>
      </w:r>
      <w:r w:rsidR="00601916">
        <w:rPr>
          <w:rFonts w:eastAsia="Calibri"/>
          <w:sz w:val="24"/>
          <w:szCs w:val="24"/>
          <w:lang w:eastAsia="en-US"/>
        </w:rPr>
        <w:t xml:space="preserve">. </w:t>
      </w:r>
      <w:r w:rsidR="00693387" w:rsidRPr="00D161F6">
        <w:rPr>
          <w:rFonts w:eastAsia="Calibri"/>
          <w:bCs/>
          <w:sz w:val="24"/>
          <w:szCs w:val="24"/>
          <w:lang w:eastAsia="en-US"/>
        </w:rPr>
        <w:t xml:space="preserve">Установлены </w:t>
      </w:r>
      <w:r w:rsidR="00693387">
        <w:rPr>
          <w:sz w:val="24"/>
          <w:szCs w:val="22"/>
          <w:lang w:eastAsia="en-US" w:bidi="en-US"/>
        </w:rPr>
        <w:t>также</w:t>
      </w:r>
      <w:r w:rsidR="00693387" w:rsidRPr="00693387">
        <w:rPr>
          <w:sz w:val="24"/>
          <w:szCs w:val="22"/>
          <w:lang w:eastAsia="en-US" w:bidi="en-US"/>
        </w:rPr>
        <w:t xml:space="preserve"> </w:t>
      </w:r>
      <w:r w:rsidR="00F03E62">
        <w:rPr>
          <w:sz w:val="24"/>
          <w:szCs w:val="22"/>
          <w:lang w:eastAsia="en-US" w:bidi="en-US"/>
        </w:rPr>
        <w:t xml:space="preserve">другие </w:t>
      </w:r>
      <w:r w:rsidR="00693387" w:rsidRPr="00693387">
        <w:rPr>
          <w:sz w:val="24"/>
          <w:szCs w:val="22"/>
          <w:lang w:eastAsia="en-US" w:bidi="en-US"/>
        </w:rPr>
        <w:t>нарушения действующего законодательства, не повлиявшие на полноту и достоверность бюджетной отчетности</w:t>
      </w:r>
      <w:r w:rsidR="00693387" w:rsidRPr="00693387">
        <w:rPr>
          <w:sz w:val="24"/>
          <w:szCs w:val="22"/>
          <w:lang w:eastAsia="en-US"/>
        </w:rPr>
        <w:t xml:space="preserve"> Лесозаводского городского округа за 2016 год</w:t>
      </w:r>
      <w:r w:rsidR="00693387">
        <w:rPr>
          <w:sz w:val="24"/>
          <w:szCs w:val="22"/>
          <w:lang w:eastAsia="en-US"/>
        </w:rPr>
        <w:t>.</w:t>
      </w:r>
    </w:p>
    <w:p w:rsidR="00F536F9" w:rsidRPr="00D161F6" w:rsidRDefault="00693387" w:rsidP="00F536F9">
      <w:pPr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       </w:t>
      </w:r>
      <w:r w:rsidR="00BA60E8">
        <w:rPr>
          <w:rFonts w:eastAsia="Calibri"/>
          <w:bCs/>
          <w:sz w:val="24"/>
          <w:szCs w:val="24"/>
          <w:lang w:eastAsia="en-US"/>
        </w:rPr>
        <w:t xml:space="preserve">На основании </w:t>
      </w:r>
      <w:r w:rsidR="00F03E62">
        <w:rPr>
          <w:rFonts w:eastAsia="Calibri"/>
          <w:bCs/>
          <w:sz w:val="24"/>
          <w:szCs w:val="24"/>
          <w:lang w:eastAsia="en-US"/>
        </w:rPr>
        <w:t xml:space="preserve">8 </w:t>
      </w:r>
      <w:r w:rsidR="00BA60E8">
        <w:rPr>
          <w:rFonts w:eastAsia="Calibri"/>
          <w:bCs/>
          <w:sz w:val="24"/>
          <w:szCs w:val="24"/>
          <w:lang w:eastAsia="en-US"/>
        </w:rPr>
        <w:t>актов проверок</w:t>
      </w:r>
      <w:r w:rsidR="00F536F9" w:rsidRPr="00D161F6">
        <w:rPr>
          <w:rFonts w:eastAsia="Calibri"/>
          <w:bCs/>
          <w:sz w:val="24"/>
          <w:szCs w:val="24"/>
          <w:lang w:eastAsia="en-US"/>
        </w:rPr>
        <w:t xml:space="preserve"> </w:t>
      </w:r>
      <w:r w:rsidR="00BA60E8">
        <w:rPr>
          <w:rFonts w:eastAsia="Calibri"/>
          <w:bCs/>
          <w:sz w:val="24"/>
          <w:szCs w:val="24"/>
          <w:lang w:eastAsia="en-US"/>
        </w:rPr>
        <w:t xml:space="preserve">сформирован и </w:t>
      </w:r>
      <w:r w:rsidR="00F536F9">
        <w:rPr>
          <w:rFonts w:eastAsia="Calibri"/>
          <w:bCs/>
          <w:sz w:val="24"/>
          <w:szCs w:val="24"/>
          <w:lang w:eastAsia="en-US"/>
        </w:rPr>
        <w:t xml:space="preserve">утвержден </w:t>
      </w:r>
      <w:r w:rsidR="00F03E62">
        <w:rPr>
          <w:rFonts w:eastAsia="Calibri"/>
          <w:bCs/>
          <w:sz w:val="24"/>
          <w:szCs w:val="24"/>
          <w:lang w:eastAsia="en-US"/>
        </w:rPr>
        <w:t xml:space="preserve">общий </w:t>
      </w:r>
      <w:r w:rsidR="00F536F9" w:rsidRPr="00D161F6">
        <w:rPr>
          <w:rFonts w:eastAsia="Calibri"/>
          <w:bCs/>
          <w:sz w:val="24"/>
          <w:szCs w:val="24"/>
          <w:lang w:eastAsia="en-US"/>
        </w:rPr>
        <w:t>Отчет</w:t>
      </w:r>
      <w:r>
        <w:rPr>
          <w:rFonts w:eastAsia="Calibri"/>
          <w:bCs/>
          <w:sz w:val="24"/>
          <w:szCs w:val="24"/>
          <w:lang w:eastAsia="en-US"/>
        </w:rPr>
        <w:t xml:space="preserve"> о результатах </w:t>
      </w:r>
      <w:r w:rsidR="00F03E62">
        <w:rPr>
          <w:rFonts w:eastAsia="Calibri"/>
          <w:bCs/>
          <w:sz w:val="24"/>
          <w:szCs w:val="24"/>
          <w:lang w:eastAsia="en-US"/>
        </w:rPr>
        <w:t>внешней проверки годовой бюджетной отчетности ГРБС</w:t>
      </w:r>
      <w:r w:rsidR="00F536F9">
        <w:rPr>
          <w:color w:val="000000"/>
          <w:sz w:val="24"/>
          <w:szCs w:val="24"/>
        </w:rPr>
        <w:t xml:space="preserve">, который </w:t>
      </w:r>
      <w:r w:rsidR="00F536F9" w:rsidRPr="00D161F6">
        <w:rPr>
          <w:rFonts w:eastAsia="Calibri"/>
          <w:bCs/>
          <w:sz w:val="24"/>
          <w:szCs w:val="24"/>
          <w:lang w:eastAsia="en-US"/>
        </w:rPr>
        <w:t xml:space="preserve">направлен в Думу ЛГО  и главе администрации ЛГО. В </w:t>
      </w:r>
      <w:r w:rsidR="00F536F9">
        <w:rPr>
          <w:rFonts w:eastAsia="Calibri"/>
          <w:bCs/>
          <w:sz w:val="24"/>
          <w:szCs w:val="24"/>
          <w:lang w:eastAsia="en-US"/>
        </w:rPr>
        <w:t>Отчете</w:t>
      </w:r>
      <w:r w:rsidR="00F536F9" w:rsidRPr="00D161F6">
        <w:rPr>
          <w:rFonts w:eastAsia="Calibri"/>
          <w:bCs/>
          <w:sz w:val="24"/>
          <w:szCs w:val="24"/>
          <w:lang w:eastAsia="en-US"/>
        </w:rPr>
        <w:t xml:space="preserve"> даны рекомендации </w:t>
      </w:r>
      <w:r w:rsidR="00F536F9">
        <w:rPr>
          <w:rFonts w:eastAsia="Calibri"/>
          <w:bCs/>
          <w:sz w:val="24"/>
          <w:szCs w:val="24"/>
          <w:lang w:eastAsia="en-US"/>
        </w:rPr>
        <w:t xml:space="preserve">ГРБС </w:t>
      </w:r>
      <w:r w:rsidR="00F536F9" w:rsidRPr="00D161F6">
        <w:rPr>
          <w:rFonts w:eastAsia="Calibri"/>
          <w:bCs/>
          <w:sz w:val="24"/>
          <w:szCs w:val="24"/>
          <w:lang w:eastAsia="en-US"/>
        </w:rPr>
        <w:t xml:space="preserve">по устранению выявленных нарушений и недостатков. </w:t>
      </w:r>
      <w:r w:rsidR="00F03E62">
        <w:rPr>
          <w:rFonts w:eastAsia="Calibri"/>
          <w:bCs/>
          <w:sz w:val="24"/>
          <w:szCs w:val="24"/>
          <w:lang w:eastAsia="en-US"/>
        </w:rPr>
        <w:t>П</w:t>
      </w:r>
      <w:r w:rsidR="00F536F9">
        <w:rPr>
          <w:rFonts w:eastAsia="Calibri"/>
          <w:bCs/>
          <w:sz w:val="24"/>
          <w:szCs w:val="24"/>
          <w:lang w:eastAsia="en-US"/>
        </w:rPr>
        <w:t>редставлени</w:t>
      </w:r>
      <w:r w:rsidR="00BA60E8">
        <w:rPr>
          <w:rFonts w:eastAsia="Calibri"/>
          <w:bCs/>
          <w:sz w:val="24"/>
          <w:szCs w:val="24"/>
          <w:lang w:eastAsia="en-US"/>
        </w:rPr>
        <w:t>я</w:t>
      </w:r>
      <w:r w:rsidR="00F536F9">
        <w:rPr>
          <w:rFonts w:eastAsia="Calibri"/>
          <w:bCs/>
          <w:sz w:val="24"/>
          <w:szCs w:val="24"/>
          <w:lang w:eastAsia="en-US"/>
        </w:rPr>
        <w:t xml:space="preserve"> </w:t>
      </w:r>
      <w:r w:rsidR="007E42A9">
        <w:rPr>
          <w:rFonts w:eastAsia="Calibri"/>
          <w:bCs/>
          <w:sz w:val="24"/>
          <w:szCs w:val="24"/>
          <w:lang w:eastAsia="en-US"/>
        </w:rPr>
        <w:t xml:space="preserve">об устранении выявленных нарушений </w:t>
      </w:r>
      <w:r w:rsidR="00F03E62">
        <w:rPr>
          <w:rFonts w:eastAsia="Calibri"/>
          <w:bCs/>
          <w:sz w:val="24"/>
          <w:szCs w:val="24"/>
          <w:lang w:eastAsia="en-US"/>
        </w:rPr>
        <w:t xml:space="preserve">направлены руководителям пяти ГРБС </w:t>
      </w:r>
      <w:r w:rsidR="007E42A9">
        <w:rPr>
          <w:rFonts w:eastAsia="Calibri"/>
          <w:bCs/>
          <w:sz w:val="24"/>
          <w:szCs w:val="24"/>
          <w:lang w:eastAsia="en-US"/>
        </w:rPr>
        <w:t>(</w:t>
      </w:r>
      <w:r w:rsidR="007E42A9" w:rsidRPr="00D161F6">
        <w:rPr>
          <w:rFonts w:eastAsia="Calibri"/>
          <w:bCs/>
          <w:sz w:val="24"/>
          <w:szCs w:val="24"/>
          <w:lang w:eastAsia="en-US"/>
        </w:rPr>
        <w:t>администрация ЛГО, Управление имущественных отношений, Управление образования, Управление культуры, молодежной политики и спорта, МКУ Хозяйственное управление</w:t>
      </w:r>
      <w:r w:rsidR="007E42A9">
        <w:rPr>
          <w:rFonts w:eastAsia="Calibri"/>
          <w:bCs/>
          <w:sz w:val="24"/>
          <w:szCs w:val="24"/>
          <w:lang w:eastAsia="en-US"/>
        </w:rPr>
        <w:t>)</w:t>
      </w:r>
      <w:r w:rsidR="00F536F9" w:rsidRPr="00D161F6">
        <w:rPr>
          <w:rFonts w:eastAsia="Calibri"/>
          <w:bCs/>
          <w:sz w:val="24"/>
          <w:szCs w:val="24"/>
          <w:lang w:eastAsia="en-US"/>
        </w:rPr>
        <w:t xml:space="preserve">. </w:t>
      </w:r>
      <w:r w:rsidR="007E42A9">
        <w:rPr>
          <w:rFonts w:eastAsia="Calibri"/>
          <w:bCs/>
          <w:sz w:val="24"/>
          <w:szCs w:val="24"/>
          <w:lang w:eastAsia="en-US"/>
        </w:rPr>
        <w:t>От всех ГРБС получена и</w:t>
      </w:r>
      <w:r w:rsidR="00F536F9">
        <w:rPr>
          <w:rFonts w:eastAsia="Calibri"/>
          <w:bCs/>
          <w:sz w:val="24"/>
          <w:szCs w:val="24"/>
          <w:lang w:eastAsia="en-US"/>
        </w:rPr>
        <w:t xml:space="preserve">нформация о рассмотрении представления и мерах по устранению нарушений и недостатков. </w:t>
      </w:r>
      <w:r w:rsidR="00F536F9" w:rsidRPr="00D161F6">
        <w:rPr>
          <w:rFonts w:eastAsia="Calibri"/>
          <w:bCs/>
          <w:sz w:val="24"/>
          <w:szCs w:val="24"/>
          <w:lang w:eastAsia="en-US"/>
        </w:rPr>
        <w:t xml:space="preserve">В Контрольно-счетной палате осуществляется контроль  их устранения.  </w:t>
      </w:r>
    </w:p>
    <w:p w:rsidR="00F536F9" w:rsidRDefault="00F536F9" w:rsidP="00775237">
      <w:pPr>
        <w:rPr>
          <w:rFonts w:eastAsiaTheme="minorHAnsi"/>
          <w:color w:val="000000"/>
          <w:sz w:val="24"/>
          <w:szCs w:val="24"/>
          <w:lang w:eastAsia="en-US"/>
        </w:rPr>
      </w:pPr>
    </w:p>
    <w:p w:rsidR="009A159F" w:rsidRDefault="009A159F" w:rsidP="009A159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A159F">
        <w:rPr>
          <w:sz w:val="24"/>
          <w:szCs w:val="24"/>
        </w:rPr>
        <w:t xml:space="preserve"> </w:t>
      </w:r>
      <w:proofErr w:type="gramStart"/>
      <w:r w:rsidRPr="009A159F">
        <w:rPr>
          <w:sz w:val="24"/>
          <w:szCs w:val="24"/>
        </w:rPr>
        <w:t>4)</w:t>
      </w:r>
      <w:r w:rsidRPr="009A159F">
        <w:rPr>
          <w:b/>
          <w:sz w:val="24"/>
          <w:szCs w:val="24"/>
        </w:rPr>
        <w:t xml:space="preserve"> Проверка обоснованности установления и использования платы,  взимаемой с родителей (законных представителей) за присмотр и уход за детьми,  осваивающими образовательные программы дошкольного образования,  в дошкольных образовательных бюджетных учреждениях МБДОБУ №3 и  МБДОБУ №11  за 2015 и 2016 годы</w:t>
      </w:r>
      <w:r w:rsidRPr="009A159F">
        <w:rPr>
          <w:sz w:val="24"/>
          <w:szCs w:val="24"/>
        </w:rPr>
        <w:t xml:space="preserve"> </w:t>
      </w:r>
      <w:r w:rsidRPr="009A159F">
        <w:rPr>
          <w:color w:val="000000"/>
          <w:sz w:val="24"/>
          <w:szCs w:val="24"/>
        </w:rPr>
        <w:t>(отчет № 6 от   19.09.2017г.).</w:t>
      </w:r>
      <w:proofErr w:type="gramEnd"/>
    </w:p>
    <w:p w:rsidR="00266778" w:rsidRDefault="00266778" w:rsidP="00D76CDD">
      <w:pPr>
        <w:pStyle w:val="Default"/>
        <w:rPr>
          <w:rFonts w:eastAsia="Calibri"/>
        </w:rPr>
      </w:pPr>
      <w:r w:rsidRPr="001408BC">
        <w:rPr>
          <w:bCs/>
        </w:rPr>
        <w:t xml:space="preserve">     </w:t>
      </w:r>
      <w:r w:rsidR="001408BC" w:rsidRPr="001408BC">
        <w:rPr>
          <w:bCs/>
        </w:rPr>
        <w:t xml:space="preserve">  </w:t>
      </w:r>
      <w:r w:rsidR="00D76CDD">
        <w:rPr>
          <w:bCs/>
        </w:rPr>
        <w:t>Размер родительской п</w:t>
      </w:r>
      <w:r w:rsidR="00D76CDD">
        <w:t>латы</w:t>
      </w:r>
      <w:r w:rsidR="00D76CDD" w:rsidRPr="001408BC">
        <w:t xml:space="preserve"> за присм</w:t>
      </w:r>
      <w:r w:rsidR="00D76CDD">
        <w:t>отр и уход за детьми</w:t>
      </w:r>
      <w:r w:rsidR="00113A45">
        <w:t>,</w:t>
      </w:r>
      <w:r w:rsidR="00D76CDD">
        <w:t xml:space="preserve"> установлен</w:t>
      </w:r>
      <w:r w:rsidR="00113A45">
        <w:t>ный</w:t>
      </w:r>
      <w:r w:rsidR="00D76CDD" w:rsidRPr="001408BC">
        <w:t xml:space="preserve"> постановлением администрации </w:t>
      </w:r>
      <w:r w:rsidR="00D76CDD">
        <w:t>Лесозаводского городского округа</w:t>
      </w:r>
      <w:r w:rsidR="00113A45">
        <w:t>,</w:t>
      </w:r>
      <w:r w:rsidR="00D76CDD">
        <w:t xml:space="preserve"> </w:t>
      </w:r>
      <w:r w:rsidR="00D76CDD" w:rsidRPr="00693B6F">
        <w:rPr>
          <w:rFonts w:eastAsia="Calibri"/>
          <w:lang w:eastAsia="ru-RU"/>
        </w:rPr>
        <w:t>не превышает максимальный размер родительской платы, установленный постановлениями администрации Приморского края от 12 ноября 2015 г. N 432-па, от 20 апреля 2016 г. N 151-па.</w:t>
      </w:r>
      <w:r w:rsidR="00D76CDD">
        <w:rPr>
          <w:rFonts w:eastAsia="Calibri"/>
          <w:lang w:eastAsia="ru-RU"/>
        </w:rPr>
        <w:t xml:space="preserve"> </w:t>
      </w:r>
      <w:r w:rsidR="00AE68C2">
        <w:t>В проверяемом периоде</w:t>
      </w:r>
      <w:r w:rsidR="001408BC" w:rsidRPr="001408BC">
        <w:t xml:space="preserve"> родительская плата </w:t>
      </w:r>
      <w:r w:rsidR="00AA37DC">
        <w:t xml:space="preserve">в месяц </w:t>
      </w:r>
      <w:r w:rsidR="001408BC" w:rsidRPr="001408BC">
        <w:t xml:space="preserve">на одного ребенка  в группе с 10,5-часовым пребыванием </w:t>
      </w:r>
      <w:r w:rsidR="000F49CF" w:rsidRPr="001408BC">
        <w:t>установлена</w:t>
      </w:r>
      <w:r w:rsidR="000F49CF" w:rsidRPr="000F49CF">
        <w:t xml:space="preserve"> </w:t>
      </w:r>
      <w:r w:rsidR="000F49CF" w:rsidRPr="001408BC">
        <w:t xml:space="preserve">в </w:t>
      </w:r>
      <w:r w:rsidR="000F49CF">
        <w:t>размере</w:t>
      </w:r>
      <w:r w:rsidR="001408BC" w:rsidRPr="001408BC">
        <w:t>:  2100 руб.</w:t>
      </w:r>
      <w:r w:rsidR="000F49CF" w:rsidRPr="000F49CF">
        <w:t xml:space="preserve"> </w:t>
      </w:r>
      <w:r w:rsidR="000F49CF">
        <w:t xml:space="preserve">- </w:t>
      </w:r>
      <w:r w:rsidR="000F49CF" w:rsidRPr="001408BC">
        <w:t xml:space="preserve">в </w:t>
      </w:r>
      <w:proofErr w:type="gramStart"/>
      <w:r w:rsidR="000F49CF" w:rsidRPr="001408BC">
        <w:t>городских</w:t>
      </w:r>
      <w:proofErr w:type="gramEnd"/>
      <w:r w:rsidR="000F49CF" w:rsidRPr="001408BC">
        <w:t xml:space="preserve"> ДОУ</w:t>
      </w:r>
      <w:r w:rsidR="001408BC" w:rsidRPr="001408BC">
        <w:t>; 1500 руб.</w:t>
      </w:r>
      <w:r w:rsidR="000F49CF">
        <w:t xml:space="preserve"> -</w:t>
      </w:r>
      <w:r w:rsidR="000F49CF" w:rsidRPr="000F49CF">
        <w:t xml:space="preserve"> </w:t>
      </w:r>
      <w:r w:rsidR="000F49CF">
        <w:t>в сельских ДОУ</w:t>
      </w:r>
      <w:r w:rsidR="00DF133B">
        <w:t>.</w:t>
      </w:r>
      <w:r w:rsidR="006603C9">
        <w:t xml:space="preserve"> </w:t>
      </w:r>
      <w:r w:rsidR="00242BC5">
        <w:t>З</w:t>
      </w:r>
      <w:r w:rsidR="00F530B5" w:rsidRPr="00F530B5">
        <w:t xml:space="preserve">а льготную категорию детей </w:t>
      </w:r>
      <w:r w:rsidR="00CA1593">
        <w:t xml:space="preserve">родительская </w:t>
      </w:r>
      <w:r w:rsidR="00F530B5" w:rsidRPr="00F530B5">
        <w:t>плата не поступает, т</w:t>
      </w:r>
      <w:r w:rsidR="00CA1593">
        <w:t>аким образом</w:t>
      </w:r>
      <w:r w:rsidR="00242BC5">
        <w:t>,</w:t>
      </w:r>
      <w:r w:rsidR="00F530B5" w:rsidRPr="00F530B5">
        <w:t xml:space="preserve"> </w:t>
      </w:r>
      <w:r w:rsidR="00CA1593" w:rsidRPr="001408BC">
        <w:t>присмотр и уход</w:t>
      </w:r>
      <w:r w:rsidR="00CA1593" w:rsidRPr="00F530B5">
        <w:t xml:space="preserve"> </w:t>
      </w:r>
      <w:r w:rsidR="006603C9">
        <w:t xml:space="preserve">за </w:t>
      </w:r>
      <w:r w:rsidR="00CA1593">
        <w:t>дет</w:t>
      </w:r>
      <w:r w:rsidR="006603C9">
        <w:t>ьми</w:t>
      </w:r>
      <w:r w:rsidR="00CA1593">
        <w:t xml:space="preserve"> льготной категории обеспечивается </w:t>
      </w:r>
      <w:r w:rsidR="00F530B5" w:rsidRPr="00F530B5">
        <w:t>за счет средств родителей, оплачивающих полную родительскую плату за своих детей</w:t>
      </w:r>
      <w:r w:rsidR="00D76CDD">
        <w:t xml:space="preserve">. Отсутствие финансирования на данные цели из местного бюджета </w:t>
      </w:r>
      <w:r w:rsidR="006603C9" w:rsidRPr="001408BC">
        <w:t xml:space="preserve">неизбежно ведет к невыполнению норм </w:t>
      </w:r>
      <w:r w:rsidR="006603C9">
        <w:t xml:space="preserve">расходов </w:t>
      </w:r>
      <w:r w:rsidR="004668E0">
        <w:t xml:space="preserve">за </w:t>
      </w:r>
      <w:r w:rsidR="006603C9">
        <w:t xml:space="preserve"> </w:t>
      </w:r>
      <w:r w:rsidR="006603C9" w:rsidRPr="001408BC">
        <w:t>присмотр и уход</w:t>
      </w:r>
      <w:r w:rsidR="00D76CDD">
        <w:t xml:space="preserve"> </w:t>
      </w:r>
      <w:r w:rsidR="002766E5">
        <w:t xml:space="preserve"> в расчете на одного ребенка</w:t>
      </w:r>
      <w:r w:rsidR="009E62A5" w:rsidRPr="001408BC">
        <w:t xml:space="preserve">  </w:t>
      </w:r>
      <w:r w:rsidR="009E62A5">
        <w:t>в ДОУ</w:t>
      </w:r>
      <w:r w:rsidR="006603C9">
        <w:t>.</w:t>
      </w:r>
      <w:r w:rsidR="00D76CDD">
        <w:t xml:space="preserve"> </w:t>
      </w:r>
      <w:r>
        <w:rPr>
          <w:rFonts w:eastAsia="Calibri"/>
        </w:rPr>
        <w:t xml:space="preserve"> Проверкой </w:t>
      </w:r>
      <w:r w:rsidR="00D76CDD">
        <w:rPr>
          <w:rFonts w:eastAsia="Calibri"/>
        </w:rPr>
        <w:t xml:space="preserve">выявлены </w:t>
      </w:r>
      <w:r w:rsidRPr="009A159F">
        <w:rPr>
          <w:rFonts w:eastAsia="Calibri"/>
        </w:rPr>
        <w:t xml:space="preserve"> </w:t>
      </w:r>
      <w:r w:rsidR="00113A45">
        <w:rPr>
          <w:rFonts w:eastAsia="Calibri"/>
        </w:rPr>
        <w:t xml:space="preserve">отдельные </w:t>
      </w:r>
      <w:r w:rsidR="00D76CDD">
        <w:rPr>
          <w:rFonts w:eastAsia="Calibri"/>
        </w:rPr>
        <w:t>случаи</w:t>
      </w:r>
      <w:r w:rsidRPr="009A159F">
        <w:rPr>
          <w:rFonts w:eastAsia="Calibri"/>
        </w:rPr>
        <w:t xml:space="preserve"> нарушения</w:t>
      </w:r>
      <w:r w:rsidRPr="0006296A">
        <w:rPr>
          <w:rFonts w:eastAsia="Calibri"/>
        </w:rPr>
        <w:t xml:space="preserve"> </w:t>
      </w:r>
      <w:r w:rsidRPr="009A159F">
        <w:rPr>
          <w:rFonts w:eastAsia="Calibri"/>
        </w:rPr>
        <w:t>качества питания в</w:t>
      </w:r>
      <w:r>
        <w:rPr>
          <w:rFonts w:eastAsia="Calibri"/>
        </w:rPr>
        <w:t xml:space="preserve"> детских дошкольных учреждениях</w:t>
      </w:r>
      <w:r w:rsidR="00D76CDD">
        <w:rPr>
          <w:rFonts w:eastAsia="Calibri"/>
        </w:rPr>
        <w:t>.</w:t>
      </w:r>
    </w:p>
    <w:p w:rsidR="00FE7720" w:rsidRPr="003C7D3A" w:rsidRDefault="00FE7720" w:rsidP="00FE7720">
      <w:pPr>
        <w:autoSpaceDE w:val="0"/>
        <w:autoSpaceDN w:val="0"/>
        <w:adjustRightInd w:val="0"/>
        <w:ind w:firstLine="709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z w:val="24"/>
          <w:szCs w:val="24"/>
        </w:rPr>
        <w:t>Проверкой</w:t>
      </w:r>
      <w:r w:rsidRPr="00266778">
        <w:rPr>
          <w:rFonts w:eastAsia="Calibri"/>
          <w:color w:val="000000"/>
          <w:sz w:val="24"/>
          <w:szCs w:val="24"/>
        </w:rPr>
        <w:t xml:space="preserve"> установлены нарушения по проведению процедур закупок товаров для организации питания и досуга воспитанников дошкольных учреждений Лесозаводского городского округа</w:t>
      </w:r>
      <w:r>
        <w:rPr>
          <w:rFonts w:eastAsia="Calibri"/>
          <w:color w:val="000000"/>
          <w:sz w:val="24"/>
          <w:szCs w:val="24"/>
        </w:rPr>
        <w:t>.</w:t>
      </w:r>
      <w:r w:rsidRPr="00167EF0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167EF0">
        <w:rPr>
          <w:color w:val="000000"/>
          <w:sz w:val="24"/>
          <w:szCs w:val="24"/>
          <w:shd w:val="clear" w:color="auto" w:fill="FFFFFF"/>
        </w:rPr>
        <w:t>Положением  «О закупках товаров, работ, услуг для нужд муниципальных общеобразовательных учреждений и учреждений дополнительного образования, расположенных на территории Лесозаводского го</w:t>
      </w:r>
      <w:r>
        <w:rPr>
          <w:color w:val="000000"/>
          <w:sz w:val="24"/>
          <w:szCs w:val="24"/>
          <w:shd w:val="clear" w:color="auto" w:fill="FFFFFF"/>
        </w:rPr>
        <w:t>родского округа»</w:t>
      </w:r>
      <w:r w:rsidRPr="00167EF0">
        <w:rPr>
          <w:color w:val="000000"/>
          <w:sz w:val="24"/>
          <w:szCs w:val="24"/>
          <w:shd w:val="clear" w:color="auto" w:fill="FFFFFF"/>
        </w:rPr>
        <w:t xml:space="preserve"> не установлен порядок определения начальной максимальной цены контракта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167EF0">
        <w:rPr>
          <w:color w:val="000000"/>
          <w:sz w:val="24"/>
          <w:szCs w:val="24"/>
          <w:shd w:val="clear" w:color="auto" w:fill="FFFFFF"/>
        </w:rPr>
        <w:t xml:space="preserve"> Приобретение продуктов и средств гигиены в детских дошкольных учреждениях Лесозаводского городского округа проводится путем размещения заказов у единственного поставщика, что  приводит к ограничению доступа лиц, претендующих на заключение контракта к участию в </w:t>
      </w:r>
      <w:r w:rsidRPr="00167EF0">
        <w:rPr>
          <w:color w:val="000000"/>
          <w:sz w:val="24"/>
          <w:szCs w:val="24"/>
          <w:shd w:val="clear" w:color="auto" w:fill="FFFFFF"/>
        </w:rPr>
        <w:lastRenderedPageBreak/>
        <w:t xml:space="preserve">размещении заказа, </w:t>
      </w:r>
      <w:r>
        <w:rPr>
          <w:color w:val="000000"/>
          <w:sz w:val="24"/>
          <w:szCs w:val="24"/>
          <w:shd w:val="clear" w:color="auto" w:fill="FFFFFF"/>
        </w:rPr>
        <w:t>что</w:t>
      </w:r>
      <w:r w:rsidRPr="00167EF0">
        <w:rPr>
          <w:color w:val="000000"/>
          <w:sz w:val="24"/>
          <w:szCs w:val="24"/>
          <w:shd w:val="clear" w:color="auto" w:fill="FFFFFF"/>
        </w:rPr>
        <w:t xml:space="preserve"> снижает эффективность закупок.</w:t>
      </w:r>
      <w:r>
        <w:rPr>
          <w:color w:val="000000"/>
          <w:sz w:val="24"/>
          <w:szCs w:val="24"/>
          <w:shd w:val="clear" w:color="auto" w:fill="FFFFFF"/>
        </w:rPr>
        <w:t xml:space="preserve"> Кроме того,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з</w:t>
      </w:r>
      <w:r w:rsidRPr="00167EF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акуп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ки</w:t>
      </w:r>
      <w:r w:rsidRPr="00167EF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у единственного поставщика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произведены </w:t>
      </w:r>
      <w:r w:rsidRPr="00167EF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не по однородным группам товаров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(</w:t>
      </w:r>
      <w:r w:rsidRPr="00167EF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21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закупка</w:t>
      </w:r>
      <w:r w:rsidRPr="00167EF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в 2015 году и 37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закупок</w:t>
      </w:r>
      <w:r w:rsidRPr="00167EF0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в 2016 году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), </w:t>
      </w:r>
      <w:r w:rsidRPr="00167EF0">
        <w:rPr>
          <w:rFonts w:eastAsia="Calibri"/>
          <w:color w:val="000000"/>
          <w:sz w:val="24"/>
          <w:szCs w:val="24"/>
        </w:rPr>
        <w:t xml:space="preserve">на сайте </w:t>
      </w:r>
      <w:r>
        <w:rPr>
          <w:rFonts w:eastAsia="Calibri"/>
          <w:color w:val="000000"/>
          <w:sz w:val="24"/>
          <w:szCs w:val="24"/>
        </w:rPr>
        <w:t>единой информационной системы (</w:t>
      </w:r>
      <w:r w:rsidRPr="00167EF0">
        <w:rPr>
          <w:rFonts w:eastAsia="Calibri"/>
          <w:color w:val="000000"/>
          <w:sz w:val="24"/>
          <w:szCs w:val="24"/>
        </w:rPr>
        <w:t>ЕИС</w:t>
      </w:r>
      <w:r>
        <w:rPr>
          <w:rFonts w:eastAsia="Calibri"/>
          <w:color w:val="000000"/>
          <w:sz w:val="24"/>
          <w:szCs w:val="24"/>
        </w:rPr>
        <w:t>)</w:t>
      </w:r>
      <w:r w:rsidRPr="003B668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не </w:t>
      </w:r>
      <w:r w:rsidRPr="00167EF0">
        <w:rPr>
          <w:rFonts w:eastAsia="Calibri"/>
          <w:color w:val="000000"/>
          <w:sz w:val="24"/>
          <w:szCs w:val="24"/>
        </w:rPr>
        <w:t>размещен</w:t>
      </w:r>
      <w:r>
        <w:rPr>
          <w:rFonts w:eastAsia="Calibri"/>
          <w:color w:val="000000"/>
          <w:sz w:val="24"/>
          <w:szCs w:val="24"/>
        </w:rPr>
        <w:t>ы</w:t>
      </w:r>
      <w:r w:rsidRPr="00167EF0">
        <w:rPr>
          <w:rFonts w:eastAsia="Calibri"/>
          <w:color w:val="000000"/>
          <w:sz w:val="24"/>
          <w:szCs w:val="24"/>
        </w:rPr>
        <w:t xml:space="preserve"> извещени</w:t>
      </w:r>
      <w:r>
        <w:rPr>
          <w:rFonts w:eastAsia="Calibri"/>
          <w:color w:val="000000"/>
          <w:sz w:val="24"/>
          <w:szCs w:val="24"/>
        </w:rPr>
        <w:t>я</w:t>
      </w:r>
      <w:r w:rsidRPr="00167EF0">
        <w:rPr>
          <w:rFonts w:eastAsia="Calibri"/>
          <w:color w:val="000000"/>
          <w:sz w:val="24"/>
          <w:szCs w:val="24"/>
        </w:rPr>
        <w:t xml:space="preserve"> о </w:t>
      </w:r>
      <w:r>
        <w:rPr>
          <w:rFonts w:eastAsia="Calibri"/>
          <w:color w:val="000000"/>
          <w:sz w:val="24"/>
          <w:szCs w:val="24"/>
        </w:rPr>
        <w:t xml:space="preserve"> 77 </w:t>
      </w:r>
      <w:r w:rsidRPr="00167EF0">
        <w:rPr>
          <w:rFonts w:eastAsia="Calibri"/>
          <w:color w:val="000000"/>
          <w:sz w:val="24"/>
          <w:szCs w:val="24"/>
        </w:rPr>
        <w:t>закупках</w:t>
      </w:r>
      <w:r>
        <w:rPr>
          <w:rFonts w:eastAsia="Calibri"/>
          <w:color w:val="000000"/>
          <w:sz w:val="24"/>
          <w:szCs w:val="24"/>
        </w:rPr>
        <w:t>.</w:t>
      </w:r>
    </w:p>
    <w:p w:rsidR="00266778" w:rsidRPr="00266778" w:rsidRDefault="00266778" w:rsidP="00266778">
      <w:pPr>
        <w:ind w:firstLine="708"/>
        <w:rPr>
          <w:rFonts w:eastAsia="Calibri"/>
          <w:sz w:val="24"/>
          <w:szCs w:val="24"/>
        </w:rPr>
      </w:pPr>
      <w:r w:rsidRPr="00266778">
        <w:rPr>
          <w:rFonts w:eastAsia="Calibri"/>
          <w:sz w:val="24"/>
          <w:szCs w:val="24"/>
          <w:lang w:eastAsia="en-US"/>
        </w:rPr>
        <w:t>По результатам рассмотрения акта проверки МКУ «Управление образования Лесозаводского городского округа» были представлены</w:t>
      </w:r>
      <w:r>
        <w:rPr>
          <w:rFonts w:eastAsia="Calibri"/>
          <w:sz w:val="24"/>
          <w:szCs w:val="24"/>
          <w:lang w:eastAsia="en-US"/>
        </w:rPr>
        <w:t xml:space="preserve"> пояснения (исх. от 21.08.2017 № 1563)</w:t>
      </w:r>
      <w:r w:rsidRPr="00266778">
        <w:rPr>
          <w:rFonts w:eastAsia="Calibri"/>
          <w:sz w:val="24"/>
          <w:szCs w:val="24"/>
          <w:lang w:eastAsia="en-US"/>
        </w:rPr>
        <w:t xml:space="preserve">, которые  Контрольно-счетной палатой  рассмотрены и приняты к сведению.  </w:t>
      </w:r>
      <w:r w:rsidRPr="00266778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266778" w:rsidRPr="00266778" w:rsidRDefault="00266778" w:rsidP="00266778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eastAsia="en-US"/>
        </w:rPr>
      </w:pPr>
      <w:r w:rsidRPr="00266778">
        <w:rPr>
          <w:rFonts w:eastAsia="Calibri"/>
          <w:bCs/>
          <w:color w:val="000000"/>
          <w:sz w:val="24"/>
          <w:szCs w:val="24"/>
        </w:rPr>
        <w:t xml:space="preserve">По результатам проведения контрольного мероприятия </w:t>
      </w:r>
      <w:r>
        <w:rPr>
          <w:rFonts w:eastAsia="Calibri"/>
          <w:bCs/>
          <w:color w:val="000000"/>
          <w:sz w:val="24"/>
          <w:szCs w:val="24"/>
        </w:rPr>
        <w:t>р</w:t>
      </w:r>
      <w:r w:rsidRPr="00266778">
        <w:rPr>
          <w:rFonts w:eastAsia="Calibri"/>
          <w:sz w:val="24"/>
          <w:szCs w:val="24"/>
        </w:rPr>
        <w:t xml:space="preserve">уководителю МКУ «Управление образования Лесозаводского городского округа» </w:t>
      </w:r>
      <w:r w:rsidRPr="00266778">
        <w:rPr>
          <w:rFonts w:eastAsia="Calibri"/>
          <w:sz w:val="24"/>
          <w:szCs w:val="24"/>
          <w:lang w:eastAsia="en-US"/>
        </w:rPr>
        <w:t>было направлен</w:t>
      </w:r>
      <w:r>
        <w:rPr>
          <w:rFonts w:eastAsia="Calibri"/>
          <w:sz w:val="24"/>
          <w:szCs w:val="24"/>
          <w:lang w:eastAsia="en-US"/>
        </w:rPr>
        <w:t>о представление  от 19.09.2017</w:t>
      </w:r>
      <w:r w:rsidRPr="00266778">
        <w:rPr>
          <w:rFonts w:eastAsia="Calibri"/>
          <w:sz w:val="24"/>
          <w:szCs w:val="24"/>
          <w:lang w:eastAsia="en-US"/>
        </w:rPr>
        <w:t xml:space="preserve"> с предложением </w:t>
      </w:r>
      <w:proofErr w:type="gramStart"/>
      <w:r w:rsidRPr="00266778">
        <w:rPr>
          <w:rFonts w:eastAsia="Calibri"/>
          <w:sz w:val="24"/>
          <w:szCs w:val="24"/>
          <w:lang w:eastAsia="en-US"/>
        </w:rPr>
        <w:t>провести</w:t>
      </w:r>
      <w:proofErr w:type="gramEnd"/>
      <w:r w:rsidRPr="00266778">
        <w:rPr>
          <w:rFonts w:eastAsia="Calibri"/>
          <w:sz w:val="24"/>
          <w:szCs w:val="24"/>
          <w:lang w:eastAsia="en-US"/>
        </w:rPr>
        <w:t xml:space="preserve"> анализ выявленных нарушений и недостатков и  принять меры к их устранению и недопущению данных недостатков в будущих периодах.</w:t>
      </w:r>
    </w:p>
    <w:p w:rsidR="00BB074D" w:rsidRDefault="00266778" w:rsidP="00BB074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proofErr w:type="gramStart"/>
      <w:r w:rsidRPr="00266778">
        <w:rPr>
          <w:rFonts w:eastAsia="Calibri"/>
          <w:sz w:val="24"/>
          <w:szCs w:val="24"/>
        </w:rPr>
        <w:t>Сведения о рассмотрении представления представлены в Контр</w:t>
      </w:r>
      <w:r>
        <w:rPr>
          <w:rFonts w:eastAsia="Calibri"/>
          <w:sz w:val="24"/>
          <w:szCs w:val="24"/>
        </w:rPr>
        <w:t>ольно-счетную палату 03.10.2017</w:t>
      </w:r>
      <w:r w:rsidR="002B1B86">
        <w:rPr>
          <w:rFonts w:eastAsia="Calibri"/>
          <w:sz w:val="24"/>
          <w:szCs w:val="24"/>
        </w:rPr>
        <w:t xml:space="preserve">, согласно которым </w:t>
      </w:r>
      <w:r w:rsidR="002B1B86" w:rsidRPr="002B1B86">
        <w:rPr>
          <w:rFonts w:eastAsia="Calibri"/>
          <w:sz w:val="24"/>
          <w:szCs w:val="24"/>
        </w:rPr>
        <w:t xml:space="preserve"> МКУ «Управление образования ЛГО» </w:t>
      </w:r>
      <w:r w:rsidR="002B1B86">
        <w:rPr>
          <w:rFonts w:eastAsia="Calibri"/>
          <w:sz w:val="24"/>
          <w:szCs w:val="24"/>
        </w:rPr>
        <w:t>приняты следующие меры</w:t>
      </w:r>
      <w:r w:rsidR="002B1B86" w:rsidRPr="002B1B86">
        <w:rPr>
          <w:rFonts w:eastAsia="Calibri"/>
          <w:sz w:val="24"/>
          <w:szCs w:val="24"/>
          <w:lang w:eastAsia="en-US"/>
        </w:rPr>
        <w:t xml:space="preserve"> </w:t>
      </w:r>
      <w:r w:rsidR="002B1B86" w:rsidRPr="00266778">
        <w:rPr>
          <w:rFonts w:eastAsia="Calibri"/>
          <w:sz w:val="24"/>
          <w:szCs w:val="24"/>
          <w:lang w:eastAsia="en-US"/>
        </w:rPr>
        <w:t>к устранению нарушений и недостатков</w:t>
      </w:r>
      <w:r w:rsidR="002B1B86" w:rsidRPr="002B1B86">
        <w:rPr>
          <w:rFonts w:eastAsia="Calibri"/>
          <w:sz w:val="24"/>
          <w:szCs w:val="24"/>
        </w:rPr>
        <w:t>:</w:t>
      </w:r>
      <w:r w:rsidR="00BB074D">
        <w:rPr>
          <w:rFonts w:eastAsia="Calibri"/>
          <w:sz w:val="24"/>
          <w:szCs w:val="24"/>
        </w:rPr>
        <w:t xml:space="preserve"> в</w:t>
      </w:r>
      <w:r w:rsidR="002B1B86" w:rsidRPr="002B1B86">
        <w:rPr>
          <w:sz w:val="24"/>
        </w:rPr>
        <w:t>несены изменения в Положение «О закупках товаров, работ, услуг для нужд муниципальных общеобразовательных учреждений и учреждений дополнительного образования, расположенных на территории Лесозаводского городского округа» в части порядка формирования НМЦК;</w:t>
      </w:r>
      <w:proofErr w:type="gramEnd"/>
      <w:r w:rsidR="00BB074D">
        <w:rPr>
          <w:sz w:val="24"/>
        </w:rPr>
        <w:t xml:space="preserve"> у</w:t>
      </w:r>
      <w:r w:rsidR="002B1B86" w:rsidRPr="002B1B86">
        <w:rPr>
          <w:rFonts w:eastAsia="Calibri"/>
          <w:sz w:val="24"/>
          <w:szCs w:val="24"/>
        </w:rPr>
        <w:t xml:space="preserve">силен </w:t>
      </w:r>
      <w:proofErr w:type="gramStart"/>
      <w:r w:rsidR="002B1B86" w:rsidRPr="002B1B86">
        <w:rPr>
          <w:rFonts w:eastAsia="Calibri"/>
          <w:sz w:val="24"/>
          <w:szCs w:val="24"/>
        </w:rPr>
        <w:t>контроль за</w:t>
      </w:r>
      <w:proofErr w:type="gramEnd"/>
      <w:r w:rsidR="002B1B86" w:rsidRPr="002B1B86">
        <w:rPr>
          <w:rFonts w:eastAsia="Calibri"/>
          <w:sz w:val="24"/>
          <w:szCs w:val="24"/>
        </w:rPr>
        <w:t xml:space="preserve"> своевременностью размещения сведений о закупках на сайте ЕИС;</w:t>
      </w:r>
      <w:r w:rsidR="00BB074D">
        <w:rPr>
          <w:rFonts w:eastAsia="Calibri"/>
          <w:sz w:val="24"/>
          <w:szCs w:val="24"/>
        </w:rPr>
        <w:t xml:space="preserve"> п</w:t>
      </w:r>
      <w:r w:rsidR="002B1B86" w:rsidRPr="002B1B86">
        <w:rPr>
          <w:rFonts w:eastAsia="Calibri"/>
          <w:sz w:val="24"/>
          <w:szCs w:val="24"/>
        </w:rPr>
        <w:t>роведена работа с руководителями ДОУ ЛГО по усилени</w:t>
      </w:r>
      <w:r w:rsidR="00BB074D">
        <w:rPr>
          <w:rFonts w:eastAsia="Calibri"/>
          <w:sz w:val="24"/>
          <w:szCs w:val="24"/>
        </w:rPr>
        <w:t xml:space="preserve">ю контроля за качеством питания. </w:t>
      </w:r>
    </w:p>
    <w:p w:rsidR="002B1B86" w:rsidRPr="002B1B86" w:rsidRDefault="00252B3C" w:rsidP="00BB074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В</w:t>
      </w:r>
      <w:r w:rsidR="0096110D" w:rsidRPr="00541B84">
        <w:rPr>
          <w:rFonts w:eastAsia="Calibri"/>
          <w:sz w:val="24"/>
          <w:szCs w:val="24"/>
        </w:rPr>
        <w:t xml:space="preserve"> </w:t>
      </w:r>
      <w:r w:rsidR="00BB074D">
        <w:rPr>
          <w:rFonts w:eastAsia="Calibri"/>
          <w:sz w:val="24"/>
          <w:szCs w:val="24"/>
        </w:rPr>
        <w:t xml:space="preserve">дополнительной </w:t>
      </w:r>
      <w:r w:rsidR="0096110D" w:rsidRPr="00541B84">
        <w:rPr>
          <w:rFonts w:eastAsia="Calibri"/>
          <w:sz w:val="24"/>
          <w:szCs w:val="24"/>
        </w:rPr>
        <w:t xml:space="preserve">информации, поступившей от  Управления образования от 28.12.2017 №288, </w:t>
      </w:r>
      <w:r>
        <w:rPr>
          <w:rFonts w:eastAsia="Calibri"/>
          <w:sz w:val="24"/>
          <w:szCs w:val="24"/>
        </w:rPr>
        <w:t>сообщено, что</w:t>
      </w:r>
      <w:r w:rsidR="00BB074D">
        <w:rPr>
          <w:rFonts w:eastAsia="Calibri"/>
          <w:sz w:val="24"/>
          <w:szCs w:val="24"/>
        </w:rPr>
        <w:t xml:space="preserve"> </w:t>
      </w:r>
      <w:r w:rsidR="0096110D" w:rsidRPr="00541B84">
        <w:rPr>
          <w:rFonts w:eastAsia="Calibri"/>
          <w:sz w:val="24"/>
          <w:szCs w:val="24"/>
        </w:rPr>
        <w:t>бюджет</w:t>
      </w:r>
      <w:r w:rsidR="00BB074D">
        <w:rPr>
          <w:rFonts w:eastAsia="Calibri"/>
          <w:sz w:val="24"/>
          <w:szCs w:val="24"/>
        </w:rPr>
        <w:t xml:space="preserve">ом </w:t>
      </w:r>
      <w:r w:rsidR="0096110D" w:rsidRPr="00541B84">
        <w:rPr>
          <w:rFonts w:eastAsia="Calibri"/>
          <w:sz w:val="24"/>
          <w:szCs w:val="24"/>
        </w:rPr>
        <w:t xml:space="preserve"> Лесозаводского городского округа </w:t>
      </w:r>
      <w:r w:rsidR="0096110D">
        <w:rPr>
          <w:rFonts w:eastAsia="Calibri"/>
          <w:sz w:val="24"/>
          <w:szCs w:val="24"/>
        </w:rPr>
        <w:t>на</w:t>
      </w:r>
      <w:r w:rsidR="0096110D" w:rsidRPr="00541B84">
        <w:rPr>
          <w:rFonts w:eastAsia="Calibri"/>
          <w:sz w:val="24"/>
          <w:szCs w:val="24"/>
        </w:rPr>
        <w:t xml:space="preserve"> 2018 год предусмотрен</w:t>
      </w:r>
      <w:r w:rsidR="00BB074D">
        <w:rPr>
          <w:rFonts w:eastAsia="Calibri"/>
          <w:sz w:val="24"/>
          <w:szCs w:val="24"/>
        </w:rPr>
        <w:t>ы</w:t>
      </w:r>
      <w:r w:rsidR="0096110D" w:rsidRPr="00541B84">
        <w:rPr>
          <w:rFonts w:eastAsia="Calibri"/>
          <w:sz w:val="24"/>
          <w:szCs w:val="24"/>
        </w:rPr>
        <w:t xml:space="preserve"> средств</w:t>
      </w:r>
      <w:r w:rsidR="00BB074D">
        <w:rPr>
          <w:rFonts w:eastAsia="Calibri"/>
          <w:sz w:val="24"/>
          <w:szCs w:val="24"/>
        </w:rPr>
        <w:t>а</w:t>
      </w:r>
      <w:r w:rsidR="0096110D">
        <w:rPr>
          <w:rFonts w:eastAsia="Calibri"/>
          <w:sz w:val="24"/>
          <w:szCs w:val="24"/>
        </w:rPr>
        <w:t xml:space="preserve"> </w:t>
      </w:r>
      <w:r w:rsidR="0096110D" w:rsidRPr="00541B84">
        <w:rPr>
          <w:rFonts w:eastAsia="Calibri"/>
          <w:sz w:val="24"/>
          <w:szCs w:val="24"/>
        </w:rPr>
        <w:t xml:space="preserve">на покрытие расходов на содержание  льготной категории детей в дошкольных  образовательных  учреждениях </w:t>
      </w:r>
      <w:r w:rsidR="0096110D">
        <w:rPr>
          <w:rFonts w:eastAsia="Calibri"/>
          <w:sz w:val="24"/>
          <w:szCs w:val="24"/>
        </w:rPr>
        <w:t>(</w:t>
      </w:r>
      <w:r w:rsidR="0096110D" w:rsidRPr="00541B84">
        <w:rPr>
          <w:rFonts w:eastAsia="Calibri"/>
          <w:sz w:val="24"/>
          <w:szCs w:val="24"/>
        </w:rPr>
        <w:t>в том числе:</w:t>
      </w:r>
      <w:proofErr w:type="gramEnd"/>
      <w:r w:rsidR="0096110D" w:rsidRPr="00541B84">
        <w:rPr>
          <w:rFonts w:eastAsia="Calibri"/>
          <w:sz w:val="24"/>
          <w:szCs w:val="24"/>
        </w:rPr>
        <w:t xml:space="preserve"> МДОБУ №3 – 136,9 </w:t>
      </w:r>
      <w:proofErr w:type="spellStart"/>
      <w:r w:rsidR="0096110D" w:rsidRPr="00541B84">
        <w:rPr>
          <w:rFonts w:eastAsia="Calibri"/>
          <w:sz w:val="24"/>
          <w:szCs w:val="24"/>
        </w:rPr>
        <w:t>тыс</w:t>
      </w:r>
      <w:proofErr w:type="gramStart"/>
      <w:r w:rsidR="0096110D" w:rsidRPr="00541B84">
        <w:rPr>
          <w:rFonts w:eastAsia="Calibri"/>
          <w:sz w:val="24"/>
          <w:szCs w:val="24"/>
        </w:rPr>
        <w:t>.р</w:t>
      </w:r>
      <w:proofErr w:type="gramEnd"/>
      <w:r w:rsidR="0096110D" w:rsidRPr="00541B84">
        <w:rPr>
          <w:rFonts w:eastAsia="Calibri"/>
          <w:sz w:val="24"/>
          <w:szCs w:val="24"/>
        </w:rPr>
        <w:t>уб</w:t>
      </w:r>
      <w:proofErr w:type="spellEnd"/>
      <w:r w:rsidR="0096110D" w:rsidRPr="00541B84">
        <w:rPr>
          <w:rFonts w:eastAsia="Calibri"/>
          <w:sz w:val="24"/>
          <w:szCs w:val="24"/>
        </w:rPr>
        <w:t xml:space="preserve">., МДОБУ №11 – 39,1 </w:t>
      </w:r>
      <w:proofErr w:type="spellStart"/>
      <w:r w:rsidR="0096110D" w:rsidRPr="00541B84">
        <w:rPr>
          <w:rFonts w:eastAsia="Calibri"/>
          <w:sz w:val="24"/>
          <w:szCs w:val="24"/>
        </w:rPr>
        <w:t>тыс.руб</w:t>
      </w:r>
      <w:proofErr w:type="spellEnd"/>
      <w:r w:rsidR="0096110D" w:rsidRPr="00541B84">
        <w:rPr>
          <w:rFonts w:eastAsia="Calibri"/>
          <w:sz w:val="24"/>
          <w:szCs w:val="24"/>
        </w:rPr>
        <w:t>.).</w:t>
      </w:r>
    </w:p>
    <w:p w:rsidR="00266778" w:rsidRDefault="00266778" w:rsidP="009A159F">
      <w:pPr>
        <w:autoSpaceDE w:val="0"/>
        <w:autoSpaceDN w:val="0"/>
        <w:adjustRightInd w:val="0"/>
        <w:rPr>
          <w:sz w:val="24"/>
          <w:szCs w:val="24"/>
        </w:rPr>
      </w:pPr>
    </w:p>
    <w:p w:rsidR="009A159F" w:rsidRPr="0006296A" w:rsidRDefault="0006296A" w:rsidP="009A159F">
      <w:pPr>
        <w:autoSpaceDE w:val="0"/>
        <w:autoSpaceDN w:val="0"/>
        <w:adjustRightInd w:val="0"/>
        <w:rPr>
          <w:b/>
          <w:sz w:val="24"/>
          <w:szCs w:val="24"/>
        </w:rPr>
      </w:pPr>
      <w:r w:rsidRPr="00EA219F">
        <w:rPr>
          <w:sz w:val="24"/>
          <w:szCs w:val="24"/>
        </w:rPr>
        <w:t>5</w:t>
      </w:r>
      <w:r w:rsidR="00EA219F" w:rsidRPr="00EA219F">
        <w:rPr>
          <w:sz w:val="24"/>
          <w:szCs w:val="24"/>
        </w:rPr>
        <w:t>)</w:t>
      </w:r>
      <w:r w:rsidR="009A159F" w:rsidRPr="0006296A">
        <w:rPr>
          <w:b/>
          <w:sz w:val="24"/>
          <w:szCs w:val="24"/>
        </w:rPr>
        <w:t xml:space="preserve"> Анализ финансово-хозяйственной деятельности </w:t>
      </w:r>
      <w:r w:rsidR="00055CA3">
        <w:rPr>
          <w:b/>
          <w:sz w:val="24"/>
          <w:szCs w:val="24"/>
        </w:rPr>
        <w:t>МУП</w:t>
      </w:r>
      <w:r w:rsidR="009A159F" w:rsidRPr="0006296A">
        <w:rPr>
          <w:b/>
          <w:sz w:val="24"/>
          <w:szCs w:val="24"/>
        </w:rPr>
        <w:t xml:space="preserve"> «Уссури»  </w:t>
      </w:r>
      <w:r w:rsidR="009A159F" w:rsidRPr="00055CA3">
        <w:rPr>
          <w:sz w:val="24"/>
          <w:szCs w:val="24"/>
        </w:rPr>
        <w:t>за период 01.01.2016 по истекший период 2017 года</w:t>
      </w:r>
      <w:r w:rsidR="002B1B86">
        <w:rPr>
          <w:sz w:val="24"/>
          <w:szCs w:val="24"/>
        </w:rPr>
        <w:t xml:space="preserve"> (отчет №4 от 18.07.2017)</w:t>
      </w:r>
      <w:r w:rsidR="00055CA3">
        <w:rPr>
          <w:sz w:val="24"/>
          <w:szCs w:val="24"/>
        </w:rPr>
        <w:t>.</w:t>
      </w:r>
    </w:p>
    <w:p w:rsidR="005179A6" w:rsidRDefault="003B6685" w:rsidP="0006296A">
      <w:pPr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Проверкой установлены </w:t>
      </w:r>
      <w:r w:rsidR="00802370">
        <w:rPr>
          <w:rFonts w:eastAsia="Calibri"/>
          <w:sz w:val="24"/>
          <w:szCs w:val="24"/>
          <w:lang w:eastAsia="en-US"/>
        </w:rPr>
        <w:t xml:space="preserve">следующие </w:t>
      </w:r>
      <w:r>
        <w:rPr>
          <w:rFonts w:eastAsia="Calibri"/>
          <w:sz w:val="24"/>
          <w:szCs w:val="24"/>
          <w:lang w:eastAsia="en-US"/>
        </w:rPr>
        <w:t>р</w:t>
      </w:r>
      <w:r w:rsidR="009A159F" w:rsidRPr="0006296A">
        <w:rPr>
          <w:rFonts w:eastAsia="Calibri"/>
          <w:sz w:val="24"/>
          <w:szCs w:val="24"/>
          <w:lang w:eastAsia="en-US"/>
        </w:rPr>
        <w:t>езультат</w:t>
      </w:r>
      <w:r w:rsidR="005119C9">
        <w:rPr>
          <w:rFonts w:eastAsia="Calibri"/>
          <w:sz w:val="24"/>
          <w:szCs w:val="24"/>
          <w:lang w:eastAsia="en-US"/>
        </w:rPr>
        <w:t>ы</w:t>
      </w:r>
      <w:r w:rsidR="009A159F" w:rsidRPr="0006296A">
        <w:rPr>
          <w:rFonts w:eastAsia="Calibri"/>
          <w:sz w:val="24"/>
          <w:szCs w:val="24"/>
          <w:lang w:eastAsia="en-US"/>
        </w:rPr>
        <w:t xml:space="preserve"> деятельности предприятия</w:t>
      </w:r>
      <w:r w:rsidR="005179A6">
        <w:rPr>
          <w:rFonts w:eastAsia="Calibri"/>
          <w:sz w:val="24"/>
          <w:szCs w:val="24"/>
          <w:lang w:eastAsia="en-US"/>
        </w:rPr>
        <w:t>:</w:t>
      </w:r>
    </w:p>
    <w:p w:rsidR="00AA1D81" w:rsidRDefault="005179A6" w:rsidP="0006296A">
      <w:pPr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9A159F" w:rsidRPr="0006296A">
        <w:rPr>
          <w:rFonts w:eastAsia="Calibri"/>
          <w:sz w:val="24"/>
          <w:szCs w:val="24"/>
          <w:lang w:eastAsia="en-US"/>
        </w:rPr>
        <w:t xml:space="preserve"> за 2016</w:t>
      </w:r>
      <w:r w:rsidR="0006296A">
        <w:rPr>
          <w:rFonts w:eastAsia="Calibri"/>
          <w:sz w:val="24"/>
          <w:szCs w:val="24"/>
          <w:lang w:eastAsia="en-US"/>
        </w:rPr>
        <w:t xml:space="preserve"> </w:t>
      </w:r>
      <w:r w:rsidR="009A159F" w:rsidRPr="0006296A">
        <w:rPr>
          <w:rFonts w:eastAsia="Calibri"/>
          <w:sz w:val="24"/>
          <w:szCs w:val="24"/>
          <w:lang w:eastAsia="en-US"/>
        </w:rPr>
        <w:t>г</w:t>
      </w:r>
      <w:r w:rsidR="0006296A">
        <w:rPr>
          <w:rFonts w:eastAsia="Calibri"/>
          <w:sz w:val="24"/>
          <w:szCs w:val="24"/>
          <w:lang w:eastAsia="en-US"/>
        </w:rPr>
        <w:t>од</w:t>
      </w:r>
      <w:r w:rsidR="009A159F" w:rsidRPr="0006296A">
        <w:rPr>
          <w:rFonts w:eastAsia="Calibri"/>
          <w:sz w:val="24"/>
          <w:szCs w:val="24"/>
          <w:lang w:eastAsia="en-US"/>
        </w:rPr>
        <w:t xml:space="preserve"> </w:t>
      </w:r>
      <w:r w:rsidR="0006296A">
        <w:rPr>
          <w:rFonts w:eastAsia="Calibri"/>
          <w:sz w:val="24"/>
          <w:szCs w:val="24"/>
          <w:lang w:eastAsia="en-US"/>
        </w:rPr>
        <w:t>получены</w:t>
      </w:r>
      <w:r w:rsidR="009A159F" w:rsidRPr="0006296A">
        <w:rPr>
          <w:rFonts w:eastAsia="Calibri"/>
          <w:sz w:val="24"/>
          <w:szCs w:val="24"/>
          <w:lang w:eastAsia="en-US"/>
        </w:rPr>
        <w:t xml:space="preserve"> убыт</w:t>
      </w:r>
      <w:r w:rsidR="0006296A">
        <w:rPr>
          <w:rFonts w:eastAsia="Calibri"/>
          <w:sz w:val="24"/>
          <w:szCs w:val="24"/>
          <w:lang w:eastAsia="en-US"/>
        </w:rPr>
        <w:t>ки</w:t>
      </w:r>
      <w:r w:rsidR="009A159F" w:rsidRPr="0006296A">
        <w:rPr>
          <w:rFonts w:eastAsia="Calibri"/>
          <w:sz w:val="24"/>
          <w:szCs w:val="24"/>
          <w:lang w:eastAsia="en-US"/>
        </w:rPr>
        <w:t xml:space="preserve"> в сумме 1006</w:t>
      </w:r>
      <w:r w:rsidR="006111E7">
        <w:rPr>
          <w:rFonts w:eastAsia="Calibri"/>
          <w:sz w:val="24"/>
          <w:szCs w:val="24"/>
          <w:lang w:eastAsia="en-US"/>
        </w:rPr>
        <w:t>,5 тыс.</w:t>
      </w:r>
      <w:r w:rsidR="009A159F" w:rsidRPr="0006296A">
        <w:rPr>
          <w:rFonts w:eastAsia="Calibri"/>
          <w:sz w:val="24"/>
          <w:szCs w:val="24"/>
          <w:lang w:eastAsia="en-US"/>
        </w:rPr>
        <w:t xml:space="preserve"> руб.</w:t>
      </w:r>
      <w:r w:rsidR="0006296A">
        <w:rPr>
          <w:rFonts w:eastAsia="Calibri"/>
          <w:sz w:val="24"/>
          <w:szCs w:val="24"/>
          <w:lang w:eastAsia="en-US"/>
        </w:rPr>
        <w:t xml:space="preserve">;  </w:t>
      </w:r>
    </w:p>
    <w:p w:rsidR="009A159F" w:rsidRPr="009A159F" w:rsidRDefault="0006296A" w:rsidP="0006296A">
      <w:pPr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январь-</w:t>
      </w:r>
      <w:r w:rsidR="009A159F" w:rsidRPr="0006296A">
        <w:rPr>
          <w:rFonts w:eastAsia="Calibri"/>
          <w:sz w:val="24"/>
          <w:szCs w:val="24"/>
          <w:lang w:eastAsia="en-US"/>
        </w:rPr>
        <w:t>май 2017 г</w:t>
      </w:r>
      <w:r>
        <w:rPr>
          <w:rFonts w:eastAsia="Calibri"/>
          <w:sz w:val="24"/>
          <w:szCs w:val="24"/>
          <w:lang w:eastAsia="en-US"/>
        </w:rPr>
        <w:t xml:space="preserve">ода  получены </w:t>
      </w:r>
      <w:r w:rsidR="009A159F" w:rsidRPr="0006296A">
        <w:rPr>
          <w:rFonts w:eastAsia="Calibri"/>
          <w:sz w:val="24"/>
          <w:szCs w:val="24"/>
          <w:lang w:eastAsia="en-US"/>
        </w:rPr>
        <w:t>убыт</w:t>
      </w:r>
      <w:r>
        <w:rPr>
          <w:rFonts w:eastAsia="Calibri"/>
          <w:sz w:val="24"/>
          <w:szCs w:val="24"/>
          <w:lang w:eastAsia="en-US"/>
        </w:rPr>
        <w:t>ки в сумме</w:t>
      </w:r>
      <w:r w:rsidR="009A159F" w:rsidRPr="0006296A">
        <w:rPr>
          <w:rFonts w:eastAsia="Calibri"/>
          <w:sz w:val="24"/>
          <w:szCs w:val="24"/>
          <w:lang w:eastAsia="en-US"/>
        </w:rPr>
        <w:t xml:space="preserve"> 3439</w:t>
      </w:r>
      <w:r w:rsidR="006111E7">
        <w:rPr>
          <w:rFonts w:eastAsia="Calibri"/>
          <w:sz w:val="24"/>
          <w:szCs w:val="24"/>
          <w:lang w:eastAsia="en-US"/>
        </w:rPr>
        <w:t xml:space="preserve">,5 </w:t>
      </w:r>
      <w:proofErr w:type="spellStart"/>
      <w:r w:rsidR="006111E7">
        <w:rPr>
          <w:rFonts w:eastAsia="Calibri"/>
          <w:sz w:val="24"/>
          <w:szCs w:val="24"/>
          <w:lang w:eastAsia="en-US"/>
        </w:rPr>
        <w:t>тыс</w:t>
      </w:r>
      <w:proofErr w:type="gramStart"/>
      <w:r w:rsidR="006111E7">
        <w:rPr>
          <w:rFonts w:eastAsia="Calibri"/>
          <w:sz w:val="24"/>
          <w:szCs w:val="24"/>
          <w:lang w:eastAsia="en-US"/>
        </w:rPr>
        <w:t>.</w:t>
      </w:r>
      <w:r w:rsidR="009A159F" w:rsidRPr="0006296A">
        <w:rPr>
          <w:rFonts w:eastAsia="Calibri"/>
          <w:sz w:val="24"/>
          <w:szCs w:val="24"/>
          <w:lang w:eastAsia="en-US"/>
        </w:rPr>
        <w:t>р</w:t>
      </w:r>
      <w:proofErr w:type="gramEnd"/>
      <w:r w:rsidR="009A159F" w:rsidRPr="0006296A">
        <w:rPr>
          <w:rFonts w:eastAsia="Calibri"/>
          <w:sz w:val="24"/>
          <w:szCs w:val="24"/>
          <w:lang w:eastAsia="en-US"/>
        </w:rPr>
        <w:t>уб</w:t>
      </w:r>
      <w:proofErr w:type="spellEnd"/>
      <w:r w:rsidR="009A159F" w:rsidRPr="0006296A">
        <w:rPr>
          <w:rFonts w:eastAsia="Calibri"/>
          <w:sz w:val="24"/>
          <w:szCs w:val="24"/>
          <w:lang w:eastAsia="en-US"/>
        </w:rPr>
        <w:t>.</w:t>
      </w:r>
      <w:r w:rsidR="005119C9">
        <w:rPr>
          <w:rFonts w:eastAsia="Calibri"/>
          <w:sz w:val="24"/>
          <w:szCs w:val="24"/>
          <w:lang w:eastAsia="en-US"/>
        </w:rPr>
        <w:t xml:space="preserve"> </w:t>
      </w:r>
      <w:r w:rsidR="009A159F" w:rsidRPr="009A159F">
        <w:rPr>
          <w:rFonts w:eastAsia="Calibri"/>
          <w:b/>
          <w:sz w:val="24"/>
          <w:szCs w:val="24"/>
          <w:lang w:eastAsia="en-US"/>
        </w:rPr>
        <w:t xml:space="preserve"> </w:t>
      </w:r>
      <w:r w:rsidR="005119C9">
        <w:rPr>
          <w:rFonts w:eastAsia="Calibri"/>
          <w:sz w:val="24"/>
          <w:szCs w:val="24"/>
          <w:lang w:eastAsia="en-US"/>
        </w:rPr>
        <w:t>З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а январь-май 2017 года среднемесячный расход ГСМ  </w:t>
      </w:r>
      <w:r w:rsidR="005179A6" w:rsidRPr="009A159F">
        <w:rPr>
          <w:rFonts w:eastAsia="Calibri"/>
          <w:sz w:val="24"/>
          <w:szCs w:val="24"/>
          <w:lang w:eastAsia="en-US"/>
        </w:rPr>
        <w:t xml:space="preserve">увеличился </w:t>
      </w:r>
      <w:r w:rsidR="005179A6">
        <w:rPr>
          <w:rFonts w:eastAsia="Calibri"/>
          <w:sz w:val="24"/>
          <w:szCs w:val="24"/>
          <w:lang w:eastAsia="en-US"/>
        </w:rPr>
        <w:t xml:space="preserve"> </w:t>
      </w:r>
      <w:r w:rsidR="009A159F" w:rsidRPr="009A159F">
        <w:rPr>
          <w:rFonts w:eastAsia="Calibri"/>
          <w:sz w:val="24"/>
          <w:szCs w:val="24"/>
          <w:lang w:eastAsia="en-US"/>
        </w:rPr>
        <w:t>на 63%, среднемесячн</w:t>
      </w:r>
      <w:r w:rsidR="005179A6">
        <w:rPr>
          <w:rFonts w:eastAsia="Calibri"/>
          <w:sz w:val="24"/>
          <w:szCs w:val="24"/>
          <w:lang w:eastAsia="en-US"/>
        </w:rPr>
        <w:t>ая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оплат</w:t>
      </w:r>
      <w:r w:rsidR="005179A6">
        <w:rPr>
          <w:rFonts w:eastAsia="Calibri"/>
          <w:sz w:val="24"/>
          <w:szCs w:val="24"/>
          <w:lang w:eastAsia="en-US"/>
        </w:rPr>
        <w:t>а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труда с начислениями  </w:t>
      </w:r>
      <w:r w:rsidR="005179A6">
        <w:rPr>
          <w:rFonts w:eastAsia="Calibri"/>
          <w:sz w:val="24"/>
          <w:szCs w:val="24"/>
          <w:lang w:eastAsia="en-US"/>
        </w:rPr>
        <w:t xml:space="preserve">возросла на 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2%</w:t>
      </w:r>
      <w:r w:rsidR="005119C9">
        <w:rPr>
          <w:rFonts w:eastAsia="Calibri"/>
          <w:sz w:val="24"/>
          <w:szCs w:val="24"/>
          <w:lang w:eastAsia="en-US"/>
        </w:rPr>
        <w:t>;</w:t>
      </w:r>
    </w:p>
    <w:p w:rsidR="009A159F" w:rsidRPr="009A159F" w:rsidRDefault="005179A6" w:rsidP="0006296A">
      <w:pPr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д</w:t>
      </w:r>
      <w:r w:rsidR="009A159F" w:rsidRPr="005179A6">
        <w:rPr>
          <w:rFonts w:eastAsia="Calibri"/>
          <w:sz w:val="24"/>
          <w:szCs w:val="24"/>
          <w:lang w:eastAsia="en-US"/>
        </w:rPr>
        <w:t>ебиторск</w:t>
      </w:r>
      <w:r>
        <w:rPr>
          <w:rFonts w:eastAsia="Calibri"/>
          <w:sz w:val="24"/>
          <w:szCs w:val="24"/>
          <w:lang w:eastAsia="en-US"/>
        </w:rPr>
        <w:t>ая задолженность на 01.06.2017</w:t>
      </w:r>
      <w:r w:rsidR="009A159F" w:rsidRPr="005179A6">
        <w:rPr>
          <w:rFonts w:eastAsia="Calibri"/>
          <w:sz w:val="24"/>
          <w:szCs w:val="24"/>
          <w:lang w:eastAsia="en-US"/>
        </w:rPr>
        <w:t xml:space="preserve"> составила 1399</w:t>
      </w:r>
      <w:r w:rsidR="00F64206">
        <w:rPr>
          <w:rFonts w:eastAsia="Calibri"/>
          <w:sz w:val="24"/>
          <w:szCs w:val="24"/>
          <w:lang w:eastAsia="en-US"/>
        </w:rPr>
        <w:t>,1 тыс.</w:t>
      </w:r>
      <w:r w:rsidR="009A159F" w:rsidRPr="005179A6">
        <w:rPr>
          <w:rFonts w:eastAsia="Calibri"/>
          <w:sz w:val="24"/>
          <w:szCs w:val="24"/>
          <w:lang w:eastAsia="en-US"/>
        </w:rPr>
        <w:t xml:space="preserve"> руб.,</w:t>
      </w:r>
      <w:r w:rsidR="009A159F" w:rsidRPr="009A159F">
        <w:rPr>
          <w:rFonts w:eastAsia="Calibri"/>
          <w:b/>
          <w:sz w:val="24"/>
          <w:szCs w:val="24"/>
          <w:lang w:eastAsia="en-US"/>
        </w:rPr>
        <w:t xml:space="preserve"> </w:t>
      </w:r>
      <w:r w:rsidR="009A159F" w:rsidRPr="009A159F">
        <w:rPr>
          <w:rFonts w:eastAsia="Calibri"/>
          <w:sz w:val="24"/>
          <w:szCs w:val="24"/>
          <w:lang w:eastAsia="en-US"/>
        </w:rPr>
        <w:t>в том числе:</w:t>
      </w:r>
    </w:p>
    <w:p w:rsidR="009A159F" w:rsidRPr="009A159F" w:rsidRDefault="00AA1D81" w:rsidP="0006296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договорам с юридическими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лицами – 233</w:t>
      </w:r>
      <w:r w:rsidR="00F64206">
        <w:rPr>
          <w:rFonts w:eastAsia="Calibri"/>
          <w:sz w:val="24"/>
          <w:szCs w:val="24"/>
          <w:lang w:eastAsia="en-US"/>
        </w:rPr>
        <w:t xml:space="preserve">,8 </w:t>
      </w:r>
      <w:proofErr w:type="spellStart"/>
      <w:r w:rsidR="00F64206">
        <w:rPr>
          <w:rFonts w:eastAsia="Calibri"/>
          <w:sz w:val="24"/>
          <w:szCs w:val="24"/>
          <w:lang w:eastAsia="en-US"/>
        </w:rPr>
        <w:t>тыс</w:t>
      </w:r>
      <w:proofErr w:type="gramStart"/>
      <w:r w:rsidR="00F64206">
        <w:rPr>
          <w:rFonts w:eastAsia="Calibri"/>
          <w:sz w:val="24"/>
          <w:szCs w:val="24"/>
          <w:lang w:eastAsia="en-US"/>
        </w:rPr>
        <w:t>.</w:t>
      </w:r>
      <w:r w:rsidR="009A159F" w:rsidRPr="009A159F">
        <w:rPr>
          <w:rFonts w:eastAsia="Calibri"/>
          <w:sz w:val="24"/>
          <w:szCs w:val="24"/>
          <w:lang w:eastAsia="en-US"/>
        </w:rPr>
        <w:t>р</w:t>
      </w:r>
      <w:proofErr w:type="gramEnd"/>
      <w:r w:rsidR="009A159F" w:rsidRPr="009A159F">
        <w:rPr>
          <w:rFonts w:eastAsia="Calibri"/>
          <w:sz w:val="24"/>
          <w:szCs w:val="24"/>
          <w:lang w:eastAsia="en-US"/>
        </w:rPr>
        <w:t>уб</w:t>
      </w:r>
      <w:proofErr w:type="spellEnd"/>
      <w:r w:rsidR="009A159F" w:rsidRPr="009A159F">
        <w:rPr>
          <w:rFonts w:eastAsia="Calibri"/>
          <w:sz w:val="24"/>
          <w:szCs w:val="24"/>
          <w:lang w:eastAsia="en-US"/>
        </w:rPr>
        <w:t>.;</w:t>
      </w:r>
      <w:r w:rsidR="005119C9">
        <w:rPr>
          <w:rFonts w:eastAsia="Calibri"/>
          <w:sz w:val="24"/>
          <w:szCs w:val="24"/>
          <w:lang w:eastAsia="en-US"/>
        </w:rPr>
        <w:t xml:space="preserve"> 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за оказанные услуги населению – 1165</w:t>
      </w:r>
      <w:r w:rsidR="00F64206">
        <w:rPr>
          <w:rFonts w:eastAsia="Calibri"/>
          <w:sz w:val="24"/>
          <w:szCs w:val="24"/>
          <w:lang w:eastAsia="en-US"/>
        </w:rPr>
        <w:t xml:space="preserve">,3 </w:t>
      </w:r>
      <w:proofErr w:type="spellStart"/>
      <w:r w:rsidR="00F64206">
        <w:rPr>
          <w:rFonts w:eastAsia="Calibri"/>
          <w:sz w:val="24"/>
          <w:szCs w:val="24"/>
          <w:lang w:eastAsia="en-US"/>
        </w:rPr>
        <w:t>тыс.</w:t>
      </w:r>
      <w:r w:rsidR="009A159F" w:rsidRPr="009A159F">
        <w:rPr>
          <w:rFonts w:eastAsia="Calibri"/>
          <w:sz w:val="24"/>
          <w:szCs w:val="24"/>
          <w:lang w:eastAsia="en-US"/>
        </w:rPr>
        <w:t>руб</w:t>
      </w:r>
      <w:proofErr w:type="spellEnd"/>
      <w:r w:rsidR="009A159F" w:rsidRPr="009A159F">
        <w:rPr>
          <w:rFonts w:eastAsia="Calibri"/>
          <w:sz w:val="24"/>
          <w:szCs w:val="24"/>
          <w:lang w:eastAsia="en-US"/>
        </w:rPr>
        <w:t>.</w:t>
      </w:r>
      <w:r w:rsidR="005119C9">
        <w:rPr>
          <w:rFonts w:eastAsia="Calibri"/>
          <w:sz w:val="24"/>
          <w:szCs w:val="24"/>
          <w:lang w:eastAsia="en-US"/>
        </w:rPr>
        <w:t>;</w:t>
      </w:r>
    </w:p>
    <w:p w:rsidR="009A159F" w:rsidRPr="009A159F" w:rsidRDefault="00504015" w:rsidP="005179A6">
      <w:pPr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-</w:t>
      </w:r>
      <w:r w:rsidR="005179A6" w:rsidRPr="005179A6">
        <w:rPr>
          <w:rFonts w:eastAsia="Calibri"/>
          <w:sz w:val="24"/>
          <w:szCs w:val="24"/>
          <w:lang w:eastAsia="en-US"/>
        </w:rPr>
        <w:t>к</w:t>
      </w:r>
      <w:r w:rsidR="009A159F" w:rsidRPr="005179A6">
        <w:rPr>
          <w:rFonts w:eastAsia="Calibri"/>
          <w:sz w:val="24"/>
          <w:szCs w:val="24"/>
          <w:lang w:eastAsia="en-US"/>
        </w:rPr>
        <w:t>редиторск</w:t>
      </w:r>
      <w:r w:rsidR="00F64206">
        <w:rPr>
          <w:rFonts w:eastAsia="Calibri"/>
          <w:sz w:val="24"/>
          <w:szCs w:val="24"/>
          <w:lang w:eastAsia="en-US"/>
        </w:rPr>
        <w:t>ая задолженность на 01.06.2017</w:t>
      </w:r>
      <w:r w:rsidR="009A159F" w:rsidRPr="005179A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составила</w:t>
      </w:r>
      <w:r w:rsidR="009A159F" w:rsidRPr="005179A6">
        <w:rPr>
          <w:rFonts w:eastAsia="Calibri"/>
          <w:sz w:val="24"/>
          <w:szCs w:val="24"/>
          <w:lang w:eastAsia="en-US"/>
        </w:rPr>
        <w:t xml:space="preserve"> 7637</w:t>
      </w:r>
      <w:r w:rsidR="00F64206">
        <w:rPr>
          <w:rFonts w:eastAsia="Calibri"/>
          <w:sz w:val="24"/>
          <w:szCs w:val="24"/>
          <w:lang w:eastAsia="en-US"/>
        </w:rPr>
        <w:t xml:space="preserve">,4 </w:t>
      </w:r>
      <w:proofErr w:type="spellStart"/>
      <w:r w:rsidR="00F64206">
        <w:rPr>
          <w:rFonts w:eastAsia="Calibri"/>
          <w:sz w:val="24"/>
          <w:szCs w:val="24"/>
          <w:lang w:eastAsia="en-US"/>
        </w:rPr>
        <w:t>тыс</w:t>
      </w:r>
      <w:proofErr w:type="gramStart"/>
      <w:r w:rsidR="00F64206">
        <w:rPr>
          <w:rFonts w:eastAsia="Calibri"/>
          <w:sz w:val="24"/>
          <w:szCs w:val="24"/>
          <w:lang w:eastAsia="en-US"/>
        </w:rPr>
        <w:t>.р</w:t>
      </w:r>
      <w:proofErr w:type="gramEnd"/>
      <w:r w:rsidR="00F64206">
        <w:rPr>
          <w:rFonts w:eastAsia="Calibri"/>
          <w:sz w:val="24"/>
          <w:szCs w:val="24"/>
          <w:lang w:eastAsia="en-US"/>
        </w:rPr>
        <w:t>уб</w:t>
      </w:r>
      <w:proofErr w:type="spellEnd"/>
      <w:r w:rsidR="00F64206">
        <w:rPr>
          <w:rFonts w:eastAsia="Calibri"/>
          <w:sz w:val="24"/>
          <w:szCs w:val="24"/>
          <w:lang w:eastAsia="en-US"/>
        </w:rPr>
        <w:t>.,</w:t>
      </w:r>
      <w:r w:rsidR="009A159F" w:rsidRPr="005179A6">
        <w:rPr>
          <w:rFonts w:eastAsia="Calibri"/>
          <w:sz w:val="24"/>
          <w:szCs w:val="24"/>
          <w:lang w:eastAsia="en-US"/>
        </w:rPr>
        <w:t xml:space="preserve"> в том числе</w:t>
      </w:r>
      <w:r w:rsidR="009A159F" w:rsidRPr="009A159F">
        <w:rPr>
          <w:rFonts w:eastAsia="Calibri"/>
          <w:b/>
          <w:sz w:val="24"/>
          <w:szCs w:val="24"/>
          <w:lang w:eastAsia="en-US"/>
        </w:rPr>
        <w:t>:</w:t>
      </w:r>
      <w:r w:rsidR="005179A6">
        <w:rPr>
          <w:rFonts w:eastAsia="Calibri"/>
          <w:b/>
          <w:sz w:val="24"/>
          <w:szCs w:val="24"/>
          <w:lang w:eastAsia="en-US"/>
        </w:rPr>
        <w:t xml:space="preserve"> </w:t>
      </w:r>
      <w:r w:rsidR="005119C9" w:rsidRPr="005119C9">
        <w:rPr>
          <w:rFonts w:eastAsia="Calibri"/>
          <w:sz w:val="24"/>
          <w:szCs w:val="24"/>
          <w:lang w:eastAsia="en-US"/>
        </w:rPr>
        <w:t xml:space="preserve">перед </w:t>
      </w:r>
      <w:r w:rsidR="009A159F" w:rsidRPr="009A159F">
        <w:rPr>
          <w:rFonts w:eastAsia="Calibri"/>
          <w:sz w:val="24"/>
          <w:szCs w:val="24"/>
          <w:lang w:eastAsia="en-US"/>
        </w:rPr>
        <w:t>поставщик</w:t>
      </w:r>
      <w:r w:rsidR="00F64206">
        <w:rPr>
          <w:rFonts w:eastAsia="Calibri"/>
          <w:sz w:val="24"/>
          <w:szCs w:val="24"/>
          <w:lang w:eastAsia="en-US"/>
        </w:rPr>
        <w:t>ам</w:t>
      </w:r>
      <w:r w:rsidR="005119C9">
        <w:rPr>
          <w:rFonts w:eastAsia="Calibri"/>
          <w:sz w:val="24"/>
          <w:szCs w:val="24"/>
          <w:lang w:eastAsia="en-US"/>
        </w:rPr>
        <w:t>и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и подрядчик</w:t>
      </w:r>
      <w:r w:rsidR="00F64206">
        <w:rPr>
          <w:rFonts w:eastAsia="Calibri"/>
          <w:sz w:val="24"/>
          <w:szCs w:val="24"/>
          <w:lang w:eastAsia="en-US"/>
        </w:rPr>
        <w:t>ам</w:t>
      </w:r>
      <w:r w:rsidR="005119C9">
        <w:rPr>
          <w:rFonts w:eastAsia="Calibri"/>
          <w:sz w:val="24"/>
          <w:szCs w:val="24"/>
          <w:lang w:eastAsia="en-US"/>
        </w:rPr>
        <w:t>и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– 1482</w:t>
      </w:r>
      <w:r w:rsidR="00F64206">
        <w:rPr>
          <w:rFonts w:eastAsia="Calibri"/>
          <w:sz w:val="24"/>
          <w:szCs w:val="24"/>
          <w:lang w:eastAsia="en-US"/>
        </w:rPr>
        <w:t xml:space="preserve">,7 </w:t>
      </w:r>
      <w:proofErr w:type="spellStart"/>
      <w:r w:rsidR="00F64206">
        <w:rPr>
          <w:rFonts w:eastAsia="Calibri"/>
          <w:sz w:val="24"/>
          <w:szCs w:val="24"/>
          <w:lang w:eastAsia="en-US"/>
        </w:rPr>
        <w:t>тыс.</w:t>
      </w:r>
      <w:r w:rsidR="009A159F" w:rsidRPr="009A159F">
        <w:rPr>
          <w:rFonts w:eastAsia="Calibri"/>
          <w:sz w:val="24"/>
          <w:szCs w:val="24"/>
          <w:lang w:eastAsia="en-US"/>
        </w:rPr>
        <w:t>руб</w:t>
      </w:r>
      <w:proofErr w:type="spellEnd"/>
      <w:r w:rsidR="009A159F" w:rsidRPr="009A159F">
        <w:rPr>
          <w:rFonts w:eastAsia="Calibri"/>
          <w:sz w:val="24"/>
          <w:szCs w:val="24"/>
          <w:lang w:eastAsia="en-US"/>
        </w:rPr>
        <w:t>.</w:t>
      </w:r>
      <w:r w:rsidR="00F64206">
        <w:rPr>
          <w:rFonts w:eastAsia="Calibri"/>
          <w:sz w:val="24"/>
          <w:szCs w:val="24"/>
          <w:lang w:eastAsia="en-US"/>
        </w:rPr>
        <w:t xml:space="preserve">; </w:t>
      </w:r>
      <w:r w:rsidR="00AA1D81">
        <w:rPr>
          <w:rFonts w:eastAsia="Calibri"/>
          <w:sz w:val="24"/>
          <w:szCs w:val="24"/>
          <w:lang w:eastAsia="en-US"/>
        </w:rPr>
        <w:t xml:space="preserve">перед </w:t>
      </w:r>
      <w:r w:rsidR="009A159F" w:rsidRPr="009A159F">
        <w:rPr>
          <w:rFonts w:eastAsia="Calibri"/>
          <w:sz w:val="24"/>
          <w:szCs w:val="24"/>
          <w:lang w:eastAsia="en-US"/>
        </w:rPr>
        <w:t>персонал</w:t>
      </w:r>
      <w:r w:rsidR="005119C9">
        <w:rPr>
          <w:rFonts w:eastAsia="Calibri"/>
          <w:sz w:val="24"/>
          <w:szCs w:val="24"/>
          <w:lang w:eastAsia="en-US"/>
        </w:rPr>
        <w:t>ом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организации (заработная плата частично апрель 2017</w:t>
      </w:r>
      <w:r w:rsidR="00F64206">
        <w:rPr>
          <w:rFonts w:eastAsia="Calibri"/>
          <w:sz w:val="24"/>
          <w:szCs w:val="24"/>
          <w:lang w:eastAsia="en-US"/>
        </w:rPr>
        <w:t xml:space="preserve"> </w:t>
      </w:r>
      <w:r w:rsidR="009A159F" w:rsidRPr="009A159F">
        <w:rPr>
          <w:rFonts w:eastAsia="Calibri"/>
          <w:sz w:val="24"/>
          <w:szCs w:val="24"/>
          <w:lang w:eastAsia="en-US"/>
        </w:rPr>
        <w:t>г., май 2017</w:t>
      </w:r>
      <w:r w:rsidR="00F64206">
        <w:rPr>
          <w:rFonts w:eastAsia="Calibri"/>
          <w:sz w:val="24"/>
          <w:szCs w:val="24"/>
          <w:lang w:eastAsia="en-US"/>
        </w:rPr>
        <w:t xml:space="preserve"> </w:t>
      </w:r>
      <w:r w:rsidR="009A159F" w:rsidRPr="009A159F">
        <w:rPr>
          <w:rFonts w:eastAsia="Calibri"/>
          <w:sz w:val="24"/>
          <w:szCs w:val="24"/>
          <w:lang w:eastAsia="en-US"/>
        </w:rPr>
        <w:t>г.) – 1264</w:t>
      </w:r>
      <w:r w:rsidR="00F64206">
        <w:rPr>
          <w:rFonts w:eastAsia="Calibri"/>
          <w:sz w:val="24"/>
          <w:szCs w:val="24"/>
          <w:lang w:eastAsia="en-US"/>
        </w:rPr>
        <w:t>,</w:t>
      </w:r>
      <w:r w:rsidR="009A159F" w:rsidRPr="009A159F">
        <w:rPr>
          <w:rFonts w:eastAsia="Calibri"/>
          <w:sz w:val="24"/>
          <w:szCs w:val="24"/>
          <w:lang w:eastAsia="en-US"/>
        </w:rPr>
        <w:t>6</w:t>
      </w:r>
      <w:r w:rsidR="00F64206">
        <w:rPr>
          <w:rFonts w:eastAsia="Calibri"/>
          <w:sz w:val="24"/>
          <w:szCs w:val="24"/>
          <w:lang w:eastAsia="en-US"/>
        </w:rPr>
        <w:t xml:space="preserve"> 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тыс. руб.;</w:t>
      </w:r>
      <w:r w:rsidR="005179A6">
        <w:rPr>
          <w:rFonts w:eastAsia="Calibri"/>
          <w:sz w:val="24"/>
          <w:szCs w:val="24"/>
          <w:lang w:eastAsia="en-US"/>
        </w:rPr>
        <w:t xml:space="preserve"> </w:t>
      </w:r>
      <w:r w:rsidR="005119C9">
        <w:rPr>
          <w:rFonts w:eastAsia="Calibri"/>
          <w:sz w:val="24"/>
          <w:szCs w:val="24"/>
          <w:lang w:eastAsia="en-US"/>
        </w:rPr>
        <w:t>в бюджет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</w:t>
      </w:r>
      <w:r w:rsidR="005119C9">
        <w:rPr>
          <w:rFonts w:eastAsia="Calibri"/>
          <w:sz w:val="24"/>
          <w:szCs w:val="24"/>
          <w:lang w:eastAsia="en-US"/>
        </w:rPr>
        <w:t xml:space="preserve">(налоги </w:t>
      </w:r>
      <w:r w:rsidR="009A159F" w:rsidRPr="009A159F">
        <w:rPr>
          <w:rFonts w:eastAsia="Calibri"/>
          <w:sz w:val="24"/>
          <w:szCs w:val="24"/>
          <w:lang w:eastAsia="en-US"/>
        </w:rPr>
        <w:t>НДФЛ, УСН) – 1458</w:t>
      </w:r>
      <w:r w:rsidR="00F64206">
        <w:rPr>
          <w:rFonts w:eastAsia="Calibri"/>
          <w:sz w:val="24"/>
          <w:szCs w:val="24"/>
          <w:lang w:eastAsia="en-US"/>
        </w:rPr>
        <w:t>,2 тыс.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руб.;  </w:t>
      </w:r>
      <w:r w:rsidR="005119C9">
        <w:rPr>
          <w:rFonts w:eastAsia="Calibri"/>
          <w:sz w:val="24"/>
          <w:szCs w:val="24"/>
          <w:lang w:eastAsia="en-US"/>
        </w:rPr>
        <w:t xml:space="preserve">по </w:t>
      </w:r>
      <w:r w:rsidR="009A159F" w:rsidRPr="009A159F">
        <w:rPr>
          <w:rFonts w:eastAsia="Calibri"/>
          <w:sz w:val="24"/>
          <w:szCs w:val="24"/>
          <w:lang w:eastAsia="en-US"/>
        </w:rPr>
        <w:t>страховы</w:t>
      </w:r>
      <w:r w:rsidR="005119C9">
        <w:rPr>
          <w:rFonts w:eastAsia="Calibri"/>
          <w:sz w:val="24"/>
          <w:szCs w:val="24"/>
          <w:lang w:eastAsia="en-US"/>
        </w:rPr>
        <w:t>м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взнос</w:t>
      </w:r>
      <w:r w:rsidR="005119C9">
        <w:rPr>
          <w:rFonts w:eastAsia="Calibri"/>
          <w:sz w:val="24"/>
          <w:szCs w:val="24"/>
          <w:lang w:eastAsia="en-US"/>
        </w:rPr>
        <w:t>ам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– 3431</w:t>
      </w:r>
      <w:r w:rsidR="00F64206">
        <w:rPr>
          <w:rFonts w:eastAsia="Calibri"/>
          <w:sz w:val="24"/>
          <w:szCs w:val="24"/>
          <w:lang w:eastAsia="en-US"/>
        </w:rPr>
        <w:t>,</w:t>
      </w:r>
      <w:r w:rsidR="009A159F" w:rsidRPr="009A159F">
        <w:rPr>
          <w:rFonts w:eastAsia="Calibri"/>
          <w:sz w:val="24"/>
          <w:szCs w:val="24"/>
          <w:lang w:eastAsia="en-US"/>
        </w:rPr>
        <w:t>8</w:t>
      </w:r>
      <w:r w:rsidR="00F642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F64206">
        <w:rPr>
          <w:rFonts w:eastAsia="Calibri"/>
          <w:sz w:val="24"/>
          <w:szCs w:val="24"/>
          <w:lang w:eastAsia="en-US"/>
        </w:rPr>
        <w:t>тыс.</w:t>
      </w:r>
      <w:r w:rsidR="009A159F" w:rsidRPr="009A159F">
        <w:rPr>
          <w:rFonts w:eastAsia="Calibri"/>
          <w:sz w:val="24"/>
          <w:szCs w:val="24"/>
          <w:lang w:eastAsia="en-US"/>
        </w:rPr>
        <w:t>руб</w:t>
      </w:r>
      <w:proofErr w:type="spellEnd"/>
      <w:r w:rsidR="009A159F" w:rsidRPr="009A159F">
        <w:rPr>
          <w:rFonts w:eastAsia="Calibri"/>
          <w:sz w:val="24"/>
          <w:szCs w:val="24"/>
          <w:lang w:eastAsia="en-US"/>
        </w:rPr>
        <w:t>.</w:t>
      </w:r>
    </w:p>
    <w:p w:rsidR="001424AB" w:rsidRDefault="009A159F" w:rsidP="001424AB">
      <w:pPr>
        <w:ind w:firstLine="708"/>
        <w:rPr>
          <w:rFonts w:eastAsia="Calibri"/>
          <w:sz w:val="24"/>
          <w:szCs w:val="24"/>
          <w:lang w:eastAsia="en-US"/>
        </w:rPr>
      </w:pPr>
      <w:r w:rsidRPr="009A159F">
        <w:rPr>
          <w:rFonts w:eastAsia="Calibri"/>
          <w:sz w:val="24"/>
          <w:szCs w:val="24"/>
          <w:lang w:eastAsia="en-US"/>
        </w:rPr>
        <w:t>В</w:t>
      </w:r>
      <w:r w:rsidR="00504015" w:rsidRPr="009A159F">
        <w:rPr>
          <w:sz w:val="24"/>
          <w:szCs w:val="24"/>
        </w:rPr>
        <w:t xml:space="preserve">едение бухгалтерского учета в МУП «Уссури» </w:t>
      </w:r>
      <w:r w:rsidR="001424AB">
        <w:rPr>
          <w:sz w:val="24"/>
          <w:szCs w:val="24"/>
        </w:rPr>
        <w:t xml:space="preserve">в соответствии с нормами </w:t>
      </w:r>
      <w:r w:rsidR="001424AB" w:rsidRPr="009A159F">
        <w:rPr>
          <w:rFonts w:eastAsia="Calibri"/>
          <w:sz w:val="24"/>
          <w:szCs w:val="24"/>
          <w:lang w:eastAsia="en-US"/>
        </w:rPr>
        <w:t>Федерального закона «О бухгалтерском учете»</w:t>
      </w:r>
      <w:r w:rsidR="001424AB">
        <w:rPr>
          <w:rFonts w:eastAsia="Calibri"/>
          <w:sz w:val="24"/>
          <w:szCs w:val="24"/>
          <w:lang w:eastAsia="en-US"/>
        </w:rPr>
        <w:t xml:space="preserve"> не организовано, с</w:t>
      </w:r>
      <w:r w:rsidR="00504015" w:rsidRPr="009A159F">
        <w:rPr>
          <w:rFonts w:eastAsia="Calibri"/>
          <w:sz w:val="24"/>
          <w:szCs w:val="24"/>
          <w:lang w:eastAsia="en-US"/>
        </w:rPr>
        <w:t xml:space="preserve">охранность </w:t>
      </w:r>
      <w:r w:rsidR="00F7756B">
        <w:rPr>
          <w:rFonts w:eastAsia="Calibri"/>
          <w:sz w:val="24"/>
          <w:szCs w:val="24"/>
          <w:lang w:eastAsia="en-US"/>
        </w:rPr>
        <w:t xml:space="preserve">бухгалтерской и первичной </w:t>
      </w:r>
      <w:r w:rsidR="00504015" w:rsidRPr="009A159F">
        <w:rPr>
          <w:rFonts w:eastAsia="Calibri"/>
          <w:sz w:val="24"/>
          <w:szCs w:val="24"/>
          <w:lang w:eastAsia="en-US"/>
        </w:rPr>
        <w:t>документации не обеспечена.</w:t>
      </w:r>
      <w:r w:rsidR="00504015">
        <w:rPr>
          <w:rFonts w:eastAsia="Calibri"/>
          <w:sz w:val="24"/>
          <w:szCs w:val="24"/>
          <w:lang w:eastAsia="en-US"/>
        </w:rPr>
        <w:t xml:space="preserve"> </w:t>
      </w:r>
      <w:r w:rsidR="005179A6">
        <w:rPr>
          <w:rFonts w:eastAsia="Calibri"/>
          <w:sz w:val="24"/>
          <w:szCs w:val="24"/>
          <w:lang w:eastAsia="en-US"/>
        </w:rPr>
        <w:t xml:space="preserve"> </w:t>
      </w:r>
      <w:r w:rsidR="001424AB">
        <w:rPr>
          <w:rFonts w:eastAsia="Calibri"/>
          <w:sz w:val="24"/>
          <w:szCs w:val="24"/>
          <w:lang w:eastAsia="en-US"/>
        </w:rPr>
        <w:t xml:space="preserve">В нарушение </w:t>
      </w:r>
      <w:r w:rsidR="001424AB" w:rsidRPr="009A159F">
        <w:rPr>
          <w:rFonts w:eastAsia="Calibri"/>
          <w:sz w:val="24"/>
          <w:szCs w:val="24"/>
          <w:lang w:eastAsia="en-US"/>
        </w:rPr>
        <w:t>Федерального закона «О бухгалтерском учете»</w:t>
      </w:r>
      <w:r w:rsidR="001424AB">
        <w:rPr>
          <w:rFonts w:eastAsia="Calibri"/>
          <w:sz w:val="24"/>
          <w:szCs w:val="24"/>
          <w:lang w:eastAsia="en-US"/>
        </w:rPr>
        <w:t>:</w:t>
      </w:r>
    </w:p>
    <w:p w:rsidR="009A159F" w:rsidRDefault="001424AB" w:rsidP="005179A6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-</w:t>
      </w:r>
      <w:r w:rsidR="005179A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</w:t>
      </w:r>
      <w:r w:rsidR="009A159F" w:rsidRPr="009A159F">
        <w:rPr>
          <w:rFonts w:eastAsia="Calibri"/>
          <w:sz w:val="24"/>
          <w:szCs w:val="24"/>
          <w:lang w:eastAsia="en-US"/>
        </w:rPr>
        <w:t>ервичные учетные документы не содержат обязательных реквизитов, кассовы</w:t>
      </w:r>
      <w:r w:rsidR="00F7756B">
        <w:rPr>
          <w:rFonts w:eastAsia="Calibri"/>
          <w:sz w:val="24"/>
          <w:szCs w:val="24"/>
          <w:lang w:eastAsia="en-US"/>
        </w:rPr>
        <w:t>е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документ</w:t>
      </w:r>
      <w:r w:rsidR="00F7756B">
        <w:rPr>
          <w:rFonts w:eastAsia="Calibri"/>
          <w:sz w:val="24"/>
          <w:szCs w:val="24"/>
          <w:lang w:eastAsia="en-US"/>
        </w:rPr>
        <w:t>ы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за 2016 год</w:t>
      </w:r>
      <w:r>
        <w:rPr>
          <w:rFonts w:eastAsia="Calibri"/>
          <w:sz w:val="24"/>
          <w:szCs w:val="24"/>
          <w:lang w:eastAsia="en-US"/>
        </w:rPr>
        <w:t>,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основном, </w:t>
      </w:r>
      <w:r w:rsidR="009A159F" w:rsidRPr="009A159F">
        <w:rPr>
          <w:rFonts w:eastAsia="Calibri"/>
          <w:sz w:val="24"/>
          <w:szCs w:val="24"/>
          <w:lang w:eastAsia="en-US"/>
        </w:rPr>
        <w:t>не имеют подпис</w:t>
      </w:r>
      <w:r w:rsidR="00504015">
        <w:rPr>
          <w:rFonts w:eastAsia="Calibri"/>
          <w:sz w:val="24"/>
          <w:szCs w:val="24"/>
          <w:lang w:eastAsia="en-US"/>
        </w:rPr>
        <w:t>ей</w:t>
      </w:r>
      <w:r w:rsidR="009A159F" w:rsidRPr="009A159F">
        <w:rPr>
          <w:sz w:val="24"/>
          <w:szCs w:val="24"/>
        </w:rPr>
        <w:t xml:space="preserve"> </w:t>
      </w:r>
      <w:r w:rsidR="00504015" w:rsidRPr="009A159F">
        <w:rPr>
          <w:sz w:val="24"/>
          <w:szCs w:val="24"/>
        </w:rPr>
        <w:t xml:space="preserve">руководителя, </w:t>
      </w:r>
      <w:r w:rsidR="009A159F" w:rsidRPr="009A159F">
        <w:rPr>
          <w:sz w:val="24"/>
          <w:szCs w:val="24"/>
        </w:rPr>
        <w:t>главного бухгалтера,</w:t>
      </w:r>
      <w:r w:rsidR="00504015" w:rsidRPr="00504015">
        <w:rPr>
          <w:sz w:val="24"/>
          <w:szCs w:val="24"/>
        </w:rPr>
        <w:t xml:space="preserve"> </w:t>
      </w:r>
      <w:r w:rsidR="00504015">
        <w:rPr>
          <w:sz w:val="24"/>
          <w:szCs w:val="24"/>
        </w:rPr>
        <w:t xml:space="preserve">кассира, </w:t>
      </w:r>
      <w:r w:rsidR="00F7756B" w:rsidRPr="009A159F">
        <w:rPr>
          <w:sz w:val="24"/>
          <w:szCs w:val="24"/>
        </w:rPr>
        <w:t>получател</w:t>
      </w:r>
      <w:r w:rsidR="00F7756B">
        <w:rPr>
          <w:sz w:val="24"/>
          <w:szCs w:val="24"/>
        </w:rPr>
        <w:t>ей</w:t>
      </w:r>
      <w:r w:rsidR="00F7756B" w:rsidRPr="009A159F">
        <w:rPr>
          <w:sz w:val="24"/>
          <w:szCs w:val="24"/>
        </w:rPr>
        <w:t xml:space="preserve"> денежных средств</w:t>
      </w:r>
      <w:r w:rsidR="00F7756B">
        <w:rPr>
          <w:sz w:val="24"/>
          <w:szCs w:val="24"/>
        </w:rPr>
        <w:t>,</w:t>
      </w:r>
      <w:r w:rsidR="00F7756B" w:rsidRPr="009A159F">
        <w:rPr>
          <w:sz w:val="24"/>
          <w:szCs w:val="24"/>
        </w:rPr>
        <w:t xml:space="preserve"> </w:t>
      </w:r>
      <w:r w:rsidR="00504015">
        <w:rPr>
          <w:sz w:val="24"/>
          <w:szCs w:val="24"/>
        </w:rPr>
        <w:t>подотчетн</w:t>
      </w:r>
      <w:r w:rsidR="00F7756B">
        <w:rPr>
          <w:sz w:val="24"/>
          <w:szCs w:val="24"/>
        </w:rPr>
        <w:t>ых</w:t>
      </w:r>
      <w:r w:rsidR="00504015">
        <w:rPr>
          <w:sz w:val="24"/>
          <w:szCs w:val="24"/>
        </w:rPr>
        <w:t xml:space="preserve"> лиц</w:t>
      </w:r>
      <w:r w:rsidR="00E048F1">
        <w:rPr>
          <w:sz w:val="24"/>
          <w:szCs w:val="24"/>
        </w:rPr>
        <w:t>;</w:t>
      </w:r>
    </w:p>
    <w:p w:rsidR="00E5242A" w:rsidRDefault="007409AD" w:rsidP="007409AD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</w:t>
      </w:r>
      <w:r w:rsidR="00E048F1">
        <w:rPr>
          <w:sz w:val="24"/>
          <w:szCs w:val="24"/>
        </w:rPr>
        <w:t xml:space="preserve">- </w:t>
      </w:r>
      <w:r w:rsidRPr="009A159F">
        <w:rPr>
          <w:rFonts w:eastAsia="Calibri"/>
          <w:sz w:val="24"/>
          <w:szCs w:val="24"/>
          <w:lang w:eastAsia="en-US"/>
        </w:rPr>
        <w:t xml:space="preserve">денежные средства выдаются в подотчет при наличии </w:t>
      </w:r>
      <w:r w:rsidR="00630A8C">
        <w:rPr>
          <w:rFonts w:eastAsia="Calibri"/>
          <w:sz w:val="24"/>
          <w:szCs w:val="24"/>
          <w:lang w:eastAsia="en-US"/>
        </w:rPr>
        <w:t>не погашенных задолженностей по выданным подотчетным суммам</w:t>
      </w:r>
      <w:r w:rsidR="001424AB">
        <w:rPr>
          <w:rFonts w:eastAsia="Calibri"/>
          <w:sz w:val="24"/>
          <w:szCs w:val="24"/>
          <w:lang w:eastAsia="en-US"/>
        </w:rPr>
        <w:t>. Так,</w:t>
      </w:r>
      <w:r w:rsidR="00E5242A">
        <w:rPr>
          <w:rFonts w:eastAsia="Calibri"/>
          <w:sz w:val="24"/>
          <w:szCs w:val="24"/>
          <w:lang w:eastAsia="en-US"/>
        </w:rPr>
        <w:t xml:space="preserve"> </w:t>
      </w:r>
      <w:r w:rsidR="00CF0054">
        <w:rPr>
          <w:rFonts w:eastAsia="Calibri"/>
          <w:sz w:val="24"/>
          <w:szCs w:val="24"/>
          <w:lang w:eastAsia="en-US"/>
        </w:rPr>
        <w:t xml:space="preserve"> п</w:t>
      </w:r>
      <w:r w:rsidRPr="009A159F">
        <w:rPr>
          <w:rFonts w:eastAsia="Calibri"/>
          <w:sz w:val="24"/>
          <w:szCs w:val="24"/>
          <w:lang w:eastAsia="en-US"/>
        </w:rPr>
        <w:t xml:space="preserve">о </w:t>
      </w:r>
      <w:r>
        <w:rPr>
          <w:rFonts w:eastAsia="Calibri"/>
          <w:sz w:val="24"/>
          <w:szCs w:val="24"/>
          <w:lang w:eastAsia="en-US"/>
        </w:rPr>
        <w:t>состоянию на 31.05.2017</w:t>
      </w:r>
      <w:r w:rsidRPr="009A159F">
        <w:rPr>
          <w:rFonts w:eastAsia="Calibri"/>
          <w:sz w:val="24"/>
          <w:szCs w:val="24"/>
          <w:lang w:eastAsia="en-US"/>
        </w:rPr>
        <w:t xml:space="preserve"> </w:t>
      </w:r>
      <w:r w:rsidR="001424AB" w:rsidRPr="009A159F">
        <w:rPr>
          <w:rFonts w:eastAsia="Calibri"/>
          <w:sz w:val="24"/>
          <w:szCs w:val="24"/>
          <w:lang w:eastAsia="en-US"/>
        </w:rPr>
        <w:t xml:space="preserve">за  уволенными сотрудниками организации </w:t>
      </w:r>
      <w:r w:rsidR="001424AB">
        <w:rPr>
          <w:rFonts w:eastAsia="Calibri"/>
          <w:sz w:val="24"/>
          <w:szCs w:val="24"/>
          <w:lang w:eastAsia="en-US"/>
        </w:rPr>
        <w:t xml:space="preserve">числится </w:t>
      </w:r>
      <w:r w:rsidRPr="009A159F">
        <w:rPr>
          <w:rFonts w:eastAsia="Calibri"/>
          <w:sz w:val="24"/>
          <w:szCs w:val="24"/>
          <w:lang w:eastAsia="en-US"/>
        </w:rPr>
        <w:t>зад</w:t>
      </w:r>
      <w:r>
        <w:rPr>
          <w:rFonts w:eastAsia="Calibri"/>
          <w:sz w:val="24"/>
          <w:szCs w:val="24"/>
          <w:lang w:eastAsia="en-US"/>
        </w:rPr>
        <w:t xml:space="preserve">олженность по </w:t>
      </w:r>
      <w:r w:rsidR="00630A8C">
        <w:rPr>
          <w:rFonts w:eastAsia="Calibri"/>
          <w:sz w:val="24"/>
          <w:szCs w:val="24"/>
          <w:lang w:eastAsia="en-US"/>
        </w:rPr>
        <w:t>подотчетным суммам</w:t>
      </w:r>
      <w:r w:rsidR="00630A8C" w:rsidRPr="009A159F">
        <w:rPr>
          <w:rFonts w:eastAsia="Calibri"/>
          <w:sz w:val="24"/>
          <w:szCs w:val="24"/>
          <w:lang w:eastAsia="en-US"/>
        </w:rPr>
        <w:t xml:space="preserve"> </w:t>
      </w:r>
      <w:r w:rsidRPr="009A159F">
        <w:rPr>
          <w:rFonts w:eastAsia="Calibri"/>
          <w:sz w:val="24"/>
          <w:szCs w:val="24"/>
          <w:lang w:eastAsia="en-US"/>
        </w:rPr>
        <w:t xml:space="preserve">в сумме </w:t>
      </w:r>
      <w:r w:rsidRPr="003B6685">
        <w:rPr>
          <w:rFonts w:eastAsia="Calibri"/>
          <w:sz w:val="24"/>
          <w:szCs w:val="24"/>
          <w:lang w:eastAsia="en-US"/>
        </w:rPr>
        <w:t>1548,1</w:t>
      </w:r>
      <w:r>
        <w:rPr>
          <w:rFonts w:eastAsia="Calibri"/>
          <w:sz w:val="24"/>
          <w:szCs w:val="24"/>
          <w:lang w:eastAsia="en-US"/>
        </w:rPr>
        <w:t xml:space="preserve"> тыс.</w:t>
      </w:r>
      <w:r w:rsidRPr="009A159F">
        <w:rPr>
          <w:rFonts w:eastAsia="Calibri"/>
          <w:sz w:val="24"/>
          <w:szCs w:val="24"/>
          <w:lang w:eastAsia="en-US"/>
        </w:rPr>
        <w:t xml:space="preserve"> руб.</w:t>
      </w:r>
      <w:r w:rsidR="005119C9">
        <w:rPr>
          <w:rFonts w:eastAsia="Calibri"/>
          <w:sz w:val="24"/>
          <w:szCs w:val="24"/>
          <w:lang w:eastAsia="en-US"/>
        </w:rPr>
        <w:t>;</w:t>
      </w:r>
      <w:r w:rsidRPr="009A159F">
        <w:rPr>
          <w:rFonts w:eastAsia="Calibri"/>
          <w:sz w:val="24"/>
          <w:szCs w:val="24"/>
          <w:lang w:eastAsia="en-US"/>
        </w:rPr>
        <w:t xml:space="preserve"> </w:t>
      </w:r>
    </w:p>
    <w:p w:rsidR="007409AD" w:rsidRPr="009A159F" w:rsidRDefault="00194349" w:rsidP="007409AD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-   учет расхода ГСМ не ведется, имеется автотранспорт без спидометров;</w:t>
      </w:r>
      <w:r w:rsidR="007409AD">
        <w:rPr>
          <w:sz w:val="24"/>
          <w:szCs w:val="24"/>
        </w:rPr>
        <w:t xml:space="preserve">     </w:t>
      </w:r>
    </w:p>
    <w:p w:rsidR="009A159F" w:rsidRDefault="007409AD" w:rsidP="000B4272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</w:t>
      </w:r>
      <w:r w:rsidR="00E048F1">
        <w:rPr>
          <w:rFonts w:eastAsia="Calibri"/>
          <w:sz w:val="24"/>
          <w:szCs w:val="24"/>
          <w:lang w:eastAsia="en-US"/>
        </w:rPr>
        <w:t xml:space="preserve">- </w:t>
      </w:r>
      <w:r w:rsidR="009A159F" w:rsidRPr="009A159F">
        <w:rPr>
          <w:rFonts w:eastAsia="Calibri"/>
          <w:sz w:val="24"/>
          <w:szCs w:val="24"/>
          <w:lang w:eastAsia="en-US"/>
        </w:rPr>
        <w:t>обязательная инвентаризация  при реализации имущества и смене материально ответственных лиц не проводи</w:t>
      </w:r>
      <w:r w:rsidR="001424AB">
        <w:rPr>
          <w:rFonts w:eastAsia="Calibri"/>
          <w:sz w:val="24"/>
          <w:szCs w:val="24"/>
          <w:lang w:eastAsia="en-US"/>
        </w:rPr>
        <w:t>тся</w:t>
      </w:r>
      <w:r w:rsidR="005119C9">
        <w:rPr>
          <w:rFonts w:eastAsia="Calibri"/>
          <w:sz w:val="24"/>
          <w:szCs w:val="24"/>
          <w:lang w:eastAsia="en-US"/>
        </w:rPr>
        <w:t>;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</w:t>
      </w:r>
    </w:p>
    <w:p w:rsidR="00944666" w:rsidRPr="009A159F" w:rsidRDefault="0052404D" w:rsidP="000B4272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- в учете предприятия не отраж</w:t>
      </w:r>
      <w:r w:rsidR="001424AB">
        <w:rPr>
          <w:rFonts w:eastAsia="Calibri"/>
          <w:sz w:val="24"/>
          <w:szCs w:val="24"/>
          <w:lang w:eastAsia="en-US"/>
        </w:rPr>
        <w:t>алось</w:t>
      </w:r>
      <w:r>
        <w:rPr>
          <w:rFonts w:eastAsia="Calibri"/>
          <w:sz w:val="24"/>
          <w:szCs w:val="24"/>
          <w:lang w:eastAsia="en-US"/>
        </w:rPr>
        <w:t xml:space="preserve"> приобретение основных средств (</w:t>
      </w:r>
      <w:r w:rsidR="00944666">
        <w:rPr>
          <w:rFonts w:eastAsia="Calibri"/>
          <w:sz w:val="24"/>
          <w:szCs w:val="24"/>
          <w:lang w:eastAsia="en-US"/>
        </w:rPr>
        <w:t>бензиновые триммеры)</w:t>
      </w:r>
      <w:r>
        <w:rPr>
          <w:rFonts w:eastAsia="Calibri"/>
          <w:sz w:val="24"/>
          <w:szCs w:val="24"/>
          <w:lang w:eastAsia="en-US"/>
        </w:rPr>
        <w:t>;</w:t>
      </w:r>
      <w:r w:rsidR="00944666">
        <w:rPr>
          <w:rFonts w:eastAsia="Calibri"/>
          <w:sz w:val="24"/>
          <w:szCs w:val="24"/>
          <w:lang w:eastAsia="en-US"/>
        </w:rPr>
        <w:t xml:space="preserve"> не приходовались материалы</w:t>
      </w:r>
      <w:r w:rsidR="00E5242A">
        <w:rPr>
          <w:rFonts w:eastAsia="Calibri"/>
          <w:sz w:val="24"/>
          <w:szCs w:val="24"/>
          <w:lang w:eastAsia="en-US"/>
        </w:rPr>
        <w:t xml:space="preserve"> по рыночным ценам </w:t>
      </w:r>
      <w:r w:rsidR="00944666">
        <w:rPr>
          <w:rFonts w:eastAsia="Calibri"/>
          <w:sz w:val="24"/>
          <w:szCs w:val="24"/>
          <w:lang w:eastAsia="en-US"/>
        </w:rPr>
        <w:t xml:space="preserve"> от разбора зданий;</w:t>
      </w:r>
    </w:p>
    <w:p w:rsidR="009A159F" w:rsidRDefault="005119C9" w:rsidP="00C07159">
      <w:pPr>
        <w:ind w:firstLine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52404D">
        <w:rPr>
          <w:rFonts w:eastAsia="Calibri"/>
          <w:sz w:val="24"/>
          <w:szCs w:val="24"/>
          <w:lang w:eastAsia="en-US"/>
        </w:rPr>
        <w:t xml:space="preserve">при </w:t>
      </w:r>
      <w:r w:rsidR="009A159F" w:rsidRPr="009A159F">
        <w:rPr>
          <w:rFonts w:eastAsia="Calibri"/>
          <w:sz w:val="24"/>
          <w:szCs w:val="24"/>
          <w:lang w:eastAsia="en-US"/>
        </w:rPr>
        <w:t>продаж</w:t>
      </w:r>
      <w:r w:rsidR="0052404D">
        <w:rPr>
          <w:rFonts w:eastAsia="Calibri"/>
          <w:sz w:val="24"/>
          <w:szCs w:val="24"/>
          <w:lang w:eastAsia="en-US"/>
        </w:rPr>
        <w:t xml:space="preserve">е 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автомобиля по цене ниже стоимости приобретения ущерб МУП «Уссури» </w:t>
      </w:r>
      <w:r w:rsidR="00944666">
        <w:rPr>
          <w:rFonts w:eastAsia="Calibri"/>
          <w:sz w:val="24"/>
          <w:szCs w:val="24"/>
          <w:lang w:eastAsia="en-US"/>
        </w:rPr>
        <w:t xml:space="preserve">составил </w:t>
      </w:r>
      <w:r w:rsidR="009A159F" w:rsidRPr="003B6685">
        <w:rPr>
          <w:rFonts w:eastAsia="Calibri"/>
          <w:sz w:val="24"/>
          <w:szCs w:val="24"/>
          <w:lang w:eastAsia="en-US"/>
        </w:rPr>
        <w:t>90</w:t>
      </w:r>
      <w:r w:rsidR="00C07159" w:rsidRPr="003B668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C07159">
        <w:rPr>
          <w:rFonts w:eastAsia="Calibri"/>
          <w:sz w:val="24"/>
          <w:szCs w:val="24"/>
          <w:lang w:eastAsia="en-US"/>
        </w:rPr>
        <w:t>тыс</w:t>
      </w:r>
      <w:proofErr w:type="gramStart"/>
      <w:r w:rsidR="00C07159">
        <w:rPr>
          <w:rFonts w:eastAsia="Calibri"/>
          <w:sz w:val="24"/>
          <w:szCs w:val="24"/>
          <w:lang w:eastAsia="en-US"/>
        </w:rPr>
        <w:t>.</w:t>
      </w:r>
      <w:r w:rsidR="009A159F" w:rsidRPr="009A159F">
        <w:rPr>
          <w:rFonts w:eastAsia="Calibri"/>
          <w:sz w:val="24"/>
          <w:szCs w:val="24"/>
          <w:lang w:eastAsia="en-US"/>
        </w:rPr>
        <w:t>р</w:t>
      </w:r>
      <w:proofErr w:type="gramEnd"/>
      <w:r w:rsidR="009A159F" w:rsidRPr="009A159F">
        <w:rPr>
          <w:rFonts w:eastAsia="Calibri"/>
          <w:sz w:val="24"/>
          <w:szCs w:val="24"/>
          <w:lang w:eastAsia="en-US"/>
        </w:rPr>
        <w:t>уб</w:t>
      </w:r>
      <w:proofErr w:type="spellEnd"/>
      <w:r w:rsidR="003B6685">
        <w:rPr>
          <w:rFonts w:eastAsia="Calibri"/>
          <w:sz w:val="24"/>
          <w:szCs w:val="24"/>
          <w:lang w:eastAsia="en-US"/>
        </w:rPr>
        <w:t>.</w:t>
      </w:r>
      <w:r w:rsidR="0052404D">
        <w:rPr>
          <w:rFonts w:eastAsia="Calibri"/>
          <w:sz w:val="24"/>
          <w:szCs w:val="24"/>
          <w:lang w:eastAsia="en-US"/>
        </w:rPr>
        <w:t>;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</w:t>
      </w:r>
    </w:p>
    <w:p w:rsidR="005119C9" w:rsidRDefault="005119C9" w:rsidP="005119C9">
      <w:pPr>
        <w:ind w:firstLine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6111E7">
        <w:rPr>
          <w:color w:val="000000"/>
          <w:sz w:val="24"/>
          <w:szCs w:val="24"/>
        </w:rPr>
        <w:t>руководител</w:t>
      </w:r>
      <w:r w:rsidR="00944666">
        <w:rPr>
          <w:color w:val="000000"/>
          <w:sz w:val="24"/>
          <w:szCs w:val="24"/>
        </w:rPr>
        <w:t>ем</w:t>
      </w:r>
      <w:r w:rsidRPr="006111E7">
        <w:rPr>
          <w:color w:val="000000"/>
          <w:sz w:val="24"/>
          <w:szCs w:val="24"/>
        </w:rPr>
        <w:t xml:space="preserve"> </w:t>
      </w:r>
      <w:r w:rsidRPr="006111E7">
        <w:rPr>
          <w:rFonts w:eastAsia="Calibri"/>
          <w:sz w:val="24"/>
          <w:szCs w:val="24"/>
          <w:lang w:eastAsia="en-US"/>
        </w:rPr>
        <w:t xml:space="preserve">МУП «Уссури» не </w:t>
      </w:r>
      <w:r w:rsidR="00E5242A">
        <w:rPr>
          <w:rFonts w:eastAsia="Calibri"/>
          <w:sz w:val="24"/>
          <w:szCs w:val="24"/>
          <w:lang w:eastAsia="en-US"/>
        </w:rPr>
        <w:t xml:space="preserve">была </w:t>
      </w:r>
      <w:r>
        <w:rPr>
          <w:rFonts w:eastAsia="Calibri"/>
          <w:sz w:val="24"/>
          <w:szCs w:val="24"/>
          <w:lang w:eastAsia="en-US"/>
        </w:rPr>
        <w:t xml:space="preserve">организована работа по участию </w:t>
      </w:r>
      <w:r w:rsidR="006D47EF">
        <w:rPr>
          <w:rFonts w:eastAsia="Calibri"/>
          <w:sz w:val="24"/>
          <w:szCs w:val="24"/>
          <w:lang w:eastAsia="en-US"/>
        </w:rPr>
        <w:t xml:space="preserve">предприятия </w:t>
      </w:r>
      <w:r>
        <w:rPr>
          <w:rFonts w:eastAsia="Calibri"/>
          <w:sz w:val="24"/>
          <w:szCs w:val="24"/>
          <w:lang w:eastAsia="en-US"/>
        </w:rPr>
        <w:t xml:space="preserve">в аукционах на заключение </w:t>
      </w:r>
      <w:r w:rsidRPr="006111E7">
        <w:rPr>
          <w:rFonts w:eastAsia="Calibri"/>
          <w:sz w:val="24"/>
          <w:szCs w:val="24"/>
          <w:lang w:eastAsia="en-US"/>
        </w:rPr>
        <w:t>муниципальных контрактов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5242A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eastAsia="en-US"/>
        </w:rPr>
        <w:t>на сумму</w:t>
      </w:r>
      <w:r w:rsidRPr="006111E7">
        <w:rPr>
          <w:rFonts w:eastAsia="Calibri"/>
          <w:sz w:val="24"/>
          <w:szCs w:val="24"/>
          <w:lang w:eastAsia="en-US"/>
        </w:rPr>
        <w:t xml:space="preserve"> порядка  6</w:t>
      </w:r>
      <w:r>
        <w:rPr>
          <w:rFonts w:eastAsia="Calibri"/>
          <w:sz w:val="24"/>
          <w:szCs w:val="24"/>
          <w:lang w:eastAsia="en-US"/>
        </w:rPr>
        <w:t xml:space="preserve">000 </w:t>
      </w:r>
      <w:proofErr w:type="spellStart"/>
      <w:r>
        <w:rPr>
          <w:rFonts w:eastAsia="Calibri"/>
          <w:sz w:val="24"/>
          <w:szCs w:val="24"/>
          <w:lang w:eastAsia="en-US"/>
        </w:rPr>
        <w:t>тыс</w:t>
      </w:r>
      <w:proofErr w:type="gramStart"/>
      <w:r>
        <w:rPr>
          <w:rFonts w:eastAsia="Calibri"/>
          <w:sz w:val="24"/>
          <w:szCs w:val="24"/>
          <w:lang w:eastAsia="en-US"/>
        </w:rPr>
        <w:t>.</w:t>
      </w:r>
      <w:r w:rsidRPr="006111E7">
        <w:rPr>
          <w:rFonts w:eastAsia="Calibri"/>
          <w:sz w:val="24"/>
          <w:szCs w:val="24"/>
          <w:lang w:eastAsia="en-US"/>
        </w:rPr>
        <w:t>р</w:t>
      </w:r>
      <w:proofErr w:type="gramEnd"/>
      <w:r w:rsidRPr="006111E7">
        <w:rPr>
          <w:rFonts w:eastAsia="Calibri"/>
          <w:sz w:val="24"/>
          <w:szCs w:val="24"/>
          <w:lang w:eastAsia="en-US"/>
        </w:rPr>
        <w:t>уб</w:t>
      </w:r>
      <w:proofErr w:type="spellEnd"/>
      <w:r w:rsidRPr="006111E7">
        <w:rPr>
          <w:rFonts w:eastAsia="Calibri"/>
          <w:sz w:val="24"/>
          <w:szCs w:val="24"/>
          <w:lang w:eastAsia="en-US"/>
        </w:rPr>
        <w:t>.</w:t>
      </w:r>
      <w:r w:rsidR="00E5242A">
        <w:rPr>
          <w:rFonts w:eastAsia="Calibri"/>
          <w:sz w:val="24"/>
          <w:szCs w:val="24"/>
          <w:lang w:eastAsia="en-US"/>
        </w:rPr>
        <w:t>)</w:t>
      </w:r>
      <w:r w:rsidRPr="006111E7">
        <w:rPr>
          <w:rFonts w:eastAsia="Calibri"/>
          <w:sz w:val="24"/>
          <w:szCs w:val="24"/>
          <w:lang w:eastAsia="en-US"/>
        </w:rPr>
        <w:t>,</w:t>
      </w:r>
      <w:r w:rsidRPr="006111E7">
        <w:rPr>
          <w:color w:val="000000"/>
          <w:sz w:val="24"/>
          <w:szCs w:val="24"/>
        </w:rPr>
        <w:t xml:space="preserve"> </w:t>
      </w:r>
      <w:r w:rsidRPr="006D47EF">
        <w:rPr>
          <w:color w:val="000000"/>
          <w:sz w:val="24"/>
          <w:szCs w:val="24"/>
        </w:rPr>
        <w:t xml:space="preserve">что привело </w:t>
      </w:r>
      <w:r w:rsidR="006D47EF" w:rsidRPr="006D47EF">
        <w:rPr>
          <w:color w:val="000000"/>
          <w:sz w:val="24"/>
          <w:szCs w:val="24"/>
        </w:rPr>
        <w:t xml:space="preserve">к формированию убытка по результатам финансово-хозяйственной деятельности </w:t>
      </w:r>
      <w:r w:rsidRPr="006D47EF">
        <w:rPr>
          <w:color w:val="000000"/>
          <w:sz w:val="24"/>
          <w:szCs w:val="24"/>
        </w:rPr>
        <w:t>предприятия</w:t>
      </w:r>
      <w:r w:rsidR="006D47EF" w:rsidRPr="006D47EF">
        <w:rPr>
          <w:color w:val="000000"/>
          <w:sz w:val="24"/>
          <w:szCs w:val="24"/>
        </w:rPr>
        <w:t xml:space="preserve"> за 2017 год</w:t>
      </w:r>
      <w:r w:rsidR="003B6685">
        <w:rPr>
          <w:color w:val="000000"/>
          <w:sz w:val="24"/>
          <w:szCs w:val="24"/>
        </w:rPr>
        <w:t>.</w:t>
      </w:r>
      <w:r w:rsidRPr="009A159F">
        <w:rPr>
          <w:rFonts w:eastAsia="Calibri"/>
          <w:sz w:val="24"/>
          <w:szCs w:val="24"/>
          <w:lang w:eastAsia="en-US"/>
        </w:rPr>
        <w:t xml:space="preserve"> </w:t>
      </w:r>
    </w:p>
    <w:p w:rsidR="009A159F" w:rsidRDefault="005119C9" w:rsidP="007409AD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="003B6685">
        <w:rPr>
          <w:rFonts w:eastAsia="Calibri"/>
          <w:sz w:val="24"/>
          <w:szCs w:val="24"/>
          <w:lang w:eastAsia="en-US"/>
        </w:rPr>
        <w:t>Со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 стороны администрации Лесозаводского городского округа не приняты меры по </w:t>
      </w:r>
      <w:proofErr w:type="gramStart"/>
      <w:r w:rsidR="009A159F" w:rsidRPr="009A159F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="009A159F" w:rsidRPr="009A159F">
        <w:rPr>
          <w:rFonts w:eastAsia="Calibri"/>
          <w:sz w:val="24"/>
          <w:szCs w:val="24"/>
          <w:lang w:eastAsia="en-US"/>
        </w:rPr>
        <w:t xml:space="preserve"> достоверным составлением бухгалтерской отчетности МУП «Уссури», за сохранностью </w:t>
      </w:r>
      <w:r w:rsidR="00F87088">
        <w:rPr>
          <w:rFonts w:eastAsia="Calibri"/>
          <w:sz w:val="24"/>
          <w:szCs w:val="24"/>
          <w:lang w:eastAsia="en-US"/>
        </w:rPr>
        <w:t xml:space="preserve">муниципального </w:t>
      </w:r>
      <w:r w:rsidR="009A159F" w:rsidRPr="009A159F">
        <w:rPr>
          <w:rFonts w:eastAsia="Calibri"/>
          <w:sz w:val="24"/>
          <w:szCs w:val="24"/>
          <w:lang w:eastAsia="en-US"/>
        </w:rPr>
        <w:t xml:space="preserve">имущества, </w:t>
      </w:r>
      <w:r w:rsidR="001F2B1D">
        <w:rPr>
          <w:rFonts w:eastAsia="Calibri"/>
          <w:sz w:val="24"/>
          <w:szCs w:val="24"/>
          <w:lang w:eastAsia="en-US"/>
        </w:rPr>
        <w:t xml:space="preserve">а также </w:t>
      </w:r>
      <w:r w:rsidR="001F2B1D" w:rsidRPr="009A159F">
        <w:rPr>
          <w:rFonts w:eastAsia="Calibri"/>
          <w:sz w:val="24"/>
          <w:szCs w:val="24"/>
          <w:lang w:eastAsia="en-US"/>
        </w:rPr>
        <w:t xml:space="preserve">по предотвращению накопления </w:t>
      </w:r>
      <w:r w:rsidR="001F2B1D">
        <w:rPr>
          <w:rFonts w:eastAsia="Calibri"/>
          <w:sz w:val="24"/>
          <w:szCs w:val="24"/>
          <w:lang w:eastAsia="en-US"/>
        </w:rPr>
        <w:t xml:space="preserve">значительных </w:t>
      </w:r>
      <w:r w:rsidR="001F2B1D" w:rsidRPr="009A159F">
        <w:rPr>
          <w:rFonts w:eastAsia="Calibri"/>
          <w:sz w:val="24"/>
          <w:szCs w:val="24"/>
          <w:lang w:eastAsia="en-US"/>
        </w:rPr>
        <w:t>сумм кредиторской задолженности</w:t>
      </w:r>
      <w:r w:rsidR="003B6685">
        <w:rPr>
          <w:rFonts w:eastAsia="Calibri"/>
          <w:sz w:val="24"/>
          <w:szCs w:val="24"/>
          <w:lang w:eastAsia="en-US"/>
        </w:rPr>
        <w:t xml:space="preserve"> и формированию убытка</w:t>
      </w:r>
      <w:r w:rsidR="001F2B1D">
        <w:rPr>
          <w:rFonts w:eastAsia="Calibri"/>
          <w:sz w:val="24"/>
          <w:szCs w:val="24"/>
          <w:lang w:eastAsia="en-US"/>
        </w:rPr>
        <w:t>.</w:t>
      </w:r>
    </w:p>
    <w:p w:rsidR="002B1B86" w:rsidRPr="009A159F" w:rsidRDefault="002B1B86" w:rsidP="007409AD">
      <w:pPr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 xml:space="preserve">В целях устранения выявленных нарушений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руководителю 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МУП «Уссури» и главе 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 xml:space="preserve">администрации </w:t>
      </w:r>
      <w:r w:rsidRPr="00775237">
        <w:rPr>
          <w:sz w:val="24"/>
          <w:szCs w:val="24"/>
        </w:rPr>
        <w:t xml:space="preserve">Лесозаводского городского округа 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>направлен</w:t>
      </w:r>
      <w:r>
        <w:rPr>
          <w:rFonts w:eastAsiaTheme="minorHAnsi"/>
          <w:color w:val="000000"/>
          <w:sz w:val="24"/>
          <w:szCs w:val="24"/>
          <w:lang w:eastAsia="en-US"/>
        </w:rPr>
        <w:t>ы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 xml:space="preserve"> представлени</w:t>
      </w:r>
      <w:r>
        <w:rPr>
          <w:rFonts w:eastAsiaTheme="minorHAnsi"/>
          <w:color w:val="000000"/>
          <w:sz w:val="24"/>
          <w:szCs w:val="24"/>
          <w:lang w:eastAsia="en-US"/>
        </w:rPr>
        <w:t>я</w:t>
      </w:r>
      <w:r w:rsidRPr="00775237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9A159F" w:rsidRPr="009A159F" w:rsidRDefault="009A159F" w:rsidP="003B6685">
      <w:pPr>
        <w:autoSpaceDE w:val="0"/>
        <w:autoSpaceDN w:val="0"/>
        <w:adjustRightInd w:val="0"/>
        <w:ind w:firstLine="360"/>
        <w:rPr>
          <w:rFonts w:eastAsia="Calibri"/>
          <w:sz w:val="24"/>
          <w:szCs w:val="24"/>
        </w:rPr>
      </w:pPr>
      <w:r w:rsidRPr="009A159F">
        <w:rPr>
          <w:color w:val="000000"/>
          <w:sz w:val="24"/>
          <w:szCs w:val="24"/>
        </w:rPr>
        <w:t xml:space="preserve">Согласно информации </w:t>
      </w:r>
      <w:r w:rsidR="00C07159" w:rsidRPr="009A159F">
        <w:rPr>
          <w:color w:val="000000"/>
          <w:sz w:val="24"/>
          <w:szCs w:val="24"/>
        </w:rPr>
        <w:t xml:space="preserve">от 18.08.2017 </w:t>
      </w:r>
      <w:r w:rsidRPr="009A159F">
        <w:rPr>
          <w:color w:val="000000"/>
          <w:sz w:val="24"/>
          <w:szCs w:val="24"/>
        </w:rPr>
        <w:t xml:space="preserve">о рассмотрении представления администрацией Лесозаводского городского округа </w:t>
      </w:r>
      <w:r w:rsidR="00C07159">
        <w:rPr>
          <w:color w:val="000000"/>
          <w:sz w:val="24"/>
          <w:szCs w:val="24"/>
        </w:rPr>
        <w:t>д</w:t>
      </w:r>
      <w:r w:rsidRPr="009A159F">
        <w:rPr>
          <w:rFonts w:eastAsia="Calibri"/>
          <w:sz w:val="24"/>
          <w:szCs w:val="24"/>
        </w:rPr>
        <w:t xml:space="preserve">ля осуществления </w:t>
      </w:r>
      <w:proofErr w:type="gramStart"/>
      <w:r w:rsidRPr="009A159F">
        <w:rPr>
          <w:rFonts w:eastAsia="Calibri"/>
          <w:sz w:val="24"/>
          <w:szCs w:val="24"/>
        </w:rPr>
        <w:t>контроля за</w:t>
      </w:r>
      <w:proofErr w:type="gramEnd"/>
      <w:r w:rsidRPr="009A159F">
        <w:rPr>
          <w:rFonts w:eastAsia="Calibri"/>
          <w:sz w:val="24"/>
          <w:szCs w:val="24"/>
        </w:rPr>
        <w:t xml:space="preserve"> финансово-хозяйственной </w:t>
      </w:r>
      <w:r w:rsidR="00C07159">
        <w:rPr>
          <w:rFonts w:eastAsia="Calibri"/>
          <w:sz w:val="24"/>
          <w:szCs w:val="24"/>
        </w:rPr>
        <w:t>деятельностью МУП  принято п</w:t>
      </w:r>
      <w:r w:rsidRPr="009A159F">
        <w:rPr>
          <w:rFonts w:eastAsia="Calibri"/>
          <w:sz w:val="24"/>
          <w:szCs w:val="24"/>
        </w:rPr>
        <w:t xml:space="preserve">остановление </w:t>
      </w:r>
      <w:r w:rsidR="00C07159">
        <w:rPr>
          <w:rFonts w:eastAsia="Calibri"/>
          <w:sz w:val="24"/>
          <w:szCs w:val="24"/>
        </w:rPr>
        <w:t>от 28.03.2017</w:t>
      </w:r>
      <w:r w:rsidRPr="009A159F">
        <w:rPr>
          <w:rFonts w:eastAsia="Calibri"/>
          <w:sz w:val="24"/>
          <w:szCs w:val="24"/>
        </w:rPr>
        <w:t xml:space="preserve"> № 445-НПА «Об утверждении Порядка составления, утверждения и установления показателей планов (программ) финансово-хозяйственной</w:t>
      </w:r>
      <w:r w:rsidR="00C07159">
        <w:rPr>
          <w:rFonts w:eastAsia="Calibri"/>
          <w:sz w:val="24"/>
          <w:szCs w:val="24"/>
        </w:rPr>
        <w:t xml:space="preserve"> деятельности МУП ЛГО». Данным п</w:t>
      </w:r>
      <w:r w:rsidRPr="009A159F">
        <w:rPr>
          <w:rFonts w:eastAsia="Calibri"/>
          <w:sz w:val="24"/>
          <w:szCs w:val="24"/>
        </w:rPr>
        <w:t>остановлением определен состав и порядок работы балансовой комиссии.</w:t>
      </w:r>
      <w:r w:rsidR="003B6685">
        <w:rPr>
          <w:rFonts w:eastAsia="Calibri"/>
          <w:sz w:val="24"/>
          <w:szCs w:val="24"/>
        </w:rPr>
        <w:t xml:space="preserve"> </w:t>
      </w:r>
      <w:r w:rsidRPr="009A159F">
        <w:rPr>
          <w:rFonts w:eastAsia="Calibri"/>
          <w:sz w:val="24"/>
          <w:szCs w:val="24"/>
        </w:rPr>
        <w:t>Меры по возмещению ущерба, причиненного МУП «Уссури»</w:t>
      </w:r>
      <w:r w:rsidR="00C07159" w:rsidRPr="00C07159">
        <w:rPr>
          <w:rFonts w:eastAsia="Calibri"/>
          <w:sz w:val="24"/>
          <w:szCs w:val="24"/>
          <w:lang w:eastAsia="en-US"/>
        </w:rPr>
        <w:t xml:space="preserve"> </w:t>
      </w:r>
      <w:r w:rsidR="00C07159" w:rsidRPr="009A159F">
        <w:rPr>
          <w:rFonts w:eastAsia="Calibri"/>
          <w:sz w:val="24"/>
          <w:szCs w:val="24"/>
          <w:lang w:eastAsia="en-US"/>
        </w:rPr>
        <w:t>бюджету Лесозаводского городского округа</w:t>
      </w:r>
      <w:r w:rsidR="00C07159">
        <w:rPr>
          <w:rFonts w:eastAsia="Calibri"/>
          <w:sz w:val="24"/>
          <w:szCs w:val="24"/>
          <w:lang w:eastAsia="en-US"/>
        </w:rPr>
        <w:t>,</w:t>
      </w:r>
      <w:r w:rsidRPr="009A159F">
        <w:rPr>
          <w:rFonts w:eastAsia="Calibri"/>
          <w:sz w:val="24"/>
          <w:szCs w:val="24"/>
        </w:rPr>
        <w:t xml:space="preserve"> со стороны администрации ЛГО не предпринимались.</w:t>
      </w:r>
    </w:p>
    <w:p w:rsidR="00AD6C12" w:rsidRDefault="009A159F" w:rsidP="00AD6C12">
      <w:pPr>
        <w:autoSpaceDE w:val="0"/>
        <w:autoSpaceDN w:val="0"/>
        <w:adjustRightInd w:val="0"/>
        <w:ind w:firstLine="360"/>
        <w:rPr>
          <w:rFonts w:eastAsia="Calibri"/>
          <w:sz w:val="24"/>
          <w:szCs w:val="24"/>
        </w:rPr>
      </w:pPr>
      <w:r w:rsidRPr="009A159F">
        <w:rPr>
          <w:rFonts w:eastAsia="Calibri"/>
          <w:sz w:val="24"/>
          <w:szCs w:val="24"/>
        </w:rPr>
        <w:t xml:space="preserve">По информации </w:t>
      </w:r>
      <w:r w:rsidR="00C07159">
        <w:rPr>
          <w:rFonts w:eastAsia="Calibri"/>
          <w:sz w:val="24"/>
          <w:szCs w:val="24"/>
        </w:rPr>
        <w:t xml:space="preserve">от 19.09.2017 </w:t>
      </w:r>
      <w:r w:rsidR="00C07159" w:rsidRPr="009A159F">
        <w:rPr>
          <w:rFonts w:eastAsia="Calibri"/>
          <w:sz w:val="24"/>
          <w:szCs w:val="24"/>
        </w:rPr>
        <w:t xml:space="preserve"> </w:t>
      </w:r>
      <w:r w:rsidRPr="009A159F">
        <w:rPr>
          <w:rFonts w:eastAsia="Calibri"/>
          <w:sz w:val="24"/>
          <w:szCs w:val="24"/>
        </w:rPr>
        <w:t>о рассмотрении представлен</w:t>
      </w:r>
      <w:r w:rsidR="00C07159">
        <w:rPr>
          <w:rFonts w:eastAsia="Calibri"/>
          <w:sz w:val="24"/>
          <w:szCs w:val="24"/>
        </w:rPr>
        <w:t xml:space="preserve">ия МУП «Уссури» </w:t>
      </w:r>
      <w:r w:rsidRPr="009A159F">
        <w:rPr>
          <w:rFonts w:eastAsia="Calibri"/>
          <w:sz w:val="24"/>
          <w:szCs w:val="24"/>
        </w:rPr>
        <w:t>приняты следующие меры:</w:t>
      </w:r>
      <w:r w:rsidR="00AD6C12">
        <w:rPr>
          <w:rFonts w:eastAsia="Calibri"/>
          <w:sz w:val="24"/>
          <w:szCs w:val="24"/>
        </w:rPr>
        <w:t xml:space="preserve"> и</w:t>
      </w:r>
      <w:r w:rsidR="00581819">
        <w:rPr>
          <w:rFonts w:eastAsia="Calibri"/>
          <w:sz w:val="24"/>
          <w:szCs w:val="24"/>
        </w:rPr>
        <w:t>здан</w:t>
      </w:r>
      <w:r w:rsidRPr="009A159F">
        <w:rPr>
          <w:rFonts w:eastAsia="Calibri"/>
          <w:sz w:val="24"/>
          <w:szCs w:val="24"/>
        </w:rPr>
        <w:t xml:space="preserve"> приказ о назначении подотчетных лиц (от 07.08.17 № 31);</w:t>
      </w:r>
      <w:r w:rsidR="00AD6C12">
        <w:rPr>
          <w:rFonts w:eastAsia="Calibri"/>
          <w:sz w:val="24"/>
          <w:szCs w:val="24"/>
        </w:rPr>
        <w:t xml:space="preserve"> п</w:t>
      </w:r>
      <w:r w:rsidR="00E52147">
        <w:rPr>
          <w:rFonts w:eastAsia="Calibri"/>
          <w:sz w:val="24"/>
          <w:szCs w:val="24"/>
        </w:rPr>
        <w:t>роведена инвентаризация основных средств</w:t>
      </w:r>
      <w:r w:rsidRPr="009A159F">
        <w:rPr>
          <w:rFonts w:eastAsia="Calibri"/>
          <w:sz w:val="24"/>
          <w:szCs w:val="24"/>
        </w:rPr>
        <w:t>;</w:t>
      </w:r>
      <w:r w:rsidR="00AD6C12">
        <w:rPr>
          <w:rFonts w:eastAsia="Calibri"/>
          <w:sz w:val="24"/>
          <w:szCs w:val="24"/>
        </w:rPr>
        <w:t xml:space="preserve"> и</w:t>
      </w:r>
      <w:r w:rsidRPr="009A159F">
        <w:rPr>
          <w:rFonts w:eastAsia="Calibri"/>
          <w:sz w:val="24"/>
          <w:szCs w:val="24"/>
        </w:rPr>
        <w:t>нформация по не отчитавшимся подотчетным лицам передана в полицию.</w:t>
      </w:r>
      <w:r w:rsidR="00AD6C12">
        <w:rPr>
          <w:rFonts w:eastAsia="Calibri"/>
          <w:sz w:val="24"/>
          <w:szCs w:val="24"/>
        </w:rPr>
        <w:t xml:space="preserve"> </w:t>
      </w:r>
    </w:p>
    <w:p w:rsidR="009A159F" w:rsidRDefault="00C07159" w:rsidP="00AD6C12">
      <w:pPr>
        <w:autoSpaceDE w:val="0"/>
        <w:autoSpaceDN w:val="0"/>
        <w:adjustRightInd w:val="0"/>
        <w:ind w:firstLine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МУП «Уссури» 07.12.2017 </w:t>
      </w:r>
      <w:r w:rsidR="009A159F" w:rsidRPr="009A159F">
        <w:rPr>
          <w:rFonts w:eastAsia="Calibri"/>
          <w:sz w:val="24"/>
          <w:szCs w:val="24"/>
        </w:rPr>
        <w:t xml:space="preserve"> поданы документы о признании предприятия банкротом.</w:t>
      </w:r>
    </w:p>
    <w:p w:rsidR="00232DCF" w:rsidRDefault="00232DCF" w:rsidP="00EA219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A219F" w:rsidRPr="00EA219F" w:rsidRDefault="00C87704" w:rsidP="00EA219F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EA219F">
        <w:rPr>
          <w:b/>
          <w:sz w:val="24"/>
          <w:szCs w:val="24"/>
        </w:rPr>
        <w:t xml:space="preserve">6) </w:t>
      </w:r>
      <w:r w:rsidR="00EA219F" w:rsidRPr="00EA21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A219F" w:rsidRPr="00EA219F">
        <w:rPr>
          <w:b/>
          <w:sz w:val="24"/>
          <w:szCs w:val="24"/>
        </w:rPr>
        <w:t xml:space="preserve">Проверка целевого и эффективного использования субсидии, направленной на обеспечение деятельности МБУ «Спортивный центр детско-юношеского развития», использования муниципального имущества, поступлений от платных услуг и от иной приносящей доход деятельности  за 2015 и 2016 годы  </w:t>
      </w:r>
      <w:r w:rsidR="00EA219F" w:rsidRPr="00EA219F">
        <w:rPr>
          <w:sz w:val="24"/>
          <w:szCs w:val="24"/>
        </w:rPr>
        <w:t>(отчет №5 от 04.08.2017)</w:t>
      </w:r>
      <w:r w:rsidR="009325DA">
        <w:rPr>
          <w:sz w:val="24"/>
          <w:szCs w:val="24"/>
        </w:rPr>
        <w:t>.</w:t>
      </w:r>
    </w:p>
    <w:p w:rsidR="00EA219F" w:rsidRPr="00EA219F" w:rsidRDefault="00EA219F" w:rsidP="00EA219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EA219F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Pr="00EA219F">
        <w:rPr>
          <w:rFonts w:eastAsia="Calibri"/>
          <w:sz w:val="24"/>
          <w:szCs w:val="24"/>
          <w:lang w:eastAsia="en-US"/>
        </w:rPr>
        <w:t xml:space="preserve">Согласно отчету об исполнении плана </w:t>
      </w:r>
      <w:r w:rsidR="003B6685">
        <w:rPr>
          <w:rFonts w:eastAsia="Calibri"/>
          <w:sz w:val="24"/>
          <w:szCs w:val="24"/>
          <w:lang w:eastAsia="en-US"/>
        </w:rPr>
        <w:t>ФХД</w:t>
      </w:r>
      <w:r w:rsidRPr="00EA219F">
        <w:rPr>
          <w:rFonts w:eastAsia="Calibri"/>
          <w:sz w:val="24"/>
          <w:szCs w:val="24"/>
          <w:lang w:eastAsia="en-US"/>
        </w:rPr>
        <w:t xml:space="preserve"> учреждения за 2015 год Спортивному центру </w:t>
      </w:r>
      <w:r>
        <w:rPr>
          <w:rFonts w:eastAsia="Calibri"/>
          <w:sz w:val="24"/>
          <w:szCs w:val="24"/>
          <w:lang w:eastAsia="en-US"/>
        </w:rPr>
        <w:t xml:space="preserve">план по доходам исполнен </w:t>
      </w:r>
      <w:r w:rsidRPr="00EA219F">
        <w:rPr>
          <w:rFonts w:eastAsia="Calibri"/>
          <w:sz w:val="24"/>
          <w:szCs w:val="24"/>
          <w:lang w:eastAsia="en-US"/>
        </w:rPr>
        <w:t>в сумме 3119,87 тыс. руб. или 82,9%</w:t>
      </w:r>
      <w:proofErr w:type="gramStart"/>
      <w:r w:rsidRPr="00EA219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;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A219F">
        <w:rPr>
          <w:rFonts w:eastAsia="Calibri"/>
          <w:sz w:val="24"/>
          <w:szCs w:val="24"/>
          <w:lang w:eastAsia="en-US"/>
        </w:rPr>
        <w:t>за 2016 год – в сумме 6279,9 тыс. руб. или 72,2%</w:t>
      </w:r>
      <w:r>
        <w:rPr>
          <w:rFonts w:eastAsia="Calibri"/>
          <w:sz w:val="24"/>
          <w:szCs w:val="24"/>
          <w:lang w:eastAsia="en-US"/>
        </w:rPr>
        <w:t xml:space="preserve"> по причине </w:t>
      </w:r>
      <w:r w:rsidRPr="00DD3808">
        <w:rPr>
          <w:rFonts w:eastAsia="Calibri"/>
          <w:sz w:val="24"/>
          <w:szCs w:val="24"/>
          <w:lang w:eastAsia="en-US"/>
        </w:rPr>
        <w:t>неисполнени</w:t>
      </w:r>
      <w:r>
        <w:rPr>
          <w:rFonts w:eastAsia="Calibri"/>
          <w:sz w:val="24"/>
          <w:szCs w:val="24"/>
          <w:lang w:eastAsia="en-US"/>
        </w:rPr>
        <w:t>я</w:t>
      </w:r>
      <w:r w:rsidRPr="00DD3808">
        <w:rPr>
          <w:rFonts w:eastAsia="Calibri"/>
          <w:sz w:val="24"/>
          <w:szCs w:val="24"/>
          <w:lang w:eastAsia="en-US"/>
        </w:rPr>
        <w:t xml:space="preserve"> субсидии на выполнение муниципального задания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EA219F">
        <w:rPr>
          <w:rFonts w:eastAsia="Calibri"/>
          <w:sz w:val="24"/>
          <w:szCs w:val="24"/>
          <w:lang w:eastAsia="en-US"/>
        </w:rPr>
        <w:t xml:space="preserve"> Кассовые расходы за 2015 год и 2016 год составили  100% от поступившей суммы финансирования. </w:t>
      </w:r>
    </w:p>
    <w:p w:rsidR="00EA219F" w:rsidRPr="00EA219F" w:rsidRDefault="00055CA3" w:rsidP="00EA219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="00EA219F" w:rsidRPr="00EA219F">
        <w:rPr>
          <w:rFonts w:eastAsia="Calibri"/>
          <w:sz w:val="24"/>
          <w:szCs w:val="24"/>
          <w:lang w:eastAsia="en-US"/>
        </w:rPr>
        <w:t>За 2015 год поступило доходов от внебюджетной деятельности</w:t>
      </w:r>
      <w:r w:rsidR="00EA219F">
        <w:rPr>
          <w:rFonts w:eastAsia="Calibri"/>
          <w:sz w:val="24"/>
          <w:szCs w:val="24"/>
          <w:lang w:eastAsia="en-US"/>
        </w:rPr>
        <w:t xml:space="preserve"> (платные услуги)</w:t>
      </w:r>
      <w:r w:rsidR="00EA219F" w:rsidRPr="00EA219F">
        <w:rPr>
          <w:rFonts w:eastAsia="Calibri"/>
          <w:sz w:val="24"/>
          <w:szCs w:val="24"/>
          <w:lang w:eastAsia="en-US"/>
        </w:rPr>
        <w:t xml:space="preserve"> в сумме 76,2 тыс. руб. или 87,6%  от план</w:t>
      </w:r>
      <w:r w:rsidR="00EA219F">
        <w:rPr>
          <w:rFonts w:eastAsia="Calibri"/>
          <w:sz w:val="24"/>
          <w:szCs w:val="24"/>
          <w:lang w:eastAsia="en-US"/>
        </w:rPr>
        <w:t>а; з</w:t>
      </w:r>
      <w:r w:rsidR="00EA219F" w:rsidRPr="00EA219F">
        <w:rPr>
          <w:rFonts w:eastAsia="Calibri"/>
          <w:sz w:val="24"/>
          <w:szCs w:val="24"/>
          <w:lang w:eastAsia="en-US"/>
        </w:rPr>
        <w:t>а 2016 год - 463,98 тыс. руб. или 92,8%.</w:t>
      </w:r>
    </w:p>
    <w:p w:rsidR="00EA219F" w:rsidRDefault="00EA219F" w:rsidP="00EA219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EA219F">
        <w:rPr>
          <w:rFonts w:eastAsia="Calibri"/>
          <w:sz w:val="24"/>
          <w:szCs w:val="24"/>
          <w:lang w:eastAsia="en-US"/>
        </w:rPr>
        <w:t xml:space="preserve">      </w:t>
      </w:r>
      <w:r w:rsidR="00055CA3"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sz w:val="24"/>
          <w:szCs w:val="24"/>
          <w:lang w:eastAsia="en-US"/>
        </w:rPr>
        <w:t>Отмечается увеличение к</w:t>
      </w:r>
      <w:r w:rsidRPr="00EA219F">
        <w:rPr>
          <w:rFonts w:eastAsia="Calibri"/>
          <w:sz w:val="24"/>
          <w:szCs w:val="24"/>
          <w:lang w:eastAsia="en-US"/>
        </w:rPr>
        <w:t>редиторск</w:t>
      </w:r>
      <w:r>
        <w:rPr>
          <w:rFonts w:eastAsia="Calibri"/>
          <w:sz w:val="24"/>
          <w:szCs w:val="24"/>
          <w:lang w:eastAsia="en-US"/>
        </w:rPr>
        <w:t>ой</w:t>
      </w:r>
      <w:r w:rsidRPr="00EA219F">
        <w:rPr>
          <w:rFonts w:eastAsia="Calibri"/>
          <w:sz w:val="24"/>
          <w:szCs w:val="24"/>
          <w:lang w:eastAsia="en-US"/>
        </w:rPr>
        <w:t xml:space="preserve"> задолженност</w:t>
      </w:r>
      <w:r>
        <w:rPr>
          <w:rFonts w:eastAsia="Calibri"/>
          <w:sz w:val="24"/>
          <w:szCs w:val="24"/>
          <w:lang w:eastAsia="en-US"/>
        </w:rPr>
        <w:t>и:</w:t>
      </w:r>
      <w:r w:rsidRPr="00EA219F">
        <w:rPr>
          <w:rFonts w:eastAsia="Calibri"/>
          <w:sz w:val="24"/>
          <w:szCs w:val="24"/>
          <w:lang w:eastAsia="en-US"/>
        </w:rPr>
        <w:t xml:space="preserve"> </w:t>
      </w:r>
      <w:r w:rsidR="003B6685">
        <w:rPr>
          <w:rFonts w:eastAsia="Calibri"/>
          <w:sz w:val="24"/>
          <w:szCs w:val="24"/>
          <w:lang w:eastAsia="en-US"/>
        </w:rPr>
        <w:t>за 2015 год</w:t>
      </w:r>
      <w:r w:rsidRPr="00EA219F">
        <w:rPr>
          <w:rFonts w:eastAsia="Calibri"/>
          <w:sz w:val="24"/>
          <w:szCs w:val="24"/>
          <w:lang w:eastAsia="en-US"/>
        </w:rPr>
        <w:t xml:space="preserve"> </w:t>
      </w:r>
      <w:r w:rsidR="003B6685">
        <w:rPr>
          <w:rFonts w:eastAsia="Calibri"/>
          <w:sz w:val="24"/>
          <w:szCs w:val="24"/>
          <w:lang w:eastAsia="en-US"/>
        </w:rPr>
        <w:t>-</w:t>
      </w:r>
      <w:r w:rsidRPr="00EA219F">
        <w:rPr>
          <w:rFonts w:eastAsia="Calibri"/>
          <w:sz w:val="24"/>
          <w:szCs w:val="24"/>
          <w:lang w:eastAsia="en-US"/>
        </w:rPr>
        <w:t xml:space="preserve"> на 1455,4 тыс. руб., </w:t>
      </w:r>
      <w:r w:rsidR="003B6685">
        <w:rPr>
          <w:rFonts w:eastAsia="Calibri"/>
          <w:sz w:val="24"/>
          <w:szCs w:val="24"/>
          <w:lang w:eastAsia="en-US"/>
        </w:rPr>
        <w:t>за 2016 год</w:t>
      </w:r>
      <w:r w:rsidRPr="00EA219F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A219F">
        <w:rPr>
          <w:rFonts w:eastAsia="Calibri"/>
          <w:sz w:val="24"/>
          <w:szCs w:val="24"/>
          <w:lang w:eastAsia="en-US"/>
        </w:rPr>
        <w:t>–н</w:t>
      </w:r>
      <w:proofErr w:type="gramEnd"/>
      <w:r w:rsidRPr="00EA219F">
        <w:rPr>
          <w:rFonts w:eastAsia="Calibri"/>
          <w:sz w:val="24"/>
          <w:szCs w:val="24"/>
          <w:lang w:eastAsia="en-US"/>
        </w:rPr>
        <w:t>а 1957,2 тыс. руб. Основную долю кредиторской задолженности составляют коммунальные платежи и платежи во внебюджетные фонды.</w:t>
      </w:r>
    </w:p>
    <w:p w:rsidR="00C6105E" w:rsidRDefault="00FD09EC" w:rsidP="00FD09E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</w:t>
      </w:r>
      <w:r w:rsidRPr="00EA219F">
        <w:rPr>
          <w:rFonts w:eastAsia="Calibri"/>
          <w:sz w:val="24"/>
          <w:szCs w:val="24"/>
          <w:lang w:eastAsia="en-US"/>
        </w:rPr>
        <w:t>В ходе проверки установлен</w:t>
      </w:r>
      <w:r w:rsidR="00E048F1">
        <w:rPr>
          <w:rFonts w:eastAsia="Calibri"/>
          <w:sz w:val="24"/>
          <w:szCs w:val="24"/>
          <w:lang w:eastAsia="en-US"/>
        </w:rPr>
        <w:t>о</w:t>
      </w:r>
      <w:r w:rsidRPr="00EA219F">
        <w:rPr>
          <w:rFonts w:eastAsia="Calibri"/>
          <w:sz w:val="24"/>
          <w:szCs w:val="24"/>
          <w:lang w:eastAsia="en-US"/>
        </w:rPr>
        <w:t xml:space="preserve"> </w:t>
      </w:r>
      <w:r w:rsidR="00C6105E">
        <w:rPr>
          <w:rFonts w:eastAsia="Calibri"/>
          <w:sz w:val="24"/>
          <w:szCs w:val="24"/>
          <w:lang w:eastAsia="en-US"/>
        </w:rPr>
        <w:t xml:space="preserve"> следующ</w:t>
      </w:r>
      <w:r w:rsidR="00E048F1">
        <w:rPr>
          <w:rFonts w:eastAsia="Calibri"/>
          <w:sz w:val="24"/>
          <w:szCs w:val="24"/>
          <w:lang w:eastAsia="en-US"/>
        </w:rPr>
        <w:t>е</w:t>
      </w:r>
      <w:r w:rsidR="00C6105E">
        <w:rPr>
          <w:rFonts w:eastAsia="Calibri"/>
          <w:sz w:val="24"/>
          <w:szCs w:val="24"/>
          <w:lang w:eastAsia="en-US"/>
        </w:rPr>
        <w:t>е:</w:t>
      </w:r>
    </w:p>
    <w:p w:rsidR="00FD09EC" w:rsidRPr="00EA219F" w:rsidRDefault="00C6105E" w:rsidP="00FD09E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="00FD09EC" w:rsidRPr="00FC4CD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</w:t>
      </w:r>
      <w:r w:rsidR="00FD09EC" w:rsidRPr="00EA219F">
        <w:rPr>
          <w:rFonts w:eastAsia="Calibri"/>
          <w:sz w:val="24"/>
          <w:szCs w:val="24"/>
          <w:lang w:eastAsia="en-US"/>
        </w:rPr>
        <w:t>-</w:t>
      </w:r>
      <w:r w:rsidR="00FD09EC">
        <w:rPr>
          <w:rFonts w:eastAsia="Calibri"/>
          <w:sz w:val="24"/>
          <w:szCs w:val="24"/>
          <w:lang w:eastAsia="en-US"/>
        </w:rPr>
        <w:t xml:space="preserve"> при отражении </w:t>
      </w:r>
      <w:r>
        <w:rPr>
          <w:rFonts w:eastAsia="Calibri"/>
          <w:sz w:val="24"/>
          <w:szCs w:val="24"/>
          <w:lang w:eastAsia="en-US"/>
        </w:rPr>
        <w:t xml:space="preserve">произведенных </w:t>
      </w:r>
      <w:r w:rsidR="00FD09EC">
        <w:rPr>
          <w:rFonts w:eastAsia="Calibri"/>
          <w:sz w:val="24"/>
          <w:szCs w:val="24"/>
          <w:lang w:eastAsia="en-US"/>
        </w:rPr>
        <w:t>расходов</w:t>
      </w:r>
      <w:r w:rsidR="00EF7C2F">
        <w:rPr>
          <w:rFonts w:eastAsia="Calibri"/>
          <w:sz w:val="24"/>
          <w:szCs w:val="24"/>
          <w:lang w:eastAsia="en-US"/>
        </w:rPr>
        <w:t xml:space="preserve"> в бухгалтерском учете </w:t>
      </w:r>
      <w:r w:rsidR="00FD09EC">
        <w:rPr>
          <w:rFonts w:eastAsia="Calibri"/>
          <w:sz w:val="24"/>
          <w:szCs w:val="24"/>
          <w:lang w:eastAsia="en-US"/>
        </w:rPr>
        <w:t xml:space="preserve"> неверно</w:t>
      </w:r>
      <w:r w:rsidR="00FD09EC" w:rsidRPr="00EA219F">
        <w:rPr>
          <w:rFonts w:eastAsia="Calibri"/>
          <w:sz w:val="24"/>
          <w:szCs w:val="24"/>
          <w:lang w:eastAsia="en-US"/>
        </w:rPr>
        <w:t xml:space="preserve"> применен</w:t>
      </w:r>
      <w:r w:rsidR="00FD09EC">
        <w:rPr>
          <w:rFonts w:eastAsia="Calibri"/>
          <w:sz w:val="24"/>
          <w:szCs w:val="24"/>
          <w:lang w:eastAsia="en-US"/>
        </w:rPr>
        <w:t>ы</w:t>
      </w:r>
      <w:r w:rsidR="00FD09EC" w:rsidRPr="00EA219F">
        <w:rPr>
          <w:rFonts w:eastAsia="Calibri"/>
          <w:sz w:val="24"/>
          <w:szCs w:val="24"/>
          <w:lang w:eastAsia="en-US"/>
        </w:rPr>
        <w:t xml:space="preserve"> код</w:t>
      </w:r>
      <w:r w:rsidR="00FD09EC">
        <w:rPr>
          <w:rFonts w:eastAsia="Calibri"/>
          <w:sz w:val="24"/>
          <w:szCs w:val="24"/>
          <w:lang w:eastAsia="en-US"/>
        </w:rPr>
        <w:t>ы</w:t>
      </w:r>
      <w:r w:rsidR="00FD09EC" w:rsidRPr="00EA219F">
        <w:rPr>
          <w:rFonts w:eastAsia="Calibri"/>
          <w:sz w:val="24"/>
          <w:szCs w:val="24"/>
          <w:lang w:eastAsia="en-US"/>
        </w:rPr>
        <w:t xml:space="preserve"> классификации операций сектора государственного управления на сумму </w:t>
      </w:r>
      <w:r w:rsidR="00FD09EC" w:rsidRPr="003B6685">
        <w:rPr>
          <w:rFonts w:eastAsia="Calibri"/>
          <w:sz w:val="24"/>
          <w:szCs w:val="24"/>
          <w:lang w:eastAsia="en-US"/>
        </w:rPr>
        <w:t>622,1</w:t>
      </w:r>
      <w:r w:rsidR="00FD09EC" w:rsidRPr="001C6E16">
        <w:rPr>
          <w:rFonts w:eastAsia="Calibri"/>
          <w:b/>
          <w:sz w:val="24"/>
          <w:szCs w:val="24"/>
          <w:lang w:eastAsia="en-US"/>
        </w:rPr>
        <w:t xml:space="preserve"> </w:t>
      </w:r>
      <w:r w:rsidR="00FD09EC" w:rsidRPr="00EA219F">
        <w:rPr>
          <w:rFonts w:eastAsia="Calibri"/>
          <w:sz w:val="24"/>
          <w:szCs w:val="24"/>
          <w:lang w:eastAsia="en-US"/>
        </w:rPr>
        <w:t>тыс. руб.</w:t>
      </w:r>
      <w:r w:rsidR="00FD09EC">
        <w:rPr>
          <w:rFonts w:eastAsia="Calibri"/>
          <w:sz w:val="24"/>
          <w:szCs w:val="24"/>
          <w:lang w:eastAsia="en-US"/>
        </w:rPr>
        <w:t xml:space="preserve">; </w:t>
      </w:r>
      <w:r w:rsidR="00FD09EC" w:rsidRPr="00EA219F">
        <w:rPr>
          <w:rFonts w:eastAsia="Calibri"/>
          <w:sz w:val="24"/>
          <w:szCs w:val="24"/>
          <w:lang w:eastAsia="en-US"/>
        </w:rPr>
        <w:t xml:space="preserve">  </w:t>
      </w:r>
    </w:p>
    <w:p w:rsidR="00FD09EC" w:rsidRDefault="00FD09EC" w:rsidP="00FD09E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- в </w:t>
      </w:r>
      <w:r w:rsidRPr="00EA219F">
        <w:rPr>
          <w:rFonts w:eastAsia="Calibri"/>
          <w:sz w:val="24"/>
          <w:szCs w:val="24"/>
          <w:lang w:eastAsia="en-US"/>
        </w:rPr>
        <w:t>форм</w:t>
      </w:r>
      <w:r>
        <w:rPr>
          <w:rFonts w:eastAsia="Calibri"/>
          <w:sz w:val="24"/>
          <w:szCs w:val="24"/>
          <w:lang w:eastAsia="en-US"/>
        </w:rPr>
        <w:t>е</w:t>
      </w:r>
      <w:r w:rsidRPr="00EA219F">
        <w:rPr>
          <w:rFonts w:eastAsia="Calibri"/>
          <w:sz w:val="24"/>
          <w:szCs w:val="24"/>
          <w:lang w:eastAsia="en-US"/>
        </w:rPr>
        <w:t xml:space="preserve"> 0503769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EA219F">
        <w:rPr>
          <w:rFonts w:eastAsia="Calibri"/>
          <w:sz w:val="24"/>
          <w:szCs w:val="24"/>
          <w:lang w:eastAsia="en-US"/>
        </w:rPr>
        <w:t>Сведения о дебиторской (кредито</w:t>
      </w:r>
      <w:r>
        <w:rPr>
          <w:rFonts w:eastAsia="Calibri"/>
          <w:sz w:val="24"/>
          <w:szCs w:val="24"/>
          <w:lang w:eastAsia="en-US"/>
        </w:rPr>
        <w:t>рской) задолженности учреждения»</w:t>
      </w:r>
      <w:r w:rsidRPr="00EA219F">
        <w:rPr>
          <w:rFonts w:eastAsia="Calibri"/>
          <w:sz w:val="24"/>
          <w:szCs w:val="24"/>
          <w:lang w:eastAsia="en-US"/>
        </w:rPr>
        <w:t xml:space="preserve"> на 01.01.2017 из общей суммы кредиторской задолжен</w:t>
      </w:r>
      <w:r>
        <w:rPr>
          <w:rFonts w:eastAsia="Calibri"/>
          <w:sz w:val="24"/>
          <w:szCs w:val="24"/>
          <w:lang w:eastAsia="en-US"/>
        </w:rPr>
        <w:t>ности</w:t>
      </w:r>
      <w:r w:rsidRPr="00EA219F">
        <w:rPr>
          <w:rFonts w:eastAsia="Calibri"/>
          <w:sz w:val="24"/>
          <w:szCs w:val="24"/>
          <w:lang w:eastAsia="en-US"/>
        </w:rPr>
        <w:t xml:space="preserve"> не выделена просроченная кредиторская задолже</w:t>
      </w:r>
      <w:r>
        <w:rPr>
          <w:rFonts w:eastAsia="Calibri"/>
          <w:sz w:val="24"/>
          <w:szCs w:val="24"/>
          <w:lang w:eastAsia="en-US"/>
        </w:rPr>
        <w:t xml:space="preserve">нность в сумме </w:t>
      </w:r>
      <w:r w:rsidRPr="003B6685">
        <w:rPr>
          <w:rFonts w:eastAsia="Calibri"/>
          <w:sz w:val="24"/>
          <w:szCs w:val="24"/>
          <w:lang w:eastAsia="en-US"/>
        </w:rPr>
        <w:t>2973,1</w:t>
      </w:r>
      <w:r>
        <w:rPr>
          <w:rFonts w:eastAsia="Calibri"/>
          <w:sz w:val="24"/>
          <w:szCs w:val="24"/>
          <w:lang w:eastAsia="en-US"/>
        </w:rPr>
        <w:t xml:space="preserve"> тыс. руб.;</w:t>
      </w:r>
    </w:p>
    <w:p w:rsidR="00FD09EC" w:rsidRPr="00EA219F" w:rsidRDefault="00FD09EC" w:rsidP="00FD09E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- </w:t>
      </w:r>
      <w:r w:rsidRPr="00EA219F">
        <w:rPr>
          <w:rFonts w:eastAsia="Calibri"/>
          <w:sz w:val="24"/>
          <w:szCs w:val="24"/>
          <w:lang w:eastAsia="en-US"/>
        </w:rPr>
        <w:t>учетной политикой не утверждены рабочий план счетов бухгалтерского учета, содержащий применяемые счета, правила документооборота и технология обработки учетной информации, порядок отражения в учете событий после отчетной даты</w:t>
      </w:r>
      <w:r>
        <w:rPr>
          <w:rFonts w:eastAsia="Calibri"/>
          <w:sz w:val="24"/>
          <w:szCs w:val="24"/>
          <w:lang w:eastAsia="en-US"/>
        </w:rPr>
        <w:t>;</w:t>
      </w:r>
    </w:p>
    <w:p w:rsidR="00FD09EC" w:rsidRDefault="00FD09EC" w:rsidP="00FD09E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EA219F">
        <w:rPr>
          <w:rFonts w:eastAsia="Calibri"/>
          <w:sz w:val="24"/>
          <w:szCs w:val="24"/>
          <w:lang w:eastAsia="en-US"/>
        </w:rPr>
        <w:t xml:space="preserve">      </w:t>
      </w:r>
      <w:r w:rsidR="00C6105E">
        <w:rPr>
          <w:rFonts w:eastAsia="Calibri"/>
          <w:sz w:val="24"/>
          <w:szCs w:val="24"/>
          <w:lang w:eastAsia="en-US"/>
        </w:rPr>
        <w:t xml:space="preserve"> - </w:t>
      </w:r>
      <w:r w:rsidRPr="00EA219F">
        <w:rPr>
          <w:rFonts w:eastAsia="Calibri"/>
          <w:sz w:val="24"/>
          <w:szCs w:val="24"/>
          <w:lang w:eastAsia="en-US"/>
        </w:rPr>
        <w:t xml:space="preserve">оплата </w:t>
      </w:r>
      <w:proofErr w:type="gramStart"/>
      <w:r w:rsidRPr="00EA219F">
        <w:rPr>
          <w:rFonts w:eastAsia="Calibri"/>
          <w:sz w:val="24"/>
          <w:szCs w:val="24"/>
          <w:lang w:eastAsia="en-US"/>
        </w:rPr>
        <w:t>коммунальных расходов, приходящихся на предоставленные в аренду помещения в 2016 году за счет средств от приносящей доход деятельности не производилась</w:t>
      </w:r>
      <w:proofErr w:type="gramEnd"/>
      <w:r w:rsidR="00C6105E">
        <w:rPr>
          <w:rFonts w:eastAsia="Calibri"/>
          <w:sz w:val="24"/>
          <w:szCs w:val="24"/>
          <w:lang w:eastAsia="en-US"/>
        </w:rPr>
        <w:t xml:space="preserve">; </w:t>
      </w:r>
    </w:p>
    <w:p w:rsidR="00EF7C2F" w:rsidRDefault="00EF7C2F" w:rsidP="00EF7C2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-</w:t>
      </w:r>
      <w:r w:rsidRPr="00055CA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 w:rsidRPr="009325DA">
        <w:rPr>
          <w:rFonts w:eastAsia="Calibri"/>
          <w:sz w:val="24"/>
          <w:szCs w:val="24"/>
          <w:lang w:eastAsia="en-US"/>
        </w:rPr>
        <w:t xml:space="preserve"> расходных кассовых ордерах не указываются паспортные данные получателя денежных средств</w:t>
      </w:r>
      <w:r>
        <w:rPr>
          <w:rFonts w:eastAsia="Calibri"/>
          <w:sz w:val="24"/>
          <w:szCs w:val="24"/>
          <w:lang w:eastAsia="en-US"/>
        </w:rPr>
        <w:t xml:space="preserve">; </w:t>
      </w:r>
      <w:r w:rsidRPr="009325DA">
        <w:rPr>
          <w:rFonts w:eastAsia="Calibri"/>
          <w:sz w:val="24"/>
          <w:szCs w:val="24"/>
          <w:lang w:eastAsia="en-US"/>
        </w:rPr>
        <w:t>имеются случаи выдачи денежных сре</w:t>
      </w:r>
      <w:proofErr w:type="gramStart"/>
      <w:r w:rsidRPr="009325DA">
        <w:rPr>
          <w:rFonts w:eastAsia="Calibri"/>
          <w:sz w:val="24"/>
          <w:szCs w:val="24"/>
          <w:lang w:eastAsia="en-US"/>
        </w:rPr>
        <w:t>дств в п</w:t>
      </w:r>
      <w:proofErr w:type="gramEnd"/>
      <w:r w:rsidRPr="009325DA">
        <w:rPr>
          <w:rFonts w:eastAsia="Calibri"/>
          <w:sz w:val="24"/>
          <w:szCs w:val="24"/>
          <w:lang w:eastAsia="en-US"/>
        </w:rPr>
        <w:t>одотчет, при имеющейся задолженности</w:t>
      </w:r>
      <w:r>
        <w:rPr>
          <w:rFonts w:eastAsia="Calibri"/>
          <w:sz w:val="24"/>
          <w:szCs w:val="24"/>
          <w:lang w:eastAsia="en-US"/>
        </w:rPr>
        <w:t xml:space="preserve">; </w:t>
      </w:r>
    </w:p>
    <w:p w:rsidR="00EF7C2F" w:rsidRPr="00055CA3" w:rsidRDefault="00EF7C2F" w:rsidP="00EF7C2F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055CA3">
        <w:rPr>
          <w:rFonts w:eastAsia="Calibri"/>
          <w:sz w:val="24"/>
          <w:szCs w:val="24"/>
        </w:rPr>
        <w:t>при расчете с населением оплата за оказанные платные услуги осуществлялась без применения бланков строгой отчетности</w:t>
      </w:r>
      <w:r w:rsidR="000C554E">
        <w:rPr>
          <w:rFonts w:eastAsia="Calibri"/>
          <w:sz w:val="24"/>
          <w:szCs w:val="24"/>
        </w:rPr>
        <w:t>;</w:t>
      </w:r>
    </w:p>
    <w:p w:rsidR="00FC4CD7" w:rsidRDefault="00FD09EC" w:rsidP="00FC4C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-    </w:t>
      </w:r>
      <w:r w:rsidR="00055CA3" w:rsidRPr="00EA219F">
        <w:rPr>
          <w:rFonts w:eastAsia="Calibri"/>
          <w:sz w:val="24"/>
          <w:szCs w:val="24"/>
          <w:lang w:eastAsia="en-US"/>
        </w:rPr>
        <w:t>план ФХД утвержден без указания даты составления, даты утверждения, не содерж</w:t>
      </w:r>
      <w:r w:rsidR="000C554E">
        <w:rPr>
          <w:rFonts w:eastAsia="Calibri"/>
          <w:sz w:val="24"/>
          <w:szCs w:val="24"/>
          <w:lang w:eastAsia="en-US"/>
        </w:rPr>
        <w:t>ит</w:t>
      </w:r>
      <w:r w:rsidR="00055CA3" w:rsidRPr="00EA219F">
        <w:rPr>
          <w:rFonts w:eastAsia="Calibri"/>
          <w:sz w:val="24"/>
          <w:szCs w:val="24"/>
          <w:lang w:eastAsia="en-US"/>
        </w:rPr>
        <w:t xml:space="preserve"> показател</w:t>
      </w:r>
      <w:r w:rsidR="000C554E">
        <w:rPr>
          <w:rFonts w:eastAsia="Calibri"/>
          <w:sz w:val="24"/>
          <w:szCs w:val="24"/>
          <w:lang w:eastAsia="en-US"/>
        </w:rPr>
        <w:t>ей</w:t>
      </w:r>
      <w:r w:rsidR="00055CA3" w:rsidRPr="00EA219F">
        <w:rPr>
          <w:rFonts w:eastAsia="Calibri"/>
          <w:sz w:val="24"/>
          <w:szCs w:val="24"/>
          <w:lang w:eastAsia="en-US"/>
        </w:rPr>
        <w:t xml:space="preserve"> планового периода</w:t>
      </w:r>
      <w:r>
        <w:rPr>
          <w:rFonts w:eastAsia="Calibri"/>
          <w:sz w:val="24"/>
          <w:szCs w:val="24"/>
          <w:lang w:eastAsia="en-US"/>
        </w:rPr>
        <w:t>;</w:t>
      </w:r>
      <w:r w:rsidR="000C554E">
        <w:rPr>
          <w:rFonts w:eastAsia="Calibri"/>
          <w:sz w:val="24"/>
          <w:szCs w:val="24"/>
          <w:lang w:eastAsia="en-US"/>
        </w:rPr>
        <w:t xml:space="preserve"> </w:t>
      </w:r>
      <w:r w:rsidR="00FC4CD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="00FC4CD7" w:rsidRPr="00EA219F">
        <w:rPr>
          <w:rFonts w:eastAsia="Calibri"/>
          <w:sz w:val="24"/>
          <w:szCs w:val="24"/>
          <w:lang w:eastAsia="en-US"/>
        </w:rPr>
        <w:t xml:space="preserve">точненные планы </w:t>
      </w:r>
      <w:r w:rsidR="00FC4CD7">
        <w:rPr>
          <w:rFonts w:eastAsia="Calibri"/>
          <w:sz w:val="24"/>
          <w:szCs w:val="24"/>
          <w:lang w:eastAsia="en-US"/>
        </w:rPr>
        <w:t>ФХД</w:t>
      </w:r>
      <w:r w:rsidR="00FC4CD7" w:rsidRPr="00EA219F">
        <w:rPr>
          <w:rFonts w:eastAsia="Calibri"/>
          <w:sz w:val="24"/>
          <w:szCs w:val="24"/>
          <w:lang w:eastAsia="en-US"/>
        </w:rPr>
        <w:t xml:space="preserve"> учреждения не размещаются в сети Интернет</w:t>
      </w:r>
      <w:r w:rsidR="003B6685">
        <w:rPr>
          <w:rFonts w:eastAsia="Calibri"/>
          <w:sz w:val="24"/>
          <w:szCs w:val="24"/>
          <w:lang w:eastAsia="en-US"/>
        </w:rPr>
        <w:t>;</w:t>
      </w:r>
    </w:p>
    <w:p w:rsidR="00FC4CD7" w:rsidRPr="00EA219F" w:rsidRDefault="00FD09EC" w:rsidP="00FC4C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- </w:t>
      </w:r>
      <w:r w:rsidR="00FC4CD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</w:t>
      </w:r>
      <w:r w:rsidR="00FC4CD7" w:rsidRPr="00EA219F">
        <w:rPr>
          <w:rFonts w:eastAsia="Calibri"/>
          <w:sz w:val="24"/>
          <w:szCs w:val="24"/>
          <w:lang w:eastAsia="en-US"/>
        </w:rPr>
        <w:t>оказатели муниципального задания</w:t>
      </w:r>
      <w:r w:rsidR="000C554E">
        <w:rPr>
          <w:rFonts w:eastAsia="Calibri"/>
          <w:sz w:val="24"/>
          <w:szCs w:val="24"/>
          <w:lang w:eastAsia="en-US"/>
        </w:rPr>
        <w:t xml:space="preserve"> </w:t>
      </w:r>
      <w:r w:rsidR="00FC4CD7" w:rsidRPr="00EA219F">
        <w:rPr>
          <w:rFonts w:eastAsia="Calibri"/>
          <w:sz w:val="24"/>
          <w:szCs w:val="24"/>
          <w:lang w:eastAsia="en-US"/>
        </w:rPr>
        <w:t>для определения объема субсидий на выполнение муниципального задания не учитываются</w:t>
      </w:r>
      <w:r w:rsidR="003B6685">
        <w:rPr>
          <w:rFonts w:eastAsia="Calibri"/>
          <w:sz w:val="24"/>
          <w:szCs w:val="24"/>
          <w:lang w:eastAsia="en-US"/>
        </w:rPr>
        <w:t>;</w:t>
      </w:r>
      <w:r w:rsidR="00FC4CD7">
        <w:rPr>
          <w:rFonts w:eastAsia="Calibri"/>
          <w:sz w:val="24"/>
          <w:szCs w:val="24"/>
          <w:lang w:eastAsia="en-US"/>
        </w:rPr>
        <w:t xml:space="preserve">           </w:t>
      </w:r>
    </w:p>
    <w:p w:rsidR="00FC4CD7" w:rsidRPr="00EA219F" w:rsidRDefault="00FD09EC" w:rsidP="00FD09E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   - </w:t>
      </w:r>
      <w:r w:rsidR="00FC4CD7" w:rsidRPr="00EA219F">
        <w:rPr>
          <w:rFonts w:eastAsia="Calibri"/>
          <w:sz w:val="24"/>
          <w:szCs w:val="24"/>
          <w:lang w:eastAsia="en-US"/>
        </w:rPr>
        <w:t xml:space="preserve">размер оклада главного бухгалтера превысил установленный уровень соотношения </w:t>
      </w:r>
      <w:r w:rsidR="0062686A">
        <w:rPr>
          <w:rFonts w:eastAsia="Calibri"/>
          <w:sz w:val="24"/>
          <w:szCs w:val="24"/>
          <w:lang w:eastAsia="en-US"/>
        </w:rPr>
        <w:t xml:space="preserve">с </w:t>
      </w:r>
      <w:r w:rsidR="00FC4CD7" w:rsidRPr="00EA219F">
        <w:rPr>
          <w:rFonts w:eastAsia="Calibri"/>
          <w:sz w:val="24"/>
          <w:szCs w:val="24"/>
          <w:lang w:eastAsia="en-US"/>
        </w:rPr>
        <w:t>окладо</w:t>
      </w:r>
      <w:r w:rsidR="0062686A">
        <w:rPr>
          <w:rFonts w:eastAsia="Calibri"/>
          <w:sz w:val="24"/>
          <w:szCs w:val="24"/>
          <w:lang w:eastAsia="en-US"/>
        </w:rPr>
        <w:t>м руководителя</w:t>
      </w:r>
      <w:proofErr w:type="gramStart"/>
      <w:r w:rsidR="0062686A">
        <w:rPr>
          <w:rFonts w:eastAsia="Calibri"/>
          <w:sz w:val="24"/>
          <w:szCs w:val="24"/>
          <w:lang w:eastAsia="en-US"/>
        </w:rPr>
        <w:t xml:space="preserve"> </w:t>
      </w:r>
      <w:r w:rsidR="00FC4CD7" w:rsidRPr="00EA219F">
        <w:rPr>
          <w:rFonts w:eastAsia="Calibri"/>
          <w:sz w:val="24"/>
          <w:szCs w:val="24"/>
          <w:lang w:eastAsia="en-US"/>
        </w:rPr>
        <w:t>,</w:t>
      </w:r>
      <w:proofErr w:type="gramEnd"/>
      <w:r w:rsidR="00FC4CD7" w:rsidRPr="00EA219F">
        <w:rPr>
          <w:rFonts w:eastAsia="Calibri"/>
          <w:sz w:val="24"/>
          <w:szCs w:val="24"/>
          <w:lang w:eastAsia="en-US"/>
        </w:rPr>
        <w:t xml:space="preserve"> излишне выплаченная сумма составил</w:t>
      </w:r>
      <w:r w:rsidR="00FC4CD7">
        <w:rPr>
          <w:rFonts w:eastAsia="Calibri"/>
          <w:sz w:val="24"/>
          <w:szCs w:val="24"/>
          <w:lang w:eastAsia="en-US"/>
        </w:rPr>
        <w:t>а</w:t>
      </w:r>
      <w:r w:rsidR="00FC4CD7" w:rsidRPr="00EA219F">
        <w:rPr>
          <w:rFonts w:eastAsia="Calibri"/>
          <w:sz w:val="24"/>
          <w:szCs w:val="24"/>
          <w:lang w:eastAsia="en-US"/>
        </w:rPr>
        <w:t xml:space="preserve"> </w:t>
      </w:r>
      <w:r w:rsidR="00FC4CD7" w:rsidRPr="0062686A">
        <w:rPr>
          <w:rFonts w:eastAsia="Calibri"/>
          <w:sz w:val="24"/>
          <w:szCs w:val="24"/>
          <w:lang w:eastAsia="en-US"/>
        </w:rPr>
        <w:t>10</w:t>
      </w:r>
      <w:r w:rsidR="00FC4CD7" w:rsidRPr="00EA219F">
        <w:rPr>
          <w:rFonts w:eastAsia="Calibri"/>
          <w:sz w:val="24"/>
          <w:szCs w:val="24"/>
          <w:lang w:eastAsia="en-US"/>
        </w:rPr>
        <w:t xml:space="preserve"> тыс. руб.</w:t>
      </w:r>
      <w:r w:rsidR="000C554E">
        <w:rPr>
          <w:rFonts w:eastAsia="Calibri"/>
          <w:sz w:val="24"/>
          <w:szCs w:val="24"/>
          <w:lang w:eastAsia="en-US"/>
        </w:rPr>
        <w:t>;</w:t>
      </w:r>
    </w:p>
    <w:p w:rsidR="00FC4CD7" w:rsidRDefault="00FD09EC" w:rsidP="00FC4CD7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- </w:t>
      </w:r>
      <w:r w:rsidR="00055CA3" w:rsidRPr="00055CA3">
        <w:rPr>
          <w:rFonts w:eastAsia="Calibri"/>
          <w:sz w:val="24"/>
          <w:szCs w:val="24"/>
        </w:rPr>
        <w:t>Положением об оплате труда работников учреждения</w:t>
      </w:r>
      <w:r w:rsidR="0062686A">
        <w:rPr>
          <w:rFonts w:eastAsia="Calibri"/>
          <w:sz w:val="24"/>
          <w:szCs w:val="24"/>
        </w:rPr>
        <w:t xml:space="preserve"> </w:t>
      </w:r>
      <w:r w:rsidR="00055CA3" w:rsidRPr="00055CA3">
        <w:rPr>
          <w:rFonts w:eastAsia="Calibri"/>
          <w:sz w:val="24"/>
          <w:szCs w:val="24"/>
        </w:rPr>
        <w:t>не установлены показатели к критериям оценки эффективности труда.</w:t>
      </w:r>
    </w:p>
    <w:p w:rsidR="00055CA3" w:rsidRPr="00055CA3" w:rsidRDefault="00055CA3" w:rsidP="00055CA3">
      <w:pPr>
        <w:ind w:firstLine="708"/>
        <w:rPr>
          <w:rFonts w:eastAsia="Calibri"/>
          <w:sz w:val="24"/>
          <w:szCs w:val="24"/>
          <w:lang w:eastAsia="en-US"/>
        </w:rPr>
      </w:pPr>
      <w:r w:rsidRPr="00055CA3">
        <w:rPr>
          <w:rFonts w:eastAsia="Calibri"/>
          <w:sz w:val="24"/>
          <w:szCs w:val="24"/>
          <w:lang w:eastAsia="en-US"/>
        </w:rPr>
        <w:t>Руководителю учреждения было направлено Представление №10 от 04.08.2017 о результатах контрольного мероприятия. Информация о рассмотрении Представления поступила 05.09.2017, все установленные замечания, нарушения и предложения Контрольно-счетной палаты учтены и приняты к исполнению.</w:t>
      </w:r>
    </w:p>
    <w:p w:rsidR="00EA219F" w:rsidRPr="00EA219F" w:rsidRDefault="00EA219F" w:rsidP="00EA219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EA219F">
        <w:rPr>
          <w:rFonts w:eastAsia="Calibri"/>
          <w:sz w:val="24"/>
          <w:szCs w:val="24"/>
          <w:lang w:eastAsia="en-US"/>
        </w:rPr>
        <w:tab/>
      </w:r>
      <w:proofErr w:type="gramStart"/>
      <w:r w:rsidRPr="00EA219F">
        <w:rPr>
          <w:rFonts w:eastAsia="Calibri"/>
          <w:sz w:val="24"/>
          <w:szCs w:val="24"/>
          <w:lang w:eastAsia="en-US"/>
        </w:rPr>
        <w:t xml:space="preserve">Согласно информации </w:t>
      </w:r>
      <w:r w:rsidR="009325DA" w:rsidRPr="00EA219F">
        <w:rPr>
          <w:rFonts w:eastAsia="Calibri"/>
          <w:sz w:val="24"/>
          <w:szCs w:val="24"/>
          <w:lang w:eastAsia="en-US"/>
        </w:rPr>
        <w:t xml:space="preserve">от 04.09.2017 </w:t>
      </w:r>
      <w:r w:rsidRPr="00EA219F">
        <w:rPr>
          <w:rFonts w:eastAsia="Calibri"/>
          <w:sz w:val="24"/>
          <w:szCs w:val="24"/>
          <w:lang w:eastAsia="en-US"/>
        </w:rPr>
        <w:t>МБУ «Спортивный центр» проведены следующие мероприятия по устранению нарушений:</w:t>
      </w:r>
      <w:r w:rsidR="00DB2994">
        <w:rPr>
          <w:rFonts w:eastAsia="Calibri"/>
          <w:sz w:val="24"/>
          <w:szCs w:val="24"/>
          <w:lang w:eastAsia="en-US"/>
        </w:rPr>
        <w:t xml:space="preserve"> </w:t>
      </w:r>
      <w:r w:rsidRPr="00EA219F">
        <w:rPr>
          <w:rFonts w:eastAsia="Calibri"/>
          <w:sz w:val="24"/>
          <w:szCs w:val="24"/>
          <w:lang w:eastAsia="en-US"/>
        </w:rPr>
        <w:tab/>
        <w:t>внесены изменения в учетную политику учреждения</w:t>
      </w:r>
      <w:r w:rsidR="00DB2994">
        <w:rPr>
          <w:rFonts w:eastAsia="Calibri"/>
          <w:sz w:val="24"/>
          <w:szCs w:val="24"/>
          <w:lang w:eastAsia="en-US"/>
        </w:rPr>
        <w:t xml:space="preserve">; в </w:t>
      </w:r>
      <w:r w:rsidRPr="00EA219F">
        <w:rPr>
          <w:rFonts w:eastAsia="Calibri"/>
          <w:sz w:val="24"/>
          <w:szCs w:val="24"/>
          <w:lang w:eastAsia="en-US"/>
        </w:rPr>
        <w:t>план ФХД и муниципальное задание</w:t>
      </w:r>
      <w:r w:rsidR="00DB2994">
        <w:rPr>
          <w:rFonts w:eastAsia="Calibri"/>
          <w:sz w:val="24"/>
          <w:szCs w:val="24"/>
          <w:lang w:eastAsia="en-US"/>
        </w:rPr>
        <w:t xml:space="preserve"> </w:t>
      </w:r>
      <w:r w:rsidRPr="00EA219F">
        <w:rPr>
          <w:rFonts w:eastAsia="Calibri"/>
          <w:sz w:val="24"/>
          <w:szCs w:val="24"/>
          <w:lang w:eastAsia="en-US"/>
        </w:rPr>
        <w:t>в соответствии с установленными требованиями</w:t>
      </w:r>
      <w:r w:rsidR="00DB2994">
        <w:rPr>
          <w:rFonts w:eastAsia="Calibri"/>
          <w:sz w:val="24"/>
          <w:szCs w:val="24"/>
          <w:lang w:eastAsia="en-US"/>
        </w:rPr>
        <w:t xml:space="preserve">; </w:t>
      </w:r>
      <w:r w:rsidRPr="00EA219F">
        <w:rPr>
          <w:rFonts w:eastAsia="Calibri"/>
          <w:sz w:val="24"/>
          <w:szCs w:val="24"/>
          <w:lang w:eastAsia="en-US"/>
        </w:rPr>
        <w:tab/>
        <w:t>установлен контроль над соблюдением кассовой дисциплины, приняты меры по организации реализации платных услуг учреждения;</w:t>
      </w:r>
      <w:r w:rsidR="00DB2994">
        <w:rPr>
          <w:rFonts w:eastAsia="Calibri"/>
          <w:sz w:val="24"/>
          <w:szCs w:val="24"/>
          <w:lang w:eastAsia="en-US"/>
        </w:rPr>
        <w:t xml:space="preserve"> в</w:t>
      </w:r>
      <w:r w:rsidRPr="00EA219F">
        <w:rPr>
          <w:rFonts w:eastAsia="Calibri"/>
          <w:sz w:val="24"/>
          <w:szCs w:val="24"/>
          <w:lang w:eastAsia="en-US"/>
        </w:rPr>
        <w:t>несены изменения в положение об оп</w:t>
      </w:r>
      <w:r w:rsidR="00DB2994">
        <w:rPr>
          <w:rFonts w:eastAsia="Calibri"/>
          <w:sz w:val="24"/>
          <w:szCs w:val="24"/>
          <w:lang w:eastAsia="en-US"/>
        </w:rPr>
        <w:t>лате труда и штатное расписание.</w:t>
      </w:r>
      <w:proofErr w:type="gramEnd"/>
    </w:p>
    <w:p w:rsidR="00FE0845" w:rsidRDefault="00A566E0" w:rsidP="00B3290E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A566E0">
        <w:rPr>
          <w:b/>
          <w:bCs/>
          <w:color w:val="000000"/>
          <w:sz w:val="24"/>
          <w:szCs w:val="24"/>
        </w:rPr>
        <w:t xml:space="preserve"> </w:t>
      </w:r>
    </w:p>
    <w:p w:rsidR="00415186" w:rsidRPr="00415186" w:rsidRDefault="00415186" w:rsidP="00415186">
      <w:pPr>
        <w:autoSpaceDE w:val="0"/>
        <w:autoSpaceDN w:val="0"/>
        <w:adjustRightInd w:val="0"/>
        <w:rPr>
          <w:b/>
          <w:sz w:val="24"/>
          <w:szCs w:val="24"/>
        </w:rPr>
      </w:pPr>
      <w:r w:rsidRPr="00415186">
        <w:rPr>
          <w:bCs/>
          <w:color w:val="000000"/>
          <w:sz w:val="24"/>
          <w:szCs w:val="24"/>
        </w:rPr>
        <w:t>7)</w:t>
      </w:r>
      <w:r w:rsidRPr="00415186">
        <w:rPr>
          <w:b/>
          <w:bCs/>
          <w:color w:val="000000"/>
          <w:sz w:val="24"/>
          <w:szCs w:val="24"/>
        </w:rPr>
        <w:t xml:space="preserve"> </w:t>
      </w:r>
      <w:r w:rsidRPr="00415186">
        <w:rPr>
          <w:b/>
          <w:sz w:val="24"/>
          <w:szCs w:val="24"/>
        </w:rPr>
        <w:t xml:space="preserve">Проверка использования средств субсидий, выделенных на обеспечение земельных участков, предоставленных на бесплатной основе гражданам, имеющим трех и более детей, инженерной инфраструктурой; </w:t>
      </w:r>
      <w:proofErr w:type="gramStart"/>
      <w:r w:rsidRPr="00415186">
        <w:rPr>
          <w:b/>
          <w:sz w:val="24"/>
          <w:szCs w:val="24"/>
        </w:rPr>
        <w:t xml:space="preserve">на проектирование, строительство подъездных автомобильных дорог, проездов к земельным участкам, предоставленным на бесплатной основе гражданам, имеющим трёх и более детей и гражданам, имеющим двух детей, а также молодым семьям в рамках исполнения муниципальной программы «Обеспечение доступным жильем отдельных категорий граждан и развитие жилищного строительства на территории Лесозаводского городского округа» за 2015 -2016 годы и текущий период 2017 года </w:t>
      </w:r>
      <w:r w:rsidRPr="00415186">
        <w:rPr>
          <w:sz w:val="24"/>
          <w:szCs w:val="24"/>
        </w:rPr>
        <w:t>(отчет №7</w:t>
      </w:r>
      <w:proofErr w:type="gramEnd"/>
      <w:r w:rsidRPr="00415186">
        <w:rPr>
          <w:sz w:val="24"/>
          <w:szCs w:val="24"/>
        </w:rPr>
        <w:t xml:space="preserve"> от 11.10.2017)</w:t>
      </w:r>
      <w:r w:rsidR="00E12D4D">
        <w:rPr>
          <w:sz w:val="24"/>
          <w:szCs w:val="24"/>
        </w:rPr>
        <w:t>.</w:t>
      </w:r>
    </w:p>
    <w:p w:rsidR="000673E5" w:rsidRDefault="00415186" w:rsidP="00415186">
      <w:pPr>
        <w:ind w:firstLine="708"/>
        <w:rPr>
          <w:rFonts w:eastAsia="Calibri"/>
          <w:sz w:val="24"/>
          <w:szCs w:val="24"/>
          <w:lang w:eastAsia="en-US"/>
        </w:rPr>
      </w:pPr>
      <w:r w:rsidRPr="00415186">
        <w:rPr>
          <w:rFonts w:eastAsia="Calibri"/>
          <w:sz w:val="24"/>
          <w:szCs w:val="24"/>
          <w:lang w:eastAsia="en-US"/>
        </w:rPr>
        <w:t>Основными задачами подпрограммы является строительство автомобильной дороги, водопроводной сети и проведение линий электропередач к выделенным земельным участкам.</w:t>
      </w:r>
      <w:r w:rsidR="000673E5">
        <w:rPr>
          <w:rFonts w:eastAsia="Calibri"/>
          <w:sz w:val="24"/>
          <w:szCs w:val="24"/>
          <w:lang w:eastAsia="en-US"/>
        </w:rPr>
        <w:t xml:space="preserve"> </w:t>
      </w:r>
    </w:p>
    <w:p w:rsidR="000C554E" w:rsidRDefault="000673E5" w:rsidP="00415186">
      <w:pPr>
        <w:ind w:firstLine="708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А</w:t>
      </w:r>
      <w:r w:rsidR="00415186" w:rsidRPr="00415186">
        <w:rPr>
          <w:rFonts w:eastAsia="Calibri"/>
          <w:sz w:val="24"/>
          <w:szCs w:val="24"/>
          <w:lang w:eastAsia="en-US"/>
        </w:rPr>
        <w:t xml:space="preserve">дминистрацией Лесозаводского городского округа на реализацию подпрограммы были </w:t>
      </w:r>
      <w:r>
        <w:rPr>
          <w:rFonts w:eastAsia="Calibri"/>
          <w:sz w:val="24"/>
          <w:szCs w:val="24"/>
          <w:lang w:eastAsia="en-US"/>
        </w:rPr>
        <w:t>запланированы</w:t>
      </w:r>
      <w:r w:rsidR="00415186" w:rsidRPr="00415186">
        <w:rPr>
          <w:rFonts w:eastAsia="Calibri"/>
          <w:sz w:val="24"/>
          <w:szCs w:val="24"/>
          <w:lang w:eastAsia="en-US"/>
        </w:rPr>
        <w:t xml:space="preserve"> бюджетные средства в сумме 6023,9 тыс. руб., в том числе в 2015 году – 544,1 тыс. руб., в 2016 году – 5479,8 тыс. руб. Из них на проектирование дороги </w:t>
      </w:r>
      <w:r>
        <w:rPr>
          <w:rFonts w:eastAsia="Calibri"/>
          <w:sz w:val="24"/>
          <w:szCs w:val="24"/>
          <w:lang w:eastAsia="en-US"/>
        </w:rPr>
        <w:t xml:space="preserve"> -</w:t>
      </w:r>
      <w:r w:rsidR="00415186" w:rsidRPr="00415186">
        <w:rPr>
          <w:rFonts w:eastAsia="Calibri"/>
          <w:sz w:val="24"/>
          <w:szCs w:val="24"/>
          <w:lang w:eastAsia="en-US"/>
        </w:rPr>
        <w:t>1023,9 тыс. руб. (местный бюджет), на строительство инженерной инфраструктуры – 5000 тыс. руб. (местный бюджет – 1000 тыс. руб., краевой бюджет -4000 тыс. руб.).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415186" w:rsidRPr="00415186" w:rsidRDefault="00415186" w:rsidP="00415186">
      <w:pPr>
        <w:ind w:firstLine="708"/>
        <w:rPr>
          <w:rFonts w:eastAsia="Calibri"/>
          <w:sz w:val="24"/>
          <w:szCs w:val="24"/>
          <w:lang w:eastAsia="en-US"/>
        </w:rPr>
      </w:pPr>
      <w:r w:rsidRPr="00415186">
        <w:rPr>
          <w:rFonts w:eastAsia="Calibri"/>
          <w:sz w:val="24"/>
          <w:szCs w:val="24"/>
          <w:lang w:eastAsia="en-US"/>
        </w:rPr>
        <w:t>Освоение бюджетных средств составило за 2015 год - 11,4%, за 2016 год – 100%. По состоянию на 01.08.2017 расходы за 2017 год по подпрограмме №1 не осуществлялись, контракт на строительство дорог не заключен.</w:t>
      </w:r>
    </w:p>
    <w:p w:rsidR="00415186" w:rsidRPr="00415186" w:rsidRDefault="00415186" w:rsidP="004E1549">
      <w:pPr>
        <w:ind w:firstLine="708"/>
        <w:rPr>
          <w:rFonts w:eastAsia="Calibri"/>
          <w:sz w:val="24"/>
          <w:szCs w:val="24"/>
          <w:lang w:eastAsia="en-US"/>
        </w:rPr>
      </w:pPr>
      <w:r w:rsidRPr="00415186">
        <w:rPr>
          <w:rFonts w:eastAsia="Calibri"/>
          <w:sz w:val="24"/>
          <w:szCs w:val="24"/>
          <w:lang w:eastAsia="en-US"/>
        </w:rPr>
        <w:lastRenderedPageBreak/>
        <w:t xml:space="preserve">В </w:t>
      </w:r>
      <w:r w:rsidR="000C344E">
        <w:rPr>
          <w:rFonts w:eastAsia="Calibri"/>
          <w:sz w:val="24"/>
          <w:szCs w:val="24"/>
          <w:lang w:eastAsia="en-US"/>
        </w:rPr>
        <w:t>н</w:t>
      </w:r>
      <w:r w:rsidRPr="000C344E">
        <w:rPr>
          <w:rFonts w:eastAsia="Calibri"/>
          <w:sz w:val="24"/>
          <w:szCs w:val="24"/>
          <w:lang w:eastAsia="en-US"/>
        </w:rPr>
        <w:t xml:space="preserve">арушение </w:t>
      </w:r>
      <w:proofErr w:type="gramStart"/>
      <w:r w:rsidRPr="000C344E">
        <w:rPr>
          <w:rFonts w:eastAsia="Calibri"/>
          <w:sz w:val="24"/>
          <w:szCs w:val="24"/>
          <w:lang w:eastAsia="en-US"/>
        </w:rPr>
        <w:t>порядка проведения оценки ре</w:t>
      </w:r>
      <w:r w:rsidR="000C344E">
        <w:rPr>
          <w:rFonts w:eastAsia="Calibri"/>
          <w:sz w:val="24"/>
          <w:szCs w:val="24"/>
          <w:lang w:eastAsia="en-US"/>
        </w:rPr>
        <w:t>ализации муниципальных программ</w:t>
      </w:r>
      <w:proofErr w:type="gramEnd"/>
      <w:r w:rsidR="000C344E">
        <w:rPr>
          <w:rFonts w:eastAsia="Calibri"/>
          <w:sz w:val="24"/>
          <w:szCs w:val="24"/>
          <w:lang w:eastAsia="en-US"/>
        </w:rPr>
        <w:t xml:space="preserve"> </w:t>
      </w:r>
      <w:r w:rsidRPr="00415186">
        <w:rPr>
          <w:rFonts w:eastAsia="Calibri"/>
          <w:sz w:val="24"/>
          <w:szCs w:val="24"/>
          <w:lang w:eastAsia="en-US"/>
        </w:rPr>
        <w:t xml:space="preserve"> </w:t>
      </w:r>
      <w:r w:rsidR="000C344E">
        <w:rPr>
          <w:rFonts w:eastAsia="Calibri"/>
          <w:sz w:val="24"/>
          <w:szCs w:val="24"/>
          <w:lang w:eastAsia="en-US"/>
        </w:rPr>
        <w:t>в</w:t>
      </w:r>
      <w:r w:rsidRPr="00415186">
        <w:rPr>
          <w:rFonts w:eastAsia="Calibri"/>
          <w:sz w:val="24"/>
          <w:szCs w:val="24"/>
          <w:lang w:eastAsia="en-US"/>
        </w:rPr>
        <w:t xml:space="preserve"> подпрограмме №1 установлен  показатель, который за период реализации подпрограммы не отражает достижение поставленных целей и задач программы. Оценка эффективности за 2015 год составила 161,9%, при этом фактически планируемые результаты подпрограммы не были достигнуты</w:t>
      </w:r>
      <w:r w:rsidR="000C344E">
        <w:rPr>
          <w:rFonts w:eastAsia="Calibri"/>
          <w:sz w:val="24"/>
          <w:szCs w:val="24"/>
          <w:lang w:eastAsia="en-US"/>
        </w:rPr>
        <w:t>;</w:t>
      </w:r>
    </w:p>
    <w:p w:rsidR="00415186" w:rsidRDefault="000C554E" w:rsidP="000C344E">
      <w:pPr>
        <w:widowControl w:val="0"/>
        <w:tabs>
          <w:tab w:val="left" w:pos="622"/>
        </w:tabs>
        <w:spacing w:line="274" w:lineRule="exac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proofErr w:type="gramStart"/>
      <w:r>
        <w:rPr>
          <w:rFonts w:eastAsia="Calibri"/>
          <w:sz w:val="24"/>
          <w:szCs w:val="24"/>
          <w:lang w:eastAsia="en-US"/>
        </w:rPr>
        <w:t>У</w:t>
      </w:r>
      <w:r w:rsidR="004E1549">
        <w:rPr>
          <w:rFonts w:eastAsia="Calibri"/>
          <w:sz w:val="24"/>
          <w:szCs w:val="24"/>
          <w:lang w:eastAsia="en-US"/>
        </w:rPr>
        <w:t xml:space="preserve">становлены </w:t>
      </w:r>
      <w:r w:rsidR="00415186" w:rsidRPr="00415186">
        <w:rPr>
          <w:rFonts w:eastAsia="Calibri"/>
          <w:i/>
          <w:sz w:val="24"/>
          <w:szCs w:val="24"/>
          <w:lang w:eastAsia="en-US"/>
        </w:rPr>
        <w:t xml:space="preserve"> </w:t>
      </w:r>
      <w:r w:rsidR="000C344E">
        <w:rPr>
          <w:rFonts w:eastAsia="Calibri"/>
          <w:sz w:val="24"/>
          <w:szCs w:val="24"/>
          <w:lang w:eastAsia="en-US"/>
        </w:rPr>
        <w:t>н</w:t>
      </w:r>
      <w:r w:rsidR="00415186" w:rsidRPr="000C344E">
        <w:rPr>
          <w:rFonts w:eastAsia="Calibri"/>
          <w:sz w:val="24"/>
          <w:szCs w:val="24"/>
          <w:lang w:eastAsia="en-US"/>
        </w:rPr>
        <w:t>арушения при осуществлении муниципальных закупок:</w:t>
      </w:r>
      <w:r w:rsidR="00415186" w:rsidRPr="00415186">
        <w:rPr>
          <w:rFonts w:eastAsia="Calibri"/>
          <w:sz w:val="24"/>
          <w:szCs w:val="24"/>
          <w:lang w:eastAsia="en-US"/>
        </w:rPr>
        <w:t xml:space="preserve"> изменен</w:t>
      </w:r>
      <w:r w:rsidR="000C344E">
        <w:rPr>
          <w:rFonts w:eastAsia="Calibri"/>
          <w:sz w:val="24"/>
          <w:szCs w:val="24"/>
          <w:lang w:eastAsia="en-US"/>
        </w:rPr>
        <w:t xml:space="preserve">ы </w:t>
      </w:r>
      <w:r w:rsidR="00415186" w:rsidRPr="00415186">
        <w:rPr>
          <w:rFonts w:eastAsia="Calibri"/>
          <w:sz w:val="24"/>
          <w:szCs w:val="24"/>
          <w:lang w:eastAsia="en-US"/>
        </w:rPr>
        <w:t>существенные условия контракта №136 от 24.11.2014</w:t>
      </w:r>
      <w:r w:rsidR="004E1549">
        <w:rPr>
          <w:rFonts w:eastAsia="Calibri"/>
          <w:sz w:val="24"/>
          <w:szCs w:val="24"/>
          <w:lang w:eastAsia="en-US"/>
        </w:rPr>
        <w:t xml:space="preserve"> на </w:t>
      </w:r>
      <w:r w:rsidR="004E1549" w:rsidRPr="00415186">
        <w:rPr>
          <w:rFonts w:eastAsia="Calibri"/>
          <w:sz w:val="24"/>
          <w:szCs w:val="24"/>
          <w:lang w:eastAsia="en-US"/>
        </w:rPr>
        <w:t>сумм</w:t>
      </w:r>
      <w:r w:rsidR="004E1549">
        <w:rPr>
          <w:rFonts w:eastAsia="Calibri"/>
          <w:sz w:val="24"/>
          <w:szCs w:val="24"/>
          <w:lang w:eastAsia="en-US"/>
        </w:rPr>
        <w:t xml:space="preserve">у </w:t>
      </w:r>
      <w:r w:rsidR="004E1549" w:rsidRPr="000673E5">
        <w:rPr>
          <w:rFonts w:eastAsia="Calibri"/>
          <w:sz w:val="24"/>
          <w:szCs w:val="24"/>
          <w:lang w:eastAsia="en-US"/>
        </w:rPr>
        <w:t xml:space="preserve"> 400,8 </w:t>
      </w:r>
      <w:r w:rsidR="004E1549">
        <w:rPr>
          <w:rFonts w:eastAsia="Calibri"/>
          <w:sz w:val="24"/>
          <w:szCs w:val="24"/>
          <w:lang w:eastAsia="en-US"/>
        </w:rPr>
        <w:t>тыс. руб.</w:t>
      </w:r>
      <w:r w:rsidR="004E1549" w:rsidRPr="00415186">
        <w:rPr>
          <w:rFonts w:eastAsia="Calibri"/>
          <w:sz w:val="24"/>
          <w:szCs w:val="24"/>
          <w:lang w:eastAsia="en-US"/>
        </w:rPr>
        <w:t xml:space="preserve"> (продлен</w:t>
      </w:r>
      <w:r w:rsidR="004E1549">
        <w:rPr>
          <w:rFonts w:eastAsia="Calibri"/>
          <w:sz w:val="24"/>
          <w:szCs w:val="24"/>
          <w:lang w:eastAsia="en-US"/>
        </w:rPr>
        <w:t xml:space="preserve"> срок</w:t>
      </w:r>
      <w:r w:rsidR="004E1549" w:rsidRPr="00415186">
        <w:rPr>
          <w:rFonts w:eastAsia="Calibri"/>
          <w:sz w:val="24"/>
          <w:szCs w:val="24"/>
          <w:lang w:eastAsia="en-US"/>
        </w:rPr>
        <w:t xml:space="preserve"> </w:t>
      </w:r>
      <w:r w:rsidR="004E1549">
        <w:rPr>
          <w:rFonts w:eastAsia="Calibri"/>
          <w:sz w:val="24"/>
          <w:szCs w:val="24"/>
          <w:lang w:eastAsia="en-US"/>
        </w:rPr>
        <w:t xml:space="preserve">окончания </w:t>
      </w:r>
      <w:r w:rsidR="004E1549" w:rsidRPr="00415186">
        <w:rPr>
          <w:rFonts w:eastAsia="Calibri"/>
          <w:sz w:val="24"/>
          <w:szCs w:val="24"/>
          <w:lang w:eastAsia="en-US"/>
        </w:rPr>
        <w:t xml:space="preserve"> работ)</w:t>
      </w:r>
      <w:r w:rsidR="004E1549">
        <w:rPr>
          <w:rFonts w:eastAsia="Calibri"/>
          <w:sz w:val="24"/>
          <w:szCs w:val="24"/>
          <w:lang w:eastAsia="en-US"/>
        </w:rPr>
        <w:t xml:space="preserve"> </w:t>
      </w:r>
      <w:r w:rsidR="000C344E">
        <w:rPr>
          <w:rFonts w:eastAsia="Calibri"/>
          <w:sz w:val="24"/>
          <w:szCs w:val="24"/>
          <w:lang w:eastAsia="en-US"/>
        </w:rPr>
        <w:t xml:space="preserve"> </w:t>
      </w:r>
      <w:r w:rsidR="00415186" w:rsidRPr="00415186">
        <w:rPr>
          <w:rFonts w:eastAsia="Calibri"/>
          <w:sz w:val="24"/>
          <w:szCs w:val="24"/>
          <w:lang w:eastAsia="en-US"/>
        </w:rPr>
        <w:t>на разработку и утверждение проектно-сметной документации по строительству дорог</w:t>
      </w:r>
      <w:r w:rsidR="000C344E">
        <w:rPr>
          <w:rFonts w:eastAsia="Calibri"/>
          <w:sz w:val="24"/>
          <w:szCs w:val="24"/>
          <w:lang w:eastAsia="en-US"/>
        </w:rPr>
        <w:t xml:space="preserve">; </w:t>
      </w:r>
      <w:r w:rsidR="000C344E" w:rsidRPr="00415186">
        <w:rPr>
          <w:rFonts w:eastAsia="Calibri"/>
          <w:sz w:val="24"/>
          <w:szCs w:val="24"/>
          <w:lang w:eastAsia="en-US"/>
        </w:rPr>
        <w:t xml:space="preserve">средства в сумме </w:t>
      </w:r>
      <w:r w:rsidR="000C344E" w:rsidRPr="000673E5">
        <w:rPr>
          <w:rFonts w:eastAsia="Calibri"/>
          <w:sz w:val="24"/>
          <w:szCs w:val="24"/>
          <w:lang w:eastAsia="en-US"/>
        </w:rPr>
        <w:t>53,8</w:t>
      </w:r>
      <w:r w:rsidR="000C344E" w:rsidRPr="00415186">
        <w:rPr>
          <w:rFonts w:eastAsia="Calibri"/>
          <w:sz w:val="24"/>
          <w:szCs w:val="24"/>
          <w:lang w:eastAsia="en-US"/>
        </w:rPr>
        <w:t xml:space="preserve"> тыс. руб. были перечислены как авансовые платежи</w:t>
      </w:r>
      <w:r w:rsidR="000C344E">
        <w:rPr>
          <w:rFonts w:eastAsia="Calibri"/>
          <w:sz w:val="24"/>
          <w:szCs w:val="24"/>
          <w:lang w:eastAsia="en-US"/>
        </w:rPr>
        <w:t xml:space="preserve"> при том, что</w:t>
      </w:r>
      <w:r w:rsidR="000C344E" w:rsidRPr="00415186">
        <w:rPr>
          <w:rFonts w:eastAsia="Calibri"/>
          <w:sz w:val="24"/>
          <w:szCs w:val="24"/>
          <w:lang w:eastAsia="en-US"/>
        </w:rPr>
        <w:t xml:space="preserve"> </w:t>
      </w:r>
      <w:r w:rsidR="00415186" w:rsidRPr="00415186">
        <w:rPr>
          <w:rFonts w:eastAsia="Calibri"/>
          <w:sz w:val="24"/>
          <w:szCs w:val="24"/>
          <w:lang w:eastAsia="en-US"/>
        </w:rPr>
        <w:t>условиям</w:t>
      </w:r>
      <w:r w:rsidR="004E1549">
        <w:rPr>
          <w:rFonts w:eastAsia="Calibri"/>
          <w:sz w:val="24"/>
          <w:szCs w:val="24"/>
          <w:lang w:eastAsia="en-US"/>
        </w:rPr>
        <w:t xml:space="preserve">и контракта №136 от 24.11.2014 </w:t>
      </w:r>
      <w:r w:rsidR="00415186" w:rsidRPr="00415186">
        <w:rPr>
          <w:rFonts w:eastAsia="Calibri"/>
          <w:sz w:val="24"/>
          <w:szCs w:val="24"/>
          <w:lang w:eastAsia="en-US"/>
        </w:rPr>
        <w:t xml:space="preserve"> авансовые платежи не предусмотрены</w:t>
      </w:r>
      <w:r w:rsidR="000673E5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E12D4D" w:rsidRPr="00415186" w:rsidRDefault="000C344E" w:rsidP="00E12D4D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0673E5">
        <w:rPr>
          <w:rFonts w:eastAsia="Calibri"/>
          <w:sz w:val="24"/>
          <w:szCs w:val="24"/>
          <w:lang w:eastAsia="en-US"/>
        </w:rPr>
        <w:t xml:space="preserve">      В </w:t>
      </w:r>
      <w:r w:rsidR="00E12D4D" w:rsidRPr="00415186">
        <w:rPr>
          <w:rFonts w:eastAsia="Calibri"/>
          <w:sz w:val="24"/>
          <w:szCs w:val="24"/>
          <w:lang w:eastAsia="en-US"/>
        </w:rPr>
        <w:t>результате перечисления авансового платежа по договору технологического по</w:t>
      </w:r>
      <w:r w:rsidR="00E12D4D">
        <w:rPr>
          <w:rFonts w:eastAsia="Calibri"/>
          <w:sz w:val="24"/>
          <w:szCs w:val="24"/>
          <w:lang w:eastAsia="en-US"/>
        </w:rPr>
        <w:t>дключения к электрическим сетям</w:t>
      </w:r>
      <w:r w:rsidR="000673E5">
        <w:rPr>
          <w:rFonts w:eastAsia="Calibri"/>
          <w:sz w:val="24"/>
          <w:szCs w:val="24"/>
          <w:lang w:eastAsia="en-US"/>
        </w:rPr>
        <w:t xml:space="preserve"> б</w:t>
      </w:r>
      <w:r w:rsidR="00271F0D">
        <w:rPr>
          <w:rFonts w:eastAsia="Calibri"/>
          <w:sz w:val="24"/>
          <w:szCs w:val="24"/>
          <w:lang w:eastAsia="en-US"/>
        </w:rPr>
        <w:t xml:space="preserve">юджетные средства </w:t>
      </w:r>
      <w:r w:rsidR="000673E5">
        <w:rPr>
          <w:rFonts w:eastAsia="Calibri"/>
          <w:sz w:val="24"/>
          <w:szCs w:val="24"/>
          <w:lang w:eastAsia="en-US"/>
        </w:rPr>
        <w:t xml:space="preserve">в </w:t>
      </w:r>
      <w:r w:rsidR="000673E5" w:rsidRPr="00415186">
        <w:rPr>
          <w:rFonts w:eastAsia="Calibri"/>
          <w:sz w:val="24"/>
          <w:szCs w:val="24"/>
          <w:lang w:eastAsia="en-US"/>
        </w:rPr>
        <w:t xml:space="preserve">сумме </w:t>
      </w:r>
      <w:r w:rsidR="000673E5" w:rsidRPr="000673E5">
        <w:rPr>
          <w:rFonts w:eastAsia="Calibri"/>
          <w:sz w:val="24"/>
          <w:szCs w:val="24"/>
          <w:lang w:eastAsia="en-US"/>
        </w:rPr>
        <w:t>104,3</w:t>
      </w:r>
      <w:r w:rsidR="000673E5">
        <w:rPr>
          <w:rFonts w:eastAsia="Calibri"/>
          <w:sz w:val="24"/>
          <w:szCs w:val="24"/>
          <w:lang w:eastAsia="en-US"/>
        </w:rPr>
        <w:t xml:space="preserve"> тыс. руб.</w:t>
      </w:r>
      <w:r w:rsidR="000673E5" w:rsidRPr="000673E5">
        <w:rPr>
          <w:sz w:val="23"/>
          <w:szCs w:val="23"/>
        </w:rPr>
        <w:t xml:space="preserve"> </w:t>
      </w:r>
      <w:r w:rsidR="00C8200A">
        <w:rPr>
          <w:rFonts w:eastAsia="Calibri"/>
          <w:sz w:val="24"/>
          <w:szCs w:val="24"/>
          <w:lang w:eastAsia="en-US"/>
        </w:rPr>
        <w:t xml:space="preserve">более года </w:t>
      </w:r>
      <w:r w:rsidR="000673E5">
        <w:rPr>
          <w:sz w:val="23"/>
          <w:szCs w:val="23"/>
        </w:rPr>
        <w:t>необоснованно находились в пользовании подрядчика</w:t>
      </w:r>
      <w:r w:rsidR="00271F0D">
        <w:rPr>
          <w:sz w:val="23"/>
          <w:szCs w:val="23"/>
        </w:rPr>
        <w:t xml:space="preserve">, </w:t>
      </w:r>
      <w:r w:rsidR="00E12D4D" w:rsidRPr="00415186">
        <w:rPr>
          <w:rFonts w:eastAsia="Calibri"/>
          <w:sz w:val="24"/>
          <w:szCs w:val="24"/>
          <w:lang w:eastAsia="en-US"/>
        </w:rPr>
        <w:t>что не соответству</w:t>
      </w:r>
      <w:r w:rsidR="000673E5">
        <w:rPr>
          <w:rFonts w:eastAsia="Calibri"/>
          <w:sz w:val="24"/>
          <w:szCs w:val="24"/>
          <w:lang w:eastAsia="en-US"/>
        </w:rPr>
        <w:t>е</w:t>
      </w:r>
      <w:r w:rsidR="00E12D4D" w:rsidRPr="00415186">
        <w:rPr>
          <w:rFonts w:eastAsia="Calibri"/>
          <w:sz w:val="24"/>
          <w:szCs w:val="24"/>
          <w:lang w:eastAsia="en-US"/>
        </w:rPr>
        <w:t>т принципу результативности и эффективности использования бюджетных средств, установленному ст. 34 Б</w:t>
      </w:r>
      <w:r w:rsidR="000C554E">
        <w:rPr>
          <w:rFonts w:eastAsia="Calibri"/>
          <w:sz w:val="24"/>
          <w:szCs w:val="24"/>
          <w:lang w:eastAsia="en-US"/>
        </w:rPr>
        <w:t xml:space="preserve">юджетного кодекса </w:t>
      </w:r>
      <w:r w:rsidR="00E12D4D" w:rsidRPr="00415186">
        <w:rPr>
          <w:rFonts w:eastAsia="Calibri"/>
          <w:sz w:val="24"/>
          <w:szCs w:val="24"/>
          <w:lang w:eastAsia="en-US"/>
        </w:rPr>
        <w:t>РФ</w:t>
      </w:r>
      <w:r w:rsidR="000C554E">
        <w:rPr>
          <w:rFonts w:eastAsia="Calibri"/>
          <w:sz w:val="24"/>
          <w:szCs w:val="24"/>
          <w:lang w:eastAsia="en-US"/>
        </w:rPr>
        <w:t>.</w:t>
      </w:r>
      <w:r w:rsidR="000673E5" w:rsidRPr="000673E5">
        <w:rPr>
          <w:rFonts w:eastAsia="Calibri"/>
          <w:sz w:val="24"/>
          <w:szCs w:val="24"/>
          <w:lang w:eastAsia="en-US"/>
        </w:rPr>
        <w:t xml:space="preserve"> </w:t>
      </w:r>
    </w:p>
    <w:p w:rsidR="00415186" w:rsidRDefault="00CC3DF9" w:rsidP="0041518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В</w:t>
      </w:r>
      <w:r w:rsidR="00415186" w:rsidRPr="00415186">
        <w:rPr>
          <w:rFonts w:eastAsia="Calibri"/>
          <w:sz w:val="24"/>
          <w:szCs w:val="24"/>
          <w:lang w:eastAsia="en-US"/>
        </w:rPr>
        <w:t xml:space="preserve"> целом исполнение подпрограммы проводится не</w:t>
      </w:r>
      <w:r w:rsidR="00E12D4D">
        <w:rPr>
          <w:rFonts w:eastAsia="Calibri"/>
          <w:sz w:val="24"/>
          <w:szCs w:val="24"/>
          <w:lang w:eastAsia="en-US"/>
        </w:rPr>
        <w:t xml:space="preserve">достаточно </w:t>
      </w:r>
      <w:r w:rsidR="00415186" w:rsidRPr="00415186">
        <w:rPr>
          <w:rFonts w:eastAsia="Calibri"/>
          <w:sz w:val="24"/>
          <w:szCs w:val="24"/>
          <w:lang w:eastAsia="en-US"/>
        </w:rPr>
        <w:t xml:space="preserve">эффективно, цели подпрограммы достигнуты частично. </w:t>
      </w:r>
    </w:p>
    <w:p w:rsidR="00CC3DF9" w:rsidRPr="00CC3DF9" w:rsidRDefault="00CC3DF9" w:rsidP="00F9246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proofErr w:type="gramStart"/>
      <w:r w:rsidR="00415186" w:rsidRPr="00415186">
        <w:rPr>
          <w:rFonts w:eastAsia="Calibri"/>
          <w:sz w:val="24"/>
          <w:szCs w:val="24"/>
          <w:lang w:eastAsia="en-US"/>
        </w:rPr>
        <w:t>Согласно</w:t>
      </w:r>
      <w:proofErr w:type="gramEnd"/>
      <w:r w:rsidR="00415186" w:rsidRPr="00415186">
        <w:rPr>
          <w:rFonts w:eastAsia="Calibri"/>
          <w:sz w:val="24"/>
          <w:szCs w:val="24"/>
          <w:lang w:eastAsia="en-US"/>
        </w:rPr>
        <w:t xml:space="preserve"> </w:t>
      </w:r>
      <w:r w:rsidR="00861687">
        <w:rPr>
          <w:rFonts w:eastAsia="Calibri"/>
          <w:sz w:val="24"/>
          <w:szCs w:val="24"/>
          <w:lang w:eastAsia="en-US"/>
        </w:rPr>
        <w:t xml:space="preserve">поступивших </w:t>
      </w:r>
      <w:r w:rsidR="00415186" w:rsidRPr="00415186">
        <w:rPr>
          <w:rFonts w:eastAsia="Calibri"/>
          <w:sz w:val="24"/>
          <w:szCs w:val="24"/>
          <w:lang w:eastAsia="en-US"/>
        </w:rPr>
        <w:t>информаци</w:t>
      </w:r>
      <w:r w:rsidR="00415186">
        <w:rPr>
          <w:rFonts w:eastAsia="Calibri"/>
          <w:sz w:val="24"/>
          <w:szCs w:val="24"/>
          <w:lang w:eastAsia="en-US"/>
        </w:rPr>
        <w:t>й</w:t>
      </w:r>
      <w:r w:rsidR="00415186" w:rsidRPr="00415186">
        <w:rPr>
          <w:rFonts w:eastAsia="Calibri"/>
          <w:sz w:val="24"/>
          <w:szCs w:val="24"/>
          <w:lang w:eastAsia="en-US"/>
        </w:rPr>
        <w:t xml:space="preserve"> от 20.09.2017 и от 17.10.2017  Управлени</w:t>
      </w:r>
      <w:r w:rsidR="00415186">
        <w:rPr>
          <w:rFonts w:eastAsia="Calibri"/>
          <w:sz w:val="24"/>
          <w:szCs w:val="24"/>
          <w:lang w:eastAsia="en-US"/>
        </w:rPr>
        <w:t>ем</w:t>
      </w:r>
      <w:r w:rsidR="00415186" w:rsidRPr="00415186">
        <w:rPr>
          <w:rFonts w:eastAsia="Calibri"/>
          <w:sz w:val="24"/>
          <w:szCs w:val="24"/>
          <w:lang w:eastAsia="en-US"/>
        </w:rPr>
        <w:t xml:space="preserve"> имущественных отношений администрации ЛГО проведены следующие мероприятия по устранению нарушений и недостатков:</w:t>
      </w:r>
      <w:r w:rsidR="00277B40">
        <w:rPr>
          <w:rFonts w:eastAsia="Calibri"/>
          <w:sz w:val="24"/>
          <w:szCs w:val="24"/>
          <w:lang w:eastAsia="en-US"/>
        </w:rPr>
        <w:t xml:space="preserve"> в </w:t>
      </w:r>
      <w:r w:rsidRPr="00CC3DF9">
        <w:rPr>
          <w:rFonts w:eastAsia="Calibri"/>
          <w:sz w:val="24"/>
          <w:szCs w:val="24"/>
          <w:lang w:eastAsia="en-US"/>
        </w:rPr>
        <w:tab/>
        <w:t>приложение подпрограммы «Сведения о показателях муниципальной программы» будут внесены изменения</w:t>
      </w:r>
      <w:r>
        <w:rPr>
          <w:rFonts w:eastAsia="Calibri"/>
          <w:sz w:val="24"/>
          <w:szCs w:val="24"/>
          <w:lang w:eastAsia="en-US"/>
        </w:rPr>
        <w:t>;</w:t>
      </w:r>
      <w:r w:rsidR="00277B40" w:rsidRPr="00277B40">
        <w:rPr>
          <w:rFonts w:eastAsia="Calibri"/>
          <w:sz w:val="24"/>
          <w:szCs w:val="24"/>
          <w:lang w:eastAsia="en-US"/>
        </w:rPr>
        <w:t xml:space="preserve"> </w:t>
      </w:r>
      <w:r w:rsidR="00277B40" w:rsidRPr="00CC3DF9">
        <w:rPr>
          <w:rFonts w:eastAsia="Calibri"/>
          <w:sz w:val="24"/>
          <w:szCs w:val="24"/>
          <w:lang w:eastAsia="en-US"/>
        </w:rPr>
        <w:t xml:space="preserve">заключен контракт на строительство дорог с ООО «Регион </w:t>
      </w:r>
      <w:proofErr w:type="gramStart"/>
      <w:r w:rsidR="00277B40" w:rsidRPr="00CC3DF9">
        <w:rPr>
          <w:rFonts w:eastAsia="Calibri"/>
          <w:sz w:val="24"/>
          <w:szCs w:val="24"/>
          <w:lang w:eastAsia="en-US"/>
        </w:rPr>
        <w:t>ВЛ</w:t>
      </w:r>
      <w:proofErr w:type="gramEnd"/>
      <w:r w:rsidR="00277B40" w:rsidRPr="00CC3DF9">
        <w:rPr>
          <w:rFonts w:eastAsia="Calibri"/>
          <w:sz w:val="24"/>
          <w:szCs w:val="24"/>
          <w:lang w:eastAsia="en-US"/>
        </w:rPr>
        <w:t>»</w:t>
      </w:r>
      <w:r w:rsidR="00F92468">
        <w:rPr>
          <w:rFonts w:eastAsia="Calibri"/>
          <w:sz w:val="24"/>
          <w:szCs w:val="24"/>
          <w:lang w:eastAsia="en-US"/>
        </w:rPr>
        <w:t xml:space="preserve">, </w:t>
      </w:r>
      <w:r w:rsidR="00F92468" w:rsidRPr="00F92468">
        <w:rPr>
          <w:rFonts w:eastAsia="Calibri"/>
          <w:sz w:val="24"/>
          <w:szCs w:val="24"/>
          <w:lang w:eastAsia="en-US"/>
        </w:rPr>
        <w:t>сотрудникам указано на соблюдение норм и Бюджетн</w:t>
      </w:r>
      <w:r w:rsidR="00F92468">
        <w:rPr>
          <w:rFonts w:eastAsia="Calibri"/>
          <w:sz w:val="24"/>
          <w:szCs w:val="24"/>
          <w:lang w:eastAsia="en-US"/>
        </w:rPr>
        <w:t>ого</w:t>
      </w:r>
      <w:r w:rsidR="00F92468" w:rsidRPr="00F92468">
        <w:rPr>
          <w:rFonts w:eastAsia="Calibri"/>
          <w:sz w:val="24"/>
          <w:szCs w:val="24"/>
          <w:lang w:eastAsia="en-US"/>
        </w:rPr>
        <w:t xml:space="preserve"> кодекс</w:t>
      </w:r>
      <w:r w:rsidR="00F92468">
        <w:rPr>
          <w:rFonts w:eastAsia="Calibri"/>
          <w:sz w:val="24"/>
          <w:szCs w:val="24"/>
          <w:lang w:eastAsia="en-US"/>
        </w:rPr>
        <w:t>а</w:t>
      </w:r>
      <w:r w:rsidR="00F92468" w:rsidRPr="00F92468">
        <w:rPr>
          <w:rFonts w:eastAsia="Calibri"/>
          <w:sz w:val="24"/>
          <w:szCs w:val="24"/>
          <w:lang w:eastAsia="en-US"/>
        </w:rPr>
        <w:t xml:space="preserve"> РФ</w:t>
      </w:r>
      <w:r w:rsidR="00F92468">
        <w:rPr>
          <w:rFonts w:eastAsia="Calibri"/>
          <w:sz w:val="24"/>
          <w:szCs w:val="24"/>
          <w:lang w:eastAsia="en-US"/>
        </w:rPr>
        <w:t xml:space="preserve"> и</w:t>
      </w:r>
      <w:r w:rsidR="00F92468" w:rsidRPr="00F92468">
        <w:rPr>
          <w:rFonts w:eastAsia="Calibri"/>
          <w:sz w:val="24"/>
          <w:szCs w:val="24"/>
          <w:lang w:eastAsia="en-US"/>
        </w:rPr>
        <w:t xml:space="preserve"> Федерального закона 44-ФЗ с целью недопущения неэффективного использования бюджетных средств</w:t>
      </w:r>
      <w:r w:rsidR="00F92468">
        <w:rPr>
          <w:rFonts w:eastAsia="Calibri"/>
          <w:sz w:val="24"/>
          <w:szCs w:val="24"/>
          <w:lang w:eastAsia="en-US"/>
        </w:rPr>
        <w:t>.</w:t>
      </w:r>
    </w:p>
    <w:p w:rsidR="00415186" w:rsidRDefault="00415186" w:rsidP="00B3290E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3A1653" w:rsidRDefault="00BA7290" w:rsidP="001F77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DA759F">
        <w:rPr>
          <w:b/>
          <w:sz w:val="24"/>
          <w:szCs w:val="24"/>
        </w:rPr>
        <w:t xml:space="preserve">. </w:t>
      </w:r>
      <w:r w:rsidR="001F7731" w:rsidRPr="001F7731">
        <w:rPr>
          <w:b/>
          <w:sz w:val="24"/>
          <w:szCs w:val="24"/>
        </w:rPr>
        <w:t>Информационная, методологическая и иная  деятельность</w:t>
      </w:r>
    </w:p>
    <w:p w:rsidR="003A1653" w:rsidRPr="003A1653" w:rsidRDefault="003A1653" w:rsidP="003A16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3A1653">
        <w:rPr>
          <w:sz w:val="24"/>
          <w:szCs w:val="24"/>
        </w:rPr>
        <w:t>И</w:t>
      </w:r>
      <w:r w:rsidR="009228B5">
        <w:rPr>
          <w:sz w:val="24"/>
          <w:szCs w:val="24"/>
        </w:rPr>
        <w:t>сходя из единства целей и задач</w:t>
      </w:r>
      <w:r w:rsidRPr="003A1653">
        <w:rPr>
          <w:sz w:val="24"/>
          <w:szCs w:val="24"/>
        </w:rPr>
        <w:t xml:space="preserve"> Контрольно-счетная палата активно взаимодействовала</w:t>
      </w:r>
      <w:proofErr w:type="gramEnd"/>
      <w:r w:rsidRPr="003A1653">
        <w:rPr>
          <w:sz w:val="24"/>
          <w:szCs w:val="24"/>
        </w:rPr>
        <w:t xml:space="preserve"> с депутатами Думы Лесозаводского городского округа, структурными подразделениями администрации, руководителями муниципальных учреждений и предприятий. Должностные лица Контрольно-счетной палаты принимали участие в заседаниях Думы, публичных слушаниях по бюджету и в работе депутатских комиссий. </w:t>
      </w:r>
    </w:p>
    <w:p w:rsidR="008E5A43" w:rsidRPr="008E5A43" w:rsidRDefault="00DA759F" w:rsidP="008E5A4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="008E5A43" w:rsidRPr="008E5A43">
        <w:rPr>
          <w:sz w:val="24"/>
          <w:szCs w:val="24"/>
        </w:rPr>
        <w:t>атериалы провер</w:t>
      </w:r>
      <w:r>
        <w:rPr>
          <w:sz w:val="24"/>
          <w:szCs w:val="24"/>
        </w:rPr>
        <w:t>ки одного контрольного мероприятия</w:t>
      </w:r>
      <w:r w:rsidR="0031351A">
        <w:rPr>
          <w:sz w:val="24"/>
          <w:szCs w:val="24"/>
        </w:rPr>
        <w:t xml:space="preserve"> направ</w:t>
      </w:r>
      <w:r w:rsidR="008E5A43" w:rsidRPr="008E5A43">
        <w:rPr>
          <w:sz w:val="24"/>
          <w:szCs w:val="24"/>
        </w:rPr>
        <w:t>л</w:t>
      </w:r>
      <w:r w:rsidR="0031351A">
        <w:rPr>
          <w:sz w:val="24"/>
          <w:szCs w:val="24"/>
        </w:rPr>
        <w:t>ены</w:t>
      </w:r>
      <w:r w:rsidR="008E5A43" w:rsidRPr="008E5A43">
        <w:rPr>
          <w:sz w:val="24"/>
          <w:szCs w:val="24"/>
        </w:rPr>
        <w:t xml:space="preserve"> в правоохранительные органы и прокуратуру</w:t>
      </w:r>
      <w:r w:rsidR="008E5A43">
        <w:rPr>
          <w:sz w:val="24"/>
          <w:szCs w:val="24"/>
        </w:rPr>
        <w:t xml:space="preserve"> </w:t>
      </w:r>
      <w:r w:rsidR="008E5A43">
        <w:rPr>
          <w:rFonts w:eastAsiaTheme="minorHAnsi"/>
          <w:sz w:val="24"/>
          <w:szCs w:val="24"/>
          <w:lang w:eastAsia="en-US"/>
        </w:rPr>
        <w:t xml:space="preserve"> </w:t>
      </w:r>
      <w:r w:rsidR="008E5A43" w:rsidRPr="001273D4">
        <w:rPr>
          <w:sz w:val="24"/>
          <w:szCs w:val="24"/>
        </w:rPr>
        <w:t>(информация о принятых мерах в Контрольно-счетную палату не представлена)</w:t>
      </w:r>
      <w:r w:rsidR="008E5A43" w:rsidRPr="001273D4">
        <w:rPr>
          <w:rFonts w:eastAsiaTheme="minorHAnsi"/>
          <w:sz w:val="24"/>
          <w:szCs w:val="24"/>
          <w:lang w:eastAsia="en-US"/>
        </w:rPr>
        <w:t>.</w:t>
      </w:r>
    </w:p>
    <w:p w:rsidR="008E5A43" w:rsidRPr="004D3BE8" w:rsidRDefault="008E5A43" w:rsidP="008E5A43">
      <w:pPr>
        <w:shd w:val="clear" w:color="auto" w:fill="FFFFFF"/>
        <w:ind w:firstLine="708"/>
        <w:rPr>
          <w:bCs/>
          <w:color w:val="000000"/>
          <w:sz w:val="24"/>
          <w:szCs w:val="24"/>
        </w:rPr>
      </w:pPr>
      <w:r w:rsidRPr="008E5A43">
        <w:rPr>
          <w:sz w:val="24"/>
          <w:szCs w:val="24"/>
        </w:rPr>
        <w:t>Контрольно-счетная палата в рамках заключенн</w:t>
      </w:r>
      <w:r w:rsidR="0031351A">
        <w:rPr>
          <w:sz w:val="24"/>
          <w:szCs w:val="24"/>
        </w:rPr>
        <w:t>ого</w:t>
      </w:r>
      <w:r w:rsidRPr="008E5A43">
        <w:rPr>
          <w:sz w:val="24"/>
          <w:szCs w:val="24"/>
        </w:rPr>
        <w:t xml:space="preserve"> Соглашени</w:t>
      </w:r>
      <w:r w:rsidR="0031351A">
        <w:rPr>
          <w:sz w:val="24"/>
          <w:szCs w:val="24"/>
        </w:rPr>
        <w:t>я</w:t>
      </w:r>
      <w:r w:rsidRPr="008E5A43">
        <w:rPr>
          <w:sz w:val="24"/>
          <w:szCs w:val="24"/>
        </w:rPr>
        <w:t xml:space="preserve"> осуществляла взаимодействие с</w:t>
      </w:r>
      <w:r w:rsidRPr="008E5A43">
        <w:rPr>
          <w:sz w:val="28"/>
          <w:szCs w:val="28"/>
        </w:rPr>
        <w:t xml:space="preserve"> </w:t>
      </w:r>
      <w:r w:rsidRPr="004D3BE8">
        <w:rPr>
          <w:rFonts w:eastAsia="Calibri"/>
          <w:sz w:val="24"/>
          <w:szCs w:val="24"/>
          <w:lang w:eastAsia="en-US"/>
        </w:rPr>
        <w:t>Управлением Федерального казначейства по Приморскому краю</w:t>
      </w:r>
      <w:r>
        <w:rPr>
          <w:rFonts w:eastAsia="Calibri"/>
          <w:sz w:val="24"/>
          <w:szCs w:val="24"/>
          <w:lang w:eastAsia="en-US"/>
        </w:rPr>
        <w:t>.</w:t>
      </w:r>
      <w:r w:rsidRPr="004D3BE8">
        <w:rPr>
          <w:bCs/>
          <w:color w:val="000000"/>
          <w:sz w:val="24"/>
          <w:szCs w:val="24"/>
        </w:rPr>
        <w:t xml:space="preserve"> </w:t>
      </w:r>
    </w:p>
    <w:p w:rsidR="008E5A43" w:rsidRDefault="008E5A43" w:rsidP="008E5A43">
      <w:pPr>
        <w:pStyle w:val="aa"/>
        <w:tabs>
          <w:tab w:val="left" w:pos="426"/>
        </w:tabs>
        <w:rPr>
          <w:rFonts w:ascii="Times New Roman" w:hAnsi="Times New Roman" w:cs="Times New Roman"/>
          <w:color w:val="000000"/>
        </w:rPr>
      </w:pPr>
      <w:r>
        <w:rPr>
          <w:rFonts w:eastAsia="Calibri"/>
          <w:lang w:eastAsia="en-US"/>
        </w:rPr>
        <w:t xml:space="preserve">          </w:t>
      </w:r>
      <w:r>
        <w:rPr>
          <w:rFonts w:ascii="Times New Roman" w:hAnsi="Times New Roman" w:cs="Times New Roman"/>
        </w:rPr>
        <w:t>В</w:t>
      </w:r>
      <w:r w:rsidRPr="00C84D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2017</w:t>
      </w:r>
      <w:r w:rsidRPr="00C84DDA">
        <w:rPr>
          <w:rFonts w:ascii="Times New Roman" w:hAnsi="Times New Roman" w:cs="Times New Roman"/>
        </w:rPr>
        <w:t xml:space="preserve"> году Контрольно-счетн</w:t>
      </w:r>
      <w:r>
        <w:rPr>
          <w:rFonts w:ascii="Times New Roman" w:hAnsi="Times New Roman" w:cs="Times New Roman"/>
        </w:rPr>
        <w:t>ая</w:t>
      </w:r>
      <w:r w:rsidRPr="00C84DDA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>а</w:t>
      </w:r>
      <w:r w:rsidRPr="00C84DDA">
        <w:rPr>
          <w:rFonts w:ascii="Times New Roman" w:hAnsi="Times New Roman" w:cs="Times New Roman"/>
        </w:rPr>
        <w:t xml:space="preserve"> с целью изучения опыта работы и</w:t>
      </w:r>
      <w:r>
        <w:rPr>
          <w:rFonts w:ascii="Times New Roman" w:hAnsi="Times New Roman" w:cs="Times New Roman"/>
        </w:rPr>
        <w:t xml:space="preserve"> </w:t>
      </w:r>
      <w:r w:rsidRPr="00C84DDA">
        <w:rPr>
          <w:rFonts w:ascii="Times New Roman" w:hAnsi="Times New Roman" w:cs="Times New Roman"/>
        </w:rPr>
        <w:t xml:space="preserve">обмена практическими наработками взаимодействовала с </w:t>
      </w:r>
      <w:r>
        <w:rPr>
          <w:rFonts w:ascii="Times New Roman" w:hAnsi="Times New Roman" w:cs="Times New Roman"/>
        </w:rPr>
        <w:t xml:space="preserve">Советом </w:t>
      </w:r>
      <w:r w:rsidRPr="00C84DDA">
        <w:rPr>
          <w:rFonts w:ascii="Times New Roman" w:hAnsi="Times New Roman" w:cs="Times New Roman"/>
        </w:rPr>
        <w:t>контрольно-счетных органов Приморского края</w:t>
      </w:r>
      <w:r>
        <w:rPr>
          <w:rFonts w:ascii="Times New Roman" w:hAnsi="Times New Roman" w:cs="Times New Roman"/>
        </w:rPr>
        <w:t>,</w:t>
      </w:r>
      <w:r w:rsidRPr="00E31409">
        <w:t xml:space="preserve"> </w:t>
      </w:r>
      <w:r>
        <w:rPr>
          <w:rFonts w:ascii="Times New Roman" w:hAnsi="Times New Roman" w:cs="Times New Roman"/>
        </w:rPr>
        <w:t>Контрольно-сче</w:t>
      </w:r>
      <w:r w:rsidRPr="00E31409">
        <w:rPr>
          <w:rFonts w:ascii="Times New Roman" w:hAnsi="Times New Roman" w:cs="Times New Roman"/>
        </w:rPr>
        <w:t>тной палатой Приморского края и КСП муниципальных</w:t>
      </w:r>
      <w:r>
        <w:rPr>
          <w:rFonts w:ascii="Times New Roman" w:hAnsi="Times New Roman" w:cs="Times New Roman"/>
        </w:rPr>
        <w:t xml:space="preserve"> </w:t>
      </w:r>
      <w:r w:rsidRPr="00E31409">
        <w:rPr>
          <w:rFonts w:ascii="Times New Roman" w:hAnsi="Times New Roman" w:cs="Times New Roman"/>
        </w:rPr>
        <w:t>образований.</w:t>
      </w:r>
      <w:r>
        <w:rPr>
          <w:rFonts w:ascii="Times New Roman" w:hAnsi="Times New Roman" w:cs="Times New Roman"/>
        </w:rPr>
        <w:t xml:space="preserve"> </w:t>
      </w:r>
      <w:r w:rsidRPr="008E5A43">
        <w:rPr>
          <w:rFonts w:ascii="Times New Roman" w:hAnsi="Times New Roman" w:cs="Times New Roman"/>
          <w:color w:val="000000"/>
        </w:rPr>
        <w:t>В ию</w:t>
      </w:r>
      <w:r w:rsidR="009228B5">
        <w:rPr>
          <w:rFonts w:ascii="Times New Roman" w:hAnsi="Times New Roman" w:cs="Times New Roman"/>
          <w:color w:val="000000"/>
        </w:rPr>
        <w:t>л</w:t>
      </w:r>
      <w:r w:rsidRPr="008E5A43">
        <w:rPr>
          <w:rFonts w:ascii="Times New Roman" w:hAnsi="Times New Roman" w:cs="Times New Roman"/>
          <w:color w:val="000000"/>
        </w:rPr>
        <w:t xml:space="preserve">е 2017 года  председатель Контрольно-счетной палаты приняла участие в собрании Совета </w:t>
      </w:r>
      <w:r w:rsidRPr="008E5A43">
        <w:rPr>
          <w:rFonts w:ascii="Times New Roman" w:hAnsi="Times New Roman" w:cs="Times New Roman"/>
        </w:rPr>
        <w:t xml:space="preserve">контрольно-счетных органов Приморского края, проведенном в </w:t>
      </w:r>
      <w:proofErr w:type="spellStart"/>
      <w:r w:rsidRPr="008E5A43">
        <w:rPr>
          <w:rFonts w:ascii="Times New Roman" w:hAnsi="Times New Roman" w:cs="Times New Roman"/>
        </w:rPr>
        <w:t>г</w:t>
      </w:r>
      <w:proofErr w:type="gramStart"/>
      <w:r w:rsidRPr="008E5A43">
        <w:rPr>
          <w:rFonts w:ascii="Times New Roman" w:hAnsi="Times New Roman" w:cs="Times New Roman"/>
        </w:rPr>
        <w:t>.В</w:t>
      </w:r>
      <w:proofErr w:type="gramEnd"/>
      <w:r w:rsidRPr="008E5A43">
        <w:rPr>
          <w:rFonts w:ascii="Times New Roman" w:hAnsi="Times New Roman" w:cs="Times New Roman"/>
        </w:rPr>
        <w:t>ладивосток</w:t>
      </w:r>
      <w:proofErr w:type="spellEnd"/>
      <w:r w:rsidR="001B0FA3">
        <w:rPr>
          <w:rFonts w:ascii="Times New Roman" w:hAnsi="Times New Roman" w:cs="Times New Roman"/>
        </w:rPr>
        <w:t>, на котором рассмотрены вопросы</w:t>
      </w:r>
      <w:r w:rsidRPr="008E5A43">
        <w:rPr>
          <w:rFonts w:ascii="Times New Roman" w:hAnsi="Times New Roman" w:cs="Times New Roman"/>
          <w:color w:val="000000"/>
        </w:rPr>
        <w:t xml:space="preserve"> практик</w:t>
      </w:r>
      <w:r w:rsidR="001B0FA3">
        <w:rPr>
          <w:rFonts w:ascii="Times New Roman" w:hAnsi="Times New Roman" w:cs="Times New Roman"/>
          <w:color w:val="000000"/>
        </w:rPr>
        <w:t>и</w:t>
      </w:r>
      <w:r w:rsidRPr="008E5A43">
        <w:rPr>
          <w:rFonts w:ascii="Times New Roman" w:hAnsi="Times New Roman" w:cs="Times New Roman"/>
          <w:color w:val="000000"/>
        </w:rPr>
        <w:t xml:space="preserve"> составления протоколов  об административных правонарушениях; применени</w:t>
      </w:r>
      <w:r w:rsidR="001B0FA3">
        <w:rPr>
          <w:rFonts w:ascii="Times New Roman" w:hAnsi="Times New Roman" w:cs="Times New Roman"/>
          <w:color w:val="000000"/>
        </w:rPr>
        <w:t>я</w:t>
      </w:r>
      <w:r w:rsidRPr="008E5A43">
        <w:rPr>
          <w:rFonts w:ascii="Times New Roman" w:hAnsi="Times New Roman" w:cs="Times New Roman"/>
          <w:color w:val="000000"/>
        </w:rPr>
        <w:t xml:space="preserve"> классификатора нарушений Счетн</w:t>
      </w:r>
      <w:r w:rsidR="001B0FA3">
        <w:rPr>
          <w:rFonts w:ascii="Times New Roman" w:hAnsi="Times New Roman" w:cs="Times New Roman"/>
          <w:color w:val="000000"/>
        </w:rPr>
        <w:t>ой палаты</w:t>
      </w:r>
      <w:r w:rsidRPr="008E5A43">
        <w:rPr>
          <w:rFonts w:ascii="Times New Roman" w:hAnsi="Times New Roman" w:cs="Times New Roman"/>
          <w:color w:val="000000"/>
        </w:rPr>
        <w:t>; аудита в сфере закупок и другие.</w:t>
      </w:r>
    </w:p>
    <w:p w:rsidR="001B0FA3" w:rsidRDefault="001B0FA3" w:rsidP="001B0FA3">
      <w:pPr>
        <w:pStyle w:val="aa"/>
        <w:tabs>
          <w:tab w:val="left" w:pos="426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B56153">
        <w:rPr>
          <w:rFonts w:ascii="Times New Roman" w:hAnsi="Times New Roman" w:cs="Times New Roman"/>
          <w:color w:val="000000"/>
        </w:rPr>
        <w:t xml:space="preserve">В процессе своей деятельности должностные лица Контрольно-счетной палаты постоянно работают над повышением своего профессионального </w:t>
      </w:r>
      <w:r>
        <w:rPr>
          <w:rFonts w:ascii="Times New Roman" w:hAnsi="Times New Roman" w:cs="Times New Roman"/>
          <w:color w:val="000000"/>
        </w:rPr>
        <w:t>уровня</w:t>
      </w:r>
      <w:r w:rsidRPr="00B56153">
        <w:rPr>
          <w:rFonts w:ascii="Times New Roman" w:hAnsi="Times New Roman" w:cs="Times New Roman"/>
          <w:color w:val="000000"/>
        </w:rPr>
        <w:t xml:space="preserve">, изучая законодательство Российской Федерации и  </w:t>
      </w:r>
      <w:r>
        <w:rPr>
          <w:rFonts w:ascii="Times New Roman" w:hAnsi="Times New Roman" w:cs="Times New Roman"/>
          <w:color w:val="000000"/>
        </w:rPr>
        <w:t>Приморского края</w:t>
      </w:r>
      <w:r w:rsidRPr="00B56153">
        <w:rPr>
          <w:rFonts w:ascii="Times New Roman" w:hAnsi="Times New Roman" w:cs="Times New Roman"/>
          <w:color w:val="000000"/>
        </w:rPr>
        <w:t xml:space="preserve">. </w:t>
      </w:r>
    </w:p>
    <w:p w:rsidR="001B0FA3" w:rsidRDefault="001B0FA3" w:rsidP="001B0FA3">
      <w:pPr>
        <w:pStyle w:val="aa"/>
        <w:tabs>
          <w:tab w:val="left" w:pos="426"/>
        </w:tabs>
        <w:rPr>
          <w:rFonts w:ascii="Times New Roman" w:hAnsi="Times New Roman" w:cs="Times New Roman"/>
        </w:rPr>
      </w:pPr>
      <w:r w:rsidRPr="00B56153">
        <w:rPr>
          <w:color w:val="000000"/>
        </w:rPr>
        <w:t> </w:t>
      </w:r>
      <w:r>
        <w:rPr>
          <w:rFonts w:ascii="Times New Roman" w:hAnsi="Times New Roman" w:cs="Times New Roman"/>
        </w:rPr>
        <w:t xml:space="preserve">     В 2017 году проведена аттестация муниципальных служащих </w:t>
      </w:r>
      <w:r w:rsidRPr="008D56D0">
        <w:rPr>
          <w:rFonts w:ascii="Times New Roman" w:hAnsi="Times New Roman" w:cs="Times New Roman"/>
        </w:rPr>
        <w:t>Контрольно-счетной палат</w:t>
      </w:r>
      <w:r>
        <w:rPr>
          <w:rFonts w:ascii="Times New Roman" w:hAnsi="Times New Roman" w:cs="Times New Roman"/>
        </w:rPr>
        <w:t>ы, по результатам которой все признаны соответствующими занимаемой должности.</w:t>
      </w:r>
      <w:r w:rsidRPr="008D56D0">
        <w:rPr>
          <w:rFonts w:ascii="Times New Roman" w:hAnsi="Times New Roman" w:cs="Times New Roman"/>
        </w:rPr>
        <w:t xml:space="preserve"> </w:t>
      </w:r>
    </w:p>
    <w:p w:rsidR="001B0FA3" w:rsidRPr="001B0FA3" w:rsidRDefault="001B0FA3" w:rsidP="001B0FA3">
      <w:pPr>
        <w:pStyle w:val="aa"/>
        <w:tabs>
          <w:tab w:val="left" w:pos="426"/>
        </w:tabs>
        <w:rPr>
          <w:rFonts w:ascii="Times New Roman" w:hAnsi="Times New Roman" w:cs="Times New Roman"/>
        </w:rPr>
      </w:pPr>
      <w:r w:rsidRPr="001B0FA3">
        <w:rPr>
          <w:rFonts w:ascii="Times New Roman" w:hAnsi="Times New Roman" w:cs="Times New Roman"/>
        </w:rPr>
        <w:t xml:space="preserve">           </w:t>
      </w:r>
      <w:r w:rsidRPr="001B0FA3">
        <w:rPr>
          <w:rFonts w:ascii="Times New Roman" w:eastAsia="Calibri" w:hAnsi="Times New Roman" w:cs="Times New Roman"/>
          <w:lang w:eastAsia="en-US"/>
        </w:rPr>
        <w:t xml:space="preserve">В соответствии со статьей 212 Трудового кодекса РФ и на основании Порядка обучения по охране труда и проверке </w:t>
      </w:r>
      <w:proofErr w:type="gramStart"/>
      <w:r w:rsidRPr="001B0FA3">
        <w:rPr>
          <w:rFonts w:ascii="Times New Roman" w:eastAsia="Calibri" w:hAnsi="Times New Roman" w:cs="Times New Roman"/>
          <w:lang w:eastAsia="en-US"/>
        </w:rPr>
        <w:t>знаний требований охраны труда работников</w:t>
      </w:r>
      <w:proofErr w:type="gramEnd"/>
      <w:r w:rsidRPr="001B0FA3">
        <w:rPr>
          <w:rFonts w:ascii="Times New Roman" w:eastAsia="Calibri" w:hAnsi="Times New Roman" w:cs="Times New Roman"/>
          <w:lang w:eastAsia="en-US"/>
        </w:rPr>
        <w:t xml:space="preserve"> </w:t>
      </w:r>
      <w:r w:rsidRPr="001B0FA3">
        <w:rPr>
          <w:rFonts w:ascii="Times New Roman" w:eastAsia="Calibri" w:hAnsi="Times New Roman" w:cs="Times New Roman"/>
          <w:lang w:eastAsia="en-US"/>
        </w:rPr>
        <w:lastRenderedPageBreak/>
        <w:t xml:space="preserve">организаций, утвержденного постановлением Министерства труда и социального развития Российской Федерации, в отчетном периоде Контрольно-счетной палате разработано и  </w:t>
      </w:r>
      <w:r w:rsidRPr="001B0FA3">
        <w:rPr>
          <w:rFonts w:ascii="Times New Roman" w:hAnsi="Times New Roman" w:cs="Times New Roman"/>
        </w:rPr>
        <w:t xml:space="preserve">утверждено: Положение о системе управления охраной труда; Инструкция об охране труда </w:t>
      </w:r>
      <w:r w:rsidRPr="001B0FA3">
        <w:rPr>
          <w:rFonts w:ascii="Times New Roman" w:eastAsia="Calibri" w:hAnsi="Times New Roman" w:cs="Times New Roman"/>
          <w:lang w:eastAsia="en-US"/>
        </w:rPr>
        <w:t>для муниципальных служащих Контрольно-счетной палаты</w:t>
      </w:r>
      <w:r w:rsidRPr="001B0FA3">
        <w:rPr>
          <w:rFonts w:ascii="Times New Roman" w:hAnsi="Times New Roman" w:cs="Times New Roman"/>
        </w:rPr>
        <w:t>; Инструкция по проведению вводного инструктажа; инструкция по мерам пожарной безопасности.</w:t>
      </w:r>
      <w:r w:rsidRPr="001B0FA3">
        <w:rPr>
          <w:rFonts w:ascii="Times New Roman" w:eastAsia="Calibri" w:hAnsi="Times New Roman" w:cs="Times New Roman"/>
          <w:lang w:eastAsia="en-US"/>
        </w:rPr>
        <w:t xml:space="preserve"> В целях доведения до муниципальных служащих Контрольно-счетной палаты основных требований по охране труда и электробезопасности в 2017 году организовано и проведено обучение муниципальных служащих Контрольно-счетной палаты  по данным вопросам.</w:t>
      </w:r>
    </w:p>
    <w:p w:rsidR="001B0FA3" w:rsidRDefault="001B0FA3" w:rsidP="001B0FA3">
      <w:pPr>
        <w:pStyle w:val="aa"/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 xml:space="preserve">В отчетном периоде проводился мониторинг изменения нормативно-правовых актов РФ по вопросам деятельности контрольно-счетных органов, по результатам которого подготовлен и внесен на рассмотрение </w:t>
      </w:r>
      <w:r w:rsidRPr="00A21B2B">
        <w:rPr>
          <w:rFonts w:ascii="Times New Roman" w:hAnsi="Times New Roman" w:cs="Times New Roman"/>
        </w:rPr>
        <w:t>Думы Лесозаводского городского округа</w:t>
      </w:r>
      <w:r>
        <w:rPr>
          <w:rFonts w:ascii="Times New Roman" w:hAnsi="Times New Roman" w:cs="Times New Roman"/>
        </w:rPr>
        <w:t xml:space="preserve"> проект решения </w:t>
      </w:r>
      <w:r w:rsidRPr="00A21B2B">
        <w:rPr>
          <w:rFonts w:ascii="Times New Roman" w:hAnsi="Times New Roman" w:cs="Times New Roman"/>
        </w:rPr>
        <w:t>Думы Лесозаводского городского округа</w:t>
      </w:r>
      <w:r>
        <w:rPr>
          <w:rFonts w:ascii="Times New Roman" w:hAnsi="Times New Roman" w:cs="Times New Roman"/>
        </w:rPr>
        <w:t xml:space="preserve"> о внесении изменений в Положение о Контрольно-сче</w:t>
      </w:r>
      <w:r w:rsidRPr="003833FB">
        <w:rPr>
          <w:rFonts w:ascii="Times New Roman" w:hAnsi="Times New Roman" w:cs="Times New Roman"/>
        </w:rPr>
        <w:t>тн</w:t>
      </w:r>
      <w:r>
        <w:rPr>
          <w:rFonts w:ascii="Times New Roman" w:hAnsi="Times New Roman" w:cs="Times New Roman"/>
        </w:rPr>
        <w:t>ой</w:t>
      </w:r>
      <w:r w:rsidRPr="003833FB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 xml:space="preserve">е </w:t>
      </w:r>
      <w:r w:rsidRPr="00A21B2B">
        <w:rPr>
          <w:rFonts w:ascii="Times New Roman" w:hAnsi="Times New Roman" w:cs="Times New Roman"/>
        </w:rPr>
        <w:t>Лесозаводского городского округа</w:t>
      </w:r>
      <w:r w:rsidR="00561184">
        <w:rPr>
          <w:rFonts w:ascii="Times New Roman" w:hAnsi="Times New Roman" w:cs="Times New Roman"/>
        </w:rPr>
        <w:t>.</w:t>
      </w:r>
      <w:proofErr w:type="gramEnd"/>
    </w:p>
    <w:p w:rsidR="001B0FA3" w:rsidRDefault="001B0FA3" w:rsidP="001B0FA3">
      <w:pPr>
        <w:pStyle w:val="aa"/>
        <w:tabs>
          <w:tab w:val="left" w:pos="426"/>
        </w:tabs>
        <w:rPr>
          <w:rFonts w:ascii="Times New Roman" w:eastAsiaTheme="minorHAnsi" w:hAnsi="Times New Roman" w:cs="Times New Roman"/>
          <w:lang w:eastAsia="en-US"/>
        </w:rPr>
      </w:pPr>
      <w:r w:rsidRPr="008D56D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3833FB">
        <w:rPr>
          <w:rFonts w:ascii="Times New Roman" w:eastAsiaTheme="minorHAnsi" w:hAnsi="Times New Roman" w:cs="Times New Roman"/>
          <w:lang w:eastAsia="en-US"/>
        </w:rPr>
        <w:t xml:space="preserve">В </w:t>
      </w:r>
      <w:r w:rsidRPr="00B56153">
        <w:rPr>
          <w:rFonts w:ascii="Times New Roman" w:hAnsi="Times New Roman" w:cs="Times New Roman"/>
          <w:color w:val="000000"/>
        </w:rPr>
        <w:t xml:space="preserve"> </w:t>
      </w:r>
      <w:r w:rsidRPr="003833FB">
        <w:rPr>
          <w:rFonts w:ascii="Times New Roman" w:eastAsiaTheme="minorHAnsi" w:hAnsi="Times New Roman" w:cs="Times New Roman"/>
          <w:lang w:eastAsia="en-US"/>
        </w:rPr>
        <w:t xml:space="preserve">целях методологического обеспечения </w:t>
      </w:r>
      <w:r>
        <w:rPr>
          <w:rFonts w:ascii="Times New Roman" w:eastAsiaTheme="minorHAnsi" w:hAnsi="Times New Roman" w:cs="Times New Roman"/>
          <w:lang w:eastAsia="en-US"/>
        </w:rPr>
        <w:t xml:space="preserve">своей </w:t>
      </w:r>
      <w:r w:rsidRPr="003833FB">
        <w:rPr>
          <w:rFonts w:ascii="Times New Roman" w:eastAsiaTheme="minorHAnsi" w:hAnsi="Times New Roman" w:cs="Times New Roman"/>
          <w:lang w:eastAsia="en-US"/>
        </w:rPr>
        <w:t>деятельности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Контрольно-сче</w:t>
      </w:r>
      <w:r w:rsidRPr="003833FB">
        <w:rPr>
          <w:rFonts w:ascii="Times New Roman" w:hAnsi="Times New Roman" w:cs="Times New Roman"/>
        </w:rPr>
        <w:t>тн</w:t>
      </w:r>
      <w:r>
        <w:rPr>
          <w:rFonts w:ascii="Times New Roman" w:hAnsi="Times New Roman" w:cs="Times New Roman"/>
        </w:rPr>
        <w:t>ой</w:t>
      </w:r>
      <w:r w:rsidRPr="003833FB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>ой</w:t>
      </w:r>
      <w:r w:rsidRPr="005269A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 отчетном году р</w:t>
      </w:r>
      <w:r>
        <w:rPr>
          <w:rFonts w:ascii="Times New Roman" w:hAnsi="Times New Roman" w:cs="Times New Roman"/>
        </w:rPr>
        <w:t xml:space="preserve">азработан  и </w:t>
      </w:r>
      <w:r w:rsidRPr="003833FB">
        <w:rPr>
          <w:rFonts w:ascii="Times New Roman" w:eastAsiaTheme="minorHAnsi" w:hAnsi="Times New Roman" w:cs="Times New Roman"/>
          <w:lang w:eastAsia="en-US"/>
        </w:rPr>
        <w:t>утверж</w:t>
      </w:r>
      <w:r>
        <w:rPr>
          <w:rFonts w:ascii="Times New Roman" w:eastAsiaTheme="minorHAnsi" w:hAnsi="Times New Roman" w:cs="Times New Roman"/>
          <w:lang w:eastAsia="en-US"/>
        </w:rPr>
        <w:t>дён</w:t>
      </w:r>
      <w:r w:rsidRPr="003833F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62693">
        <w:rPr>
          <w:rFonts w:ascii="Times New Roman" w:hAnsi="Times New Roman" w:cs="Times New Roman"/>
        </w:rPr>
        <w:t xml:space="preserve">Стандарт </w:t>
      </w:r>
      <w:r w:rsidRPr="00362693">
        <w:rPr>
          <w:rFonts w:ascii="Times New Roman" w:hAnsi="Times New Roman" w:cs="Times New Roman"/>
          <w:color w:val="000000"/>
        </w:rPr>
        <w:t>организации деятельности</w:t>
      </w:r>
      <w:r w:rsidRPr="00362693">
        <w:rPr>
          <w:rFonts w:ascii="Times New Roman" w:eastAsia="Calibri" w:hAnsi="Times New Roman" w:cs="Times New Roman"/>
          <w:color w:val="000000"/>
          <w:lang w:eastAsia="en-US"/>
        </w:rPr>
        <w:t xml:space="preserve"> Контрольно-счетной палаты</w:t>
      </w:r>
      <w:r w:rsidRPr="00362693">
        <w:rPr>
          <w:rFonts w:ascii="Verdana" w:eastAsia="Calibri" w:hAnsi="Verdana" w:cs="Tahoma"/>
          <w:color w:val="000000"/>
          <w:sz w:val="20"/>
          <w:szCs w:val="20"/>
          <w:lang w:eastAsia="en-US"/>
        </w:rPr>
        <w:t xml:space="preserve"> </w:t>
      </w:r>
      <w:r w:rsidRPr="00362693">
        <w:rPr>
          <w:rFonts w:ascii="Times New Roman" w:hAnsi="Times New Roman" w:cs="Times New Roman"/>
          <w:color w:val="000000"/>
        </w:rPr>
        <w:t>СОД-3</w:t>
      </w:r>
      <w:r w:rsidRPr="00362693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362693">
        <w:rPr>
          <w:rFonts w:ascii="Times New Roman" w:eastAsia="Calibri" w:hAnsi="Times New Roman" w:cs="Times New Roman"/>
          <w:color w:val="000000"/>
          <w:lang w:eastAsia="en-US"/>
        </w:rPr>
        <w:t>«</w:t>
      </w:r>
      <w:r w:rsidRPr="00362693">
        <w:rPr>
          <w:rFonts w:ascii="Times New Roman" w:eastAsia="Calibri" w:hAnsi="Times New Roman" w:cs="Times New Roman"/>
          <w:lang w:eastAsia="en-US"/>
        </w:rPr>
        <w:t xml:space="preserve">Подготовка </w:t>
      </w:r>
      <w:r w:rsidRPr="00362693">
        <w:rPr>
          <w:rFonts w:ascii="Times New Roman" w:eastAsia="Calibri" w:hAnsi="Times New Roman" w:cs="Times New Roman"/>
          <w:color w:val="000000"/>
          <w:lang w:eastAsia="en-US"/>
        </w:rPr>
        <w:t>годового отчета о деятельности Контрольно-счетной палаты</w:t>
      </w:r>
      <w:r w:rsidRPr="00362693">
        <w:rPr>
          <w:rFonts w:ascii="Verdana" w:eastAsia="Calibri" w:hAnsi="Verdana" w:cs="Tahoma"/>
          <w:color w:val="000000"/>
          <w:sz w:val="20"/>
          <w:szCs w:val="20"/>
          <w:lang w:eastAsia="en-US"/>
        </w:rPr>
        <w:t xml:space="preserve"> </w:t>
      </w:r>
      <w:r w:rsidRPr="00362693">
        <w:rPr>
          <w:rFonts w:ascii="Times New Roman" w:eastAsia="Calibri" w:hAnsi="Times New Roman" w:cs="Times New Roman"/>
          <w:lang w:eastAsia="en-US"/>
        </w:rPr>
        <w:t>Лесозаводского городского округа»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EF2D79" w:rsidRPr="001B0FA3" w:rsidRDefault="001B0FA3" w:rsidP="001B0FA3">
      <w:pPr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902835" w:rsidRPr="00EF2D79">
        <w:rPr>
          <w:sz w:val="24"/>
          <w:szCs w:val="24"/>
        </w:rPr>
        <w:t xml:space="preserve">    </w:t>
      </w:r>
      <w:r w:rsidR="00902835" w:rsidRPr="004522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 w:rsidR="0045224C" w:rsidRPr="001B0FA3">
        <w:rPr>
          <w:sz w:val="24"/>
          <w:szCs w:val="24"/>
        </w:rPr>
        <w:t>В соответствии с принципом гласности,</w:t>
      </w:r>
      <w:r w:rsidR="00902835" w:rsidRPr="001B0FA3">
        <w:rPr>
          <w:sz w:val="24"/>
          <w:szCs w:val="24"/>
        </w:rPr>
        <w:t xml:space="preserve"> </w:t>
      </w:r>
      <w:r w:rsidR="0045224C" w:rsidRPr="001B0FA3">
        <w:rPr>
          <w:sz w:val="24"/>
          <w:szCs w:val="24"/>
        </w:rPr>
        <w:t>в</w:t>
      </w:r>
      <w:r w:rsidR="00902835" w:rsidRPr="001B0FA3">
        <w:rPr>
          <w:sz w:val="24"/>
          <w:szCs w:val="24"/>
        </w:rPr>
        <w:t xml:space="preserve"> целях обеспечения открытости и прозрачности деятельности Контрольно-счетной палаты </w:t>
      </w:r>
      <w:r w:rsidR="00EF2D79" w:rsidRPr="001B0FA3">
        <w:rPr>
          <w:sz w:val="24"/>
          <w:szCs w:val="24"/>
        </w:rPr>
        <w:t xml:space="preserve">в соответствии с требованиями </w:t>
      </w:r>
      <w:r w:rsidR="00EF2D79" w:rsidRPr="001B0FA3">
        <w:rPr>
          <w:rFonts w:eastAsiaTheme="minorHAnsi"/>
          <w:sz w:val="24"/>
          <w:szCs w:val="24"/>
          <w:lang w:eastAsia="en-US"/>
        </w:rPr>
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</w:t>
      </w:r>
      <w:r w:rsidR="00E126CA" w:rsidRPr="001B0FA3">
        <w:rPr>
          <w:rFonts w:eastAsiaTheme="minorHAnsi"/>
          <w:sz w:val="24"/>
          <w:szCs w:val="24"/>
          <w:lang w:eastAsia="en-US"/>
        </w:rPr>
        <w:t>,</w:t>
      </w:r>
      <w:r w:rsidR="0045224C" w:rsidRPr="001B0FA3">
        <w:t xml:space="preserve"> </w:t>
      </w:r>
      <w:r w:rsidR="0045224C" w:rsidRPr="001B0FA3">
        <w:rPr>
          <w:sz w:val="24"/>
          <w:szCs w:val="24"/>
        </w:rPr>
        <w:t>Контрольно-счетной</w:t>
      </w:r>
      <w:r w:rsidR="0045224C" w:rsidRPr="001B0FA3">
        <w:t xml:space="preserve"> </w:t>
      </w:r>
      <w:r w:rsidR="0045224C" w:rsidRPr="001B0FA3">
        <w:rPr>
          <w:sz w:val="24"/>
          <w:szCs w:val="24"/>
        </w:rPr>
        <w:t>палатой</w:t>
      </w:r>
      <w:r w:rsidR="00E126CA" w:rsidRPr="001B0FA3">
        <w:rPr>
          <w:sz w:val="24"/>
          <w:szCs w:val="24"/>
        </w:rPr>
        <w:t xml:space="preserve"> проводится систематическая  работа по наполнению материалами </w:t>
      </w:r>
      <w:r w:rsidR="0045224C" w:rsidRPr="001B0FA3">
        <w:rPr>
          <w:sz w:val="24"/>
          <w:szCs w:val="24"/>
        </w:rPr>
        <w:t>своей официальной страницы на сайте Лесозаводского городского округа в сети Интернет,</w:t>
      </w:r>
      <w:r w:rsidR="0045224C" w:rsidRPr="001B0FA3">
        <w:rPr>
          <w:sz w:val="28"/>
          <w:szCs w:val="28"/>
        </w:rPr>
        <w:t xml:space="preserve"> </w:t>
      </w:r>
      <w:r w:rsidR="00E126CA" w:rsidRPr="001B0FA3">
        <w:rPr>
          <w:sz w:val="24"/>
          <w:szCs w:val="24"/>
        </w:rPr>
        <w:t>а также по актуализации</w:t>
      </w:r>
      <w:proofErr w:type="gramEnd"/>
      <w:r w:rsidR="00E126CA" w:rsidRPr="001B0FA3">
        <w:rPr>
          <w:sz w:val="24"/>
          <w:szCs w:val="24"/>
        </w:rPr>
        <w:t xml:space="preserve"> размещенных материалов</w:t>
      </w:r>
      <w:r w:rsidR="00EF2D79" w:rsidRPr="001B0FA3">
        <w:rPr>
          <w:rFonts w:eastAsiaTheme="minorHAnsi"/>
          <w:sz w:val="24"/>
          <w:szCs w:val="24"/>
          <w:lang w:eastAsia="en-US"/>
        </w:rPr>
        <w:t>.</w:t>
      </w:r>
    </w:p>
    <w:p w:rsidR="003A1653" w:rsidRDefault="0045224C" w:rsidP="001B0FA3">
      <w:r w:rsidRPr="001B0FA3">
        <w:t xml:space="preserve">     </w:t>
      </w:r>
      <w:r w:rsidR="001B0FA3" w:rsidRPr="001B0FA3">
        <w:t xml:space="preserve">    </w:t>
      </w:r>
      <w:r w:rsidRPr="001B0FA3">
        <w:t xml:space="preserve"> </w:t>
      </w:r>
      <w:r w:rsidRPr="001B0FA3">
        <w:rPr>
          <w:sz w:val="24"/>
          <w:szCs w:val="24"/>
        </w:rPr>
        <w:t xml:space="preserve">Общее количество информационных материалов, отражающих деятельность Контрольно-счетной палаты в 2017 году, составило </w:t>
      </w:r>
      <w:r w:rsidR="00FC6CBF" w:rsidRPr="001B0FA3">
        <w:rPr>
          <w:sz w:val="24"/>
          <w:szCs w:val="24"/>
        </w:rPr>
        <w:t>2</w:t>
      </w:r>
      <w:r w:rsidR="006F5E21" w:rsidRPr="001B0FA3">
        <w:rPr>
          <w:sz w:val="24"/>
          <w:szCs w:val="24"/>
        </w:rPr>
        <w:t>8</w:t>
      </w:r>
      <w:r w:rsidR="00FC6CBF" w:rsidRPr="001B0FA3">
        <w:rPr>
          <w:sz w:val="24"/>
          <w:szCs w:val="24"/>
        </w:rPr>
        <w:t xml:space="preserve"> материалов, в том числе </w:t>
      </w:r>
      <w:r w:rsidR="006F5E21" w:rsidRPr="001B0FA3">
        <w:rPr>
          <w:sz w:val="24"/>
          <w:szCs w:val="24"/>
        </w:rPr>
        <w:t>7</w:t>
      </w:r>
      <w:r w:rsidR="00FC6CBF" w:rsidRPr="001B0FA3">
        <w:rPr>
          <w:sz w:val="24"/>
          <w:szCs w:val="24"/>
        </w:rPr>
        <w:t xml:space="preserve"> - информаций о проведенных контрольных мероприятиях, 1</w:t>
      </w:r>
      <w:r w:rsidR="006F5E21" w:rsidRPr="001B0FA3">
        <w:rPr>
          <w:sz w:val="24"/>
          <w:szCs w:val="24"/>
        </w:rPr>
        <w:t xml:space="preserve">3 </w:t>
      </w:r>
      <w:r w:rsidR="00FC6CBF" w:rsidRPr="001B0FA3">
        <w:rPr>
          <w:sz w:val="24"/>
          <w:szCs w:val="24"/>
        </w:rPr>
        <w:t xml:space="preserve">- заключений </w:t>
      </w:r>
      <w:r w:rsidR="0025712E" w:rsidRPr="001B0FA3">
        <w:rPr>
          <w:sz w:val="24"/>
          <w:szCs w:val="24"/>
        </w:rPr>
        <w:t>и информаций</w:t>
      </w:r>
      <w:r w:rsidR="00E126CA" w:rsidRPr="001B0FA3">
        <w:rPr>
          <w:sz w:val="24"/>
          <w:szCs w:val="24"/>
        </w:rPr>
        <w:t xml:space="preserve"> по результатам экспертно-аналитических мероприятий</w:t>
      </w:r>
      <w:r w:rsidR="0025712E" w:rsidRPr="001B0FA3">
        <w:rPr>
          <w:sz w:val="24"/>
          <w:szCs w:val="24"/>
        </w:rPr>
        <w:t xml:space="preserve">, </w:t>
      </w:r>
      <w:r w:rsidR="00FC6CBF" w:rsidRPr="001B0FA3">
        <w:rPr>
          <w:sz w:val="24"/>
          <w:szCs w:val="24"/>
        </w:rPr>
        <w:t xml:space="preserve"> </w:t>
      </w:r>
      <w:r w:rsidR="006F5E21" w:rsidRPr="001B0FA3">
        <w:rPr>
          <w:sz w:val="24"/>
          <w:szCs w:val="24"/>
        </w:rPr>
        <w:t>8</w:t>
      </w:r>
      <w:r w:rsidR="00F42782" w:rsidRPr="001B0FA3">
        <w:rPr>
          <w:sz w:val="24"/>
          <w:szCs w:val="24"/>
        </w:rPr>
        <w:t xml:space="preserve"> </w:t>
      </w:r>
      <w:r w:rsidR="0025712E" w:rsidRPr="001B0FA3">
        <w:rPr>
          <w:sz w:val="24"/>
          <w:szCs w:val="24"/>
        </w:rPr>
        <w:t>–</w:t>
      </w:r>
      <w:r w:rsidR="00A21B2B" w:rsidRPr="001B0FA3">
        <w:rPr>
          <w:sz w:val="24"/>
          <w:szCs w:val="24"/>
        </w:rPr>
        <w:t xml:space="preserve"> </w:t>
      </w:r>
      <w:r w:rsidR="0025712E" w:rsidRPr="001B0FA3">
        <w:rPr>
          <w:sz w:val="24"/>
          <w:szCs w:val="24"/>
        </w:rPr>
        <w:t>иные публикации (</w:t>
      </w:r>
      <w:r w:rsidR="00A21B2B" w:rsidRPr="001B0FA3">
        <w:rPr>
          <w:sz w:val="24"/>
          <w:szCs w:val="24"/>
        </w:rPr>
        <w:t>планы, стандарты</w:t>
      </w:r>
      <w:r w:rsidR="0025712E" w:rsidRPr="001B0FA3">
        <w:rPr>
          <w:sz w:val="24"/>
          <w:szCs w:val="24"/>
        </w:rPr>
        <w:t xml:space="preserve">, сведения </w:t>
      </w:r>
      <w:r w:rsidR="00F42782" w:rsidRPr="001B0FA3">
        <w:rPr>
          <w:sz w:val="24"/>
          <w:szCs w:val="24"/>
        </w:rPr>
        <w:t>и др</w:t>
      </w:r>
      <w:r w:rsidR="00FC6CBF" w:rsidRPr="001B0FA3">
        <w:rPr>
          <w:sz w:val="24"/>
          <w:szCs w:val="24"/>
        </w:rPr>
        <w:t>.</w:t>
      </w:r>
      <w:r w:rsidR="00E126CA" w:rsidRPr="001B0FA3">
        <w:rPr>
          <w:sz w:val="24"/>
          <w:szCs w:val="24"/>
        </w:rPr>
        <w:t xml:space="preserve">).  </w:t>
      </w:r>
      <w:r w:rsidR="00A21B2B">
        <w:t xml:space="preserve">        </w:t>
      </w:r>
      <w:r w:rsidR="007E7892">
        <w:t xml:space="preserve">     </w:t>
      </w:r>
      <w:r w:rsidR="007E7892" w:rsidRPr="00A30A12">
        <w:t xml:space="preserve"> </w:t>
      </w:r>
    </w:p>
    <w:p w:rsidR="00675501" w:rsidRPr="00675501" w:rsidRDefault="001B0FA3" w:rsidP="00675501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         </w:t>
      </w:r>
      <w:r w:rsidR="00493AEB" w:rsidRPr="00BC1420">
        <w:rPr>
          <w:sz w:val="24"/>
          <w:szCs w:val="24"/>
        </w:rPr>
        <w:t xml:space="preserve">В конце </w:t>
      </w:r>
      <w:r w:rsidR="00572711">
        <w:rPr>
          <w:sz w:val="24"/>
          <w:szCs w:val="24"/>
        </w:rPr>
        <w:t>отчетного</w:t>
      </w:r>
      <w:r w:rsidR="00493AEB" w:rsidRPr="00BC1420">
        <w:rPr>
          <w:sz w:val="24"/>
          <w:szCs w:val="24"/>
        </w:rPr>
        <w:t xml:space="preserve"> года </w:t>
      </w:r>
      <w:r w:rsidR="00572711">
        <w:rPr>
          <w:sz w:val="24"/>
          <w:szCs w:val="24"/>
        </w:rPr>
        <w:t xml:space="preserve">председателем </w:t>
      </w:r>
      <w:r w:rsidR="00493AEB" w:rsidRPr="00BC1420">
        <w:rPr>
          <w:sz w:val="24"/>
          <w:szCs w:val="24"/>
        </w:rPr>
        <w:t>Контрольно-сч</w:t>
      </w:r>
      <w:r w:rsidR="00675501">
        <w:rPr>
          <w:sz w:val="24"/>
          <w:szCs w:val="24"/>
        </w:rPr>
        <w:t>е</w:t>
      </w:r>
      <w:r w:rsidR="00493AEB" w:rsidRPr="00BC1420">
        <w:rPr>
          <w:sz w:val="24"/>
          <w:szCs w:val="24"/>
        </w:rPr>
        <w:t>тной палат</w:t>
      </w:r>
      <w:r w:rsidR="00572711">
        <w:rPr>
          <w:sz w:val="24"/>
          <w:szCs w:val="24"/>
        </w:rPr>
        <w:t>ы</w:t>
      </w:r>
      <w:r w:rsidR="00493AEB" w:rsidRPr="00BC1420">
        <w:rPr>
          <w:sz w:val="24"/>
          <w:szCs w:val="24"/>
        </w:rPr>
        <w:t xml:space="preserve">  проводилась работа по формированию Плана работы на 201</w:t>
      </w:r>
      <w:r w:rsidR="00572711">
        <w:rPr>
          <w:sz w:val="24"/>
          <w:szCs w:val="24"/>
        </w:rPr>
        <w:t>8</w:t>
      </w:r>
      <w:r w:rsidR="00493AEB" w:rsidRPr="00BC1420">
        <w:rPr>
          <w:sz w:val="24"/>
          <w:szCs w:val="24"/>
        </w:rPr>
        <w:t xml:space="preserve"> год</w:t>
      </w:r>
      <w:r w:rsidR="00CB4AB5">
        <w:rPr>
          <w:sz w:val="24"/>
          <w:szCs w:val="24"/>
        </w:rPr>
        <w:t>.</w:t>
      </w:r>
      <w:r w:rsidR="00675501" w:rsidRPr="00675501">
        <w:rPr>
          <w:rFonts w:eastAsia="Calibri"/>
          <w:sz w:val="24"/>
          <w:szCs w:val="24"/>
          <w:lang w:eastAsia="en-US"/>
        </w:rPr>
        <w:t xml:space="preserve"> </w:t>
      </w:r>
      <w:r w:rsidR="00675501">
        <w:rPr>
          <w:rFonts w:eastAsia="Calibri"/>
          <w:sz w:val="24"/>
          <w:szCs w:val="24"/>
          <w:lang w:eastAsia="en-US"/>
        </w:rPr>
        <w:t xml:space="preserve">  П</w:t>
      </w:r>
      <w:r w:rsidR="00675501" w:rsidRPr="00675501">
        <w:rPr>
          <w:rFonts w:eastAsia="Calibri"/>
          <w:sz w:val="24"/>
          <w:szCs w:val="24"/>
          <w:lang w:eastAsia="en-US"/>
        </w:rPr>
        <w:t xml:space="preserve">лан работы Контрольно-счетной палаты </w:t>
      </w:r>
      <w:r w:rsidR="00675501">
        <w:rPr>
          <w:rFonts w:eastAsia="Calibri"/>
          <w:sz w:val="24"/>
          <w:szCs w:val="24"/>
          <w:lang w:eastAsia="en-US"/>
        </w:rPr>
        <w:t xml:space="preserve">на 2018 год </w:t>
      </w:r>
      <w:r w:rsidR="00362E2A">
        <w:rPr>
          <w:rFonts w:eastAsia="Calibri"/>
          <w:sz w:val="24"/>
          <w:szCs w:val="24"/>
          <w:lang w:eastAsia="en-US"/>
        </w:rPr>
        <w:t>сформирован</w:t>
      </w:r>
      <w:r w:rsidR="00675501">
        <w:rPr>
          <w:rFonts w:eastAsia="Calibri"/>
          <w:sz w:val="24"/>
          <w:szCs w:val="24"/>
          <w:lang w:eastAsia="en-US"/>
        </w:rPr>
        <w:t xml:space="preserve"> в</w:t>
      </w:r>
      <w:r w:rsidR="00675501" w:rsidRPr="00675501">
        <w:rPr>
          <w:rFonts w:eastAsia="Calibri"/>
          <w:sz w:val="24"/>
          <w:szCs w:val="24"/>
          <w:lang w:eastAsia="en-US"/>
        </w:rPr>
        <w:t xml:space="preserve"> соответствии с полномочиями КСП, требованиями бюджетного законодательства и поступившими предложениями Думы Лесозаводского городского округа.</w:t>
      </w:r>
    </w:p>
    <w:p w:rsidR="00CB4AB5" w:rsidRDefault="00CB4AB5" w:rsidP="00925003">
      <w:pPr>
        <w:keepNext/>
        <w:rPr>
          <w:sz w:val="24"/>
          <w:szCs w:val="24"/>
        </w:rPr>
      </w:pPr>
    </w:p>
    <w:p w:rsidR="00183CFF" w:rsidRDefault="00183CFF" w:rsidP="00B16E26"/>
    <w:p w:rsidR="002C4F34" w:rsidRDefault="002C4F34" w:rsidP="00B16E26">
      <w:pPr>
        <w:pStyle w:val="a3"/>
        <w:spacing w:line="240" w:lineRule="auto"/>
        <w:ind w:firstLine="0"/>
        <w:rPr>
          <w:sz w:val="24"/>
        </w:rPr>
      </w:pPr>
    </w:p>
    <w:p w:rsidR="009C57D1" w:rsidRPr="00551FA3" w:rsidRDefault="009C57D1" w:rsidP="00B16E26">
      <w:pPr>
        <w:pStyle w:val="a3"/>
        <w:spacing w:line="240" w:lineRule="auto"/>
        <w:ind w:firstLine="0"/>
        <w:rPr>
          <w:sz w:val="24"/>
        </w:rPr>
      </w:pPr>
      <w:r w:rsidRPr="00551FA3">
        <w:rPr>
          <w:sz w:val="24"/>
        </w:rPr>
        <w:t>Председатель Контрольно-счетной палаты</w:t>
      </w:r>
    </w:p>
    <w:p w:rsidR="009C57D1" w:rsidRDefault="009C57D1" w:rsidP="00B16E26">
      <w:pPr>
        <w:pStyle w:val="a3"/>
        <w:spacing w:line="240" w:lineRule="auto"/>
        <w:ind w:firstLine="0"/>
        <w:rPr>
          <w:sz w:val="24"/>
        </w:rPr>
      </w:pPr>
      <w:r w:rsidRPr="00551FA3">
        <w:rPr>
          <w:sz w:val="24"/>
        </w:rPr>
        <w:t>Лесозаводского городского округа</w:t>
      </w:r>
      <w:r w:rsidRPr="00551FA3">
        <w:rPr>
          <w:sz w:val="24"/>
        </w:rPr>
        <w:tab/>
      </w:r>
      <w:r w:rsidRPr="00551FA3">
        <w:rPr>
          <w:sz w:val="24"/>
        </w:rPr>
        <w:tab/>
      </w:r>
      <w:r w:rsidRPr="00551FA3">
        <w:rPr>
          <w:sz w:val="24"/>
        </w:rPr>
        <w:tab/>
      </w:r>
      <w:r w:rsidRPr="00551FA3">
        <w:rPr>
          <w:sz w:val="24"/>
        </w:rPr>
        <w:tab/>
        <w:t xml:space="preserve">              Е.Ф. </w:t>
      </w:r>
      <w:proofErr w:type="spellStart"/>
      <w:r w:rsidRPr="00551FA3">
        <w:rPr>
          <w:sz w:val="24"/>
        </w:rPr>
        <w:t>Глушук</w:t>
      </w:r>
      <w:proofErr w:type="spellEnd"/>
    </w:p>
    <w:p w:rsidR="001536CE" w:rsidRDefault="001536CE" w:rsidP="00B16E26">
      <w:pPr>
        <w:pStyle w:val="a3"/>
        <w:spacing w:line="240" w:lineRule="auto"/>
        <w:ind w:firstLine="0"/>
        <w:rPr>
          <w:sz w:val="24"/>
        </w:rPr>
      </w:pPr>
    </w:p>
    <w:p w:rsidR="001536CE" w:rsidRDefault="001536CE" w:rsidP="00B16E26">
      <w:pPr>
        <w:pStyle w:val="a3"/>
        <w:spacing w:line="240" w:lineRule="auto"/>
        <w:ind w:firstLine="0"/>
        <w:rPr>
          <w:sz w:val="24"/>
        </w:rPr>
      </w:pPr>
    </w:p>
    <w:p w:rsidR="001536CE" w:rsidRDefault="001536CE" w:rsidP="00B16E26">
      <w:pPr>
        <w:pStyle w:val="a3"/>
        <w:spacing w:line="240" w:lineRule="auto"/>
        <w:ind w:firstLine="0"/>
        <w:rPr>
          <w:sz w:val="24"/>
        </w:rPr>
      </w:pPr>
    </w:p>
    <w:p w:rsidR="00FD6305" w:rsidRDefault="00FD6305" w:rsidP="00B16E26">
      <w:pPr>
        <w:pStyle w:val="a3"/>
        <w:spacing w:line="240" w:lineRule="auto"/>
        <w:ind w:firstLine="0"/>
        <w:rPr>
          <w:sz w:val="24"/>
        </w:rPr>
      </w:pPr>
    </w:p>
    <w:p w:rsidR="00FD6305" w:rsidRDefault="00FD6305" w:rsidP="00B16E26">
      <w:pPr>
        <w:pStyle w:val="a3"/>
        <w:spacing w:line="240" w:lineRule="auto"/>
        <w:ind w:firstLine="0"/>
        <w:rPr>
          <w:sz w:val="24"/>
        </w:rPr>
      </w:pPr>
    </w:p>
    <w:p w:rsidR="00FD6305" w:rsidRDefault="00FD6305" w:rsidP="00B16E26">
      <w:pPr>
        <w:pStyle w:val="a3"/>
        <w:spacing w:line="240" w:lineRule="auto"/>
        <w:ind w:firstLine="0"/>
        <w:rPr>
          <w:sz w:val="24"/>
        </w:rPr>
      </w:pPr>
    </w:p>
    <w:p w:rsidR="00FD6305" w:rsidRDefault="00FD6305" w:rsidP="00B16E26">
      <w:pPr>
        <w:pStyle w:val="a3"/>
        <w:spacing w:line="240" w:lineRule="auto"/>
        <w:ind w:firstLine="0"/>
        <w:rPr>
          <w:sz w:val="24"/>
        </w:rPr>
      </w:pPr>
    </w:p>
    <w:p w:rsidR="00FD6305" w:rsidRDefault="00FD6305" w:rsidP="00B16E26">
      <w:pPr>
        <w:pStyle w:val="a3"/>
        <w:spacing w:line="240" w:lineRule="auto"/>
        <w:ind w:firstLine="0"/>
        <w:rPr>
          <w:sz w:val="24"/>
        </w:rPr>
      </w:pPr>
    </w:p>
    <w:p w:rsidR="00FD6305" w:rsidRDefault="00FD6305" w:rsidP="00B16E26">
      <w:pPr>
        <w:pStyle w:val="a3"/>
        <w:spacing w:line="240" w:lineRule="auto"/>
        <w:ind w:firstLine="0"/>
        <w:rPr>
          <w:sz w:val="24"/>
        </w:rPr>
      </w:pPr>
    </w:p>
    <w:p w:rsidR="00FD6305" w:rsidRDefault="00FD6305" w:rsidP="00B16E26">
      <w:pPr>
        <w:pStyle w:val="a3"/>
        <w:spacing w:line="240" w:lineRule="auto"/>
        <w:ind w:firstLine="0"/>
        <w:rPr>
          <w:sz w:val="24"/>
        </w:rPr>
      </w:pPr>
    </w:p>
    <w:p w:rsidR="00FD6305" w:rsidRDefault="00FD6305" w:rsidP="00B16E26">
      <w:pPr>
        <w:pStyle w:val="a3"/>
        <w:spacing w:line="240" w:lineRule="auto"/>
        <w:ind w:firstLine="0"/>
        <w:rPr>
          <w:sz w:val="24"/>
        </w:rPr>
      </w:pPr>
    </w:p>
    <w:p w:rsidR="00E315F8" w:rsidRDefault="00E315F8" w:rsidP="00E315F8">
      <w:pPr>
        <w:shd w:val="clear" w:color="auto" w:fill="FFFFFF"/>
        <w:spacing w:before="100" w:beforeAutospacing="1" w:after="100" w:afterAutospacing="1"/>
        <w:ind w:firstLine="750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sectPr w:rsidR="00E315F8" w:rsidSect="00A87A72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B3" w:rsidRDefault="008E55B3" w:rsidP="009C57D1">
      <w:r>
        <w:separator/>
      </w:r>
    </w:p>
  </w:endnote>
  <w:endnote w:type="continuationSeparator" w:id="0">
    <w:p w:rsidR="008E55B3" w:rsidRDefault="008E55B3" w:rsidP="009C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B3" w:rsidRDefault="008E55B3" w:rsidP="009C57D1">
      <w:r>
        <w:separator/>
      </w:r>
    </w:p>
  </w:footnote>
  <w:footnote w:type="continuationSeparator" w:id="0">
    <w:p w:rsidR="008E55B3" w:rsidRDefault="008E55B3" w:rsidP="009C5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28039"/>
      <w:docPartObj>
        <w:docPartGallery w:val="Page Numbers (Top of Page)"/>
        <w:docPartUnique/>
      </w:docPartObj>
    </w:sdtPr>
    <w:sdtEndPr/>
    <w:sdtContent>
      <w:p w:rsidR="00ED7338" w:rsidRDefault="00ED733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05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D7338" w:rsidRDefault="00ED733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E72"/>
    <w:multiLevelType w:val="hybridMultilevel"/>
    <w:tmpl w:val="01928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03D1"/>
    <w:multiLevelType w:val="hybridMultilevel"/>
    <w:tmpl w:val="8416A31E"/>
    <w:lvl w:ilvl="0" w:tplc="9350E472">
      <w:start w:val="1"/>
      <w:numFmt w:val="decimal"/>
      <w:lvlText w:val="%1."/>
      <w:lvlJc w:val="left"/>
      <w:pPr>
        <w:ind w:left="3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7" w:hanging="360"/>
      </w:pPr>
    </w:lvl>
    <w:lvl w:ilvl="2" w:tplc="0419001B" w:tentative="1">
      <w:start w:val="1"/>
      <w:numFmt w:val="lowerRoman"/>
      <w:lvlText w:val="%3."/>
      <w:lvlJc w:val="right"/>
      <w:pPr>
        <w:ind w:left="4947" w:hanging="180"/>
      </w:pPr>
    </w:lvl>
    <w:lvl w:ilvl="3" w:tplc="0419000F" w:tentative="1">
      <w:start w:val="1"/>
      <w:numFmt w:val="decimal"/>
      <w:lvlText w:val="%4."/>
      <w:lvlJc w:val="left"/>
      <w:pPr>
        <w:ind w:left="5667" w:hanging="360"/>
      </w:pPr>
    </w:lvl>
    <w:lvl w:ilvl="4" w:tplc="04190019" w:tentative="1">
      <w:start w:val="1"/>
      <w:numFmt w:val="lowerLetter"/>
      <w:lvlText w:val="%5."/>
      <w:lvlJc w:val="left"/>
      <w:pPr>
        <w:ind w:left="6387" w:hanging="360"/>
      </w:pPr>
    </w:lvl>
    <w:lvl w:ilvl="5" w:tplc="0419001B" w:tentative="1">
      <w:start w:val="1"/>
      <w:numFmt w:val="lowerRoman"/>
      <w:lvlText w:val="%6."/>
      <w:lvlJc w:val="right"/>
      <w:pPr>
        <w:ind w:left="7107" w:hanging="180"/>
      </w:pPr>
    </w:lvl>
    <w:lvl w:ilvl="6" w:tplc="0419000F" w:tentative="1">
      <w:start w:val="1"/>
      <w:numFmt w:val="decimal"/>
      <w:lvlText w:val="%7."/>
      <w:lvlJc w:val="left"/>
      <w:pPr>
        <w:ind w:left="7827" w:hanging="360"/>
      </w:pPr>
    </w:lvl>
    <w:lvl w:ilvl="7" w:tplc="04190019" w:tentative="1">
      <w:start w:val="1"/>
      <w:numFmt w:val="lowerLetter"/>
      <w:lvlText w:val="%8."/>
      <w:lvlJc w:val="left"/>
      <w:pPr>
        <w:ind w:left="8547" w:hanging="360"/>
      </w:pPr>
    </w:lvl>
    <w:lvl w:ilvl="8" w:tplc="0419001B" w:tentative="1">
      <w:start w:val="1"/>
      <w:numFmt w:val="lowerRoman"/>
      <w:lvlText w:val="%9."/>
      <w:lvlJc w:val="right"/>
      <w:pPr>
        <w:ind w:left="9267" w:hanging="180"/>
      </w:pPr>
    </w:lvl>
  </w:abstractNum>
  <w:abstractNum w:abstractNumId="2">
    <w:nsid w:val="02FC2B0B"/>
    <w:multiLevelType w:val="hybridMultilevel"/>
    <w:tmpl w:val="5AA2568E"/>
    <w:lvl w:ilvl="0" w:tplc="E8A6C3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445CE9"/>
    <w:multiLevelType w:val="hybridMultilevel"/>
    <w:tmpl w:val="EE96A474"/>
    <w:lvl w:ilvl="0" w:tplc="888E45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02B12"/>
    <w:multiLevelType w:val="hybridMultilevel"/>
    <w:tmpl w:val="C9B2364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843841"/>
    <w:multiLevelType w:val="hybridMultilevel"/>
    <w:tmpl w:val="0D42E840"/>
    <w:lvl w:ilvl="0" w:tplc="6CCAD9E4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FD541B"/>
    <w:multiLevelType w:val="hybridMultilevel"/>
    <w:tmpl w:val="BB147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72C26"/>
    <w:multiLevelType w:val="hybridMultilevel"/>
    <w:tmpl w:val="E38CFD14"/>
    <w:lvl w:ilvl="0" w:tplc="7BBC4E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3CEC"/>
    <w:multiLevelType w:val="hybridMultilevel"/>
    <w:tmpl w:val="680AB450"/>
    <w:lvl w:ilvl="0" w:tplc="94201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200585"/>
    <w:multiLevelType w:val="hybridMultilevel"/>
    <w:tmpl w:val="87F41232"/>
    <w:lvl w:ilvl="0" w:tplc="560A197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1C5F0EA7"/>
    <w:multiLevelType w:val="hybridMultilevel"/>
    <w:tmpl w:val="C0F4EE50"/>
    <w:lvl w:ilvl="0" w:tplc="9126F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232973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</w:abstractNum>
  <w:abstractNum w:abstractNumId="12">
    <w:nsid w:val="21777D69"/>
    <w:multiLevelType w:val="hybridMultilevel"/>
    <w:tmpl w:val="9CC0E1E2"/>
    <w:lvl w:ilvl="0" w:tplc="750CA8B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278E3086"/>
    <w:multiLevelType w:val="multilevel"/>
    <w:tmpl w:val="5DC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87437"/>
    <w:multiLevelType w:val="hybridMultilevel"/>
    <w:tmpl w:val="E514ABEE"/>
    <w:lvl w:ilvl="0" w:tplc="285832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7B5D12"/>
    <w:multiLevelType w:val="hybridMultilevel"/>
    <w:tmpl w:val="7C94D79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4A1F27"/>
    <w:multiLevelType w:val="hybridMultilevel"/>
    <w:tmpl w:val="ADDEC5A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33E5043A"/>
    <w:multiLevelType w:val="hybridMultilevel"/>
    <w:tmpl w:val="9DEC0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0107C"/>
    <w:multiLevelType w:val="hybridMultilevel"/>
    <w:tmpl w:val="BDD05114"/>
    <w:lvl w:ilvl="0" w:tplc="6EF04C5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39B810F5"/>
    <w:multiLevelType w:val="hybridMultilevel"/>
    <w:tmpl w:val="B6A8F684"/>
    <w:lvl w:ilvl="0" w:tplc="1AFEEE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FA67DC8"/>
    <w:multiLevelType w:val="hybridMultilevel"/>
    <w:tmpl w:val="F502D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6352E"/>
    <w:multiLevelType w:val="hybridMultilevel"/>
    <w:tmpl w:val="F83CD74E"/>
    <w:lvl w:ilvl="0" w:tplc="EA289796">
      <w:start w:val="1"/>
      <w:numFmt w:val="decimal"/>
      <w:lvlText w:val="%1)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2">
    <w:nsid w:val="45557FED"/>
    <w:multiLevelType w:val="hybridMultilevel"/>
    <w:tmpl w:val="221CE990"/>
    <w:lvl w:ilvl="0" w:tplc="D7205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117F9"/>
    <w:multiLevelType w:val="hybridMultilevel"/>
    <w:tmpl w:val="0B620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9586B"/>
    <w:multiLevelType w:val="hybridMultilevel"/>
    <w:tmpl w:val="BFD84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DC6D06"/>
    <w:multiLevelType w:val="hybridMultilevel"/>
    <w:tmpl w:val="B1D8266A"/>
    <w:lvl w:ilvl="0" w:tplc="ADB0B66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42D58"/>
    <w:multiLevelType w:val="hybridMultilevel"/>
    <w:tmpl w:val="5620A48A"/>
    <w:lvl w:ilvl="0" w:tplc="D2ACB7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BC18B7"/>
    <w:multiLevelType w:val="hybridMultilevel"/>
    <w:tmpl w:val="8A36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A788A"/>
    <w:multiLevelType w:val="hybridMultilevel"/>
    <w:tmpl w:val="01928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07040"/>
    <w:multiLevelType w:val="hybridMultilevel"/>
    <w:tmpl w:val="1928517E"/>
    <w:lvl w:ilvl="0" w:tplc="38E2A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14F63EA"/>
    <w:multiLevelType w:val="hybridMultilevel"/>
    <w:tmpl w:val="46F20C20"/>
    <w:lvl w:ilvl="0" w:tplc="E42C2C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6C2C53"/>
    <w:multiLevelType w:val="hybridMultilevel"/>
    <w:tmpl w:val="1928517E"/>
    <w:lvl w:ilvl="0" w:tplc="38E2A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9B806BE"/>
    <w:multiLevelType w:val="hybridMultilevel"/>
    <w:tmpl w:val="0B8C5260"/>
    <w:lvl w:ilvl="0" w:tplc="93FE19D2">
      <w:start w:val="1"/>
      <w:numFmt w:val="decimal"/>
      <w:lvlText w:val="%1)"/>
      <w:lvlJc w:val="left"/>
      <w:pPr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04B3E30"/>
    <w:multiLevelType w:val="multilevel"/>
    <w:tmpl w:val="02D4D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08A3D56"/>
    <w:multiLevelType w:val="hybridMultilevel"/>
    <w:tmpl w:val="C5F02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921CE"/>
    <w:multiLevelType w:val="hybridMultilevel"/>
    <w:tmpl w:val="4B4063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46AC3"/>
    <w:multiLevelType w:val="hybridMultilevel"/>
    <w:tmpl w:val="01928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E3911"/>
    <w:multiLevelType w:val="hybridMultilevel"/>
    <w:tmpl w:val="8BAE0542"/>
    <w:lvl w:ilvl="0" w:tplc="DF16FD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F7F0983"/>
    <w:multiLevelType w:val="hybridMultilevel"/>
    <w:tmpl w:val="2FA64EF8"/>
    <w:lvl w:ilvl="0" w:tplc="D5F21BC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7"/>
  </w:num>
  <w:num w:numId="3">
    <w:abstractNumId w:val="2"/>
  </w:num>
  <w:num w:numId="4">
    <w:abstractNumId w:val="29"/>
  </w:num>
  <w:num w:numId="5">
    <w:abstractNumId w:val="31"/>
  </w:num>
  <w:num w:numId="6">
    <w:abstractNumId w:val="5"/>
  </w:num>
  <w:num w:numId="7">
    <w:abstractNumId w:val="19"/>
  </w:num>
  <w:num w:numId="8">
    <w:abstractNumId w:val="22"/>
  </w:num>
  <w:num w:numId="9">
    <w:abstractNumId w:val="7"/>
  </w:num>
  <w:num w:numId="10">
    <w:abstractNumId w:val="35"/>
  </w:num>
  <w:num w:numId="11">
    <w:abstractNumId w:val="26"/>
  </w:num>
  <w:num w:numId="12">
    <w:abstractNumId w:val="10"/>
  </w:num>
  <w:num w:numId="13">
    <w:abstractNumId w:val="13"/>
  </w:num>
  <w:num w:numId="14">
    <w:abstractNumId w:val="4"/>
  </w:num>
  <w:num w:numId="15">
    <w:abstractNumId w:val="6"/>
  </w:num>
  <w:num w:numId="16">
    <w:abstractNumId w:val="24"/>
  </w:num>
  <w:num w:numId="17">
    <w:abstractNumId w:val="33"/>
  </w:num>
  <w:num w:numId="18">
    <w:abstractNumId w:val="16"/>
  </w:num>
  <w:num w:numId="19">
    <w:abstractNumId w:val="15"/>
  </w:num>
  <w:num w:numId="20">
    <w:abstractNumId w:val="4"/>
  </w:num>
  <w:num w:numId="21">
    <w:abstractNumId w:val="21"/>
  </w:num>
  <w:num w:numId="22">
    <w:abstractNumId w:val="9"/>
  </w:num>
  <w:num w:numId="23">
    <w:abstractNumId w:val="34"/>
  </w:num>
  <w:num w:numId="24">
    <w:abstractNumId w:val="12"/>
  </w:num>
  <w:num w:numId="25">
    <w:abstractNumId w:val="32"/>
  </w:num>
  <w:num w:numId="26">
    <w:abstractNumId w:val="3"/>
  </w:num>
  <w:num w:numId="27">
    <w:abstractNumId w:val="30"/>
  </w:num>
  <w:num w:numId="28">
    <w:abstractNumId w:val="14"/>
  </w:num>
  <w:num w:numId="29">
    <w:abstractNumId w:val="8"/>
  </w:num>
  <w:num w:numId="30">
    <w:abstractNumId w:val="28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7"/>
  </w:num>
  <w:num w:numId="39">
    <w:abstractNumId w:val="1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0A7"/>
    <w:rsid w:val="00000674"/>
    <w:rsid w:val="00000C4E"/>
    <w:rsid w:val="000035EC"/>
    <w:rsid w:val="00003D9C"/>
    <w:rsid w:val="0000417B"/>
    <w:rsid w:val="00005515"/>
    <w:rsid w:val="00010B76"/>
    <w:rsid w:val="000113BB"/>
    <w:rsid w:val="000138D6"/>
    <w:rsid w:val="00013A58"/>
    <w:rsid w:val="00014F2E"/>
    <w:rsid w:val="0001546C"/>
    <w:rsid w:val="00026AE1"/>
    <w:rsid w:val="00026F34"/>
    <w:rsid w:val="000320D2"/>
    <w:rsid w:val="000335D0"/>
    <w:rsid w:val="00034E20"/>
    <w:rsid w:val="00037908"/>
    <w:rsid w:val="00040221"/>
    <w:rsid w:val="000402C6"/>
    <w:rsid w:val="000412E4"/>
    <w:rsid w:val="000418DB"/>
    <w:rsid w:val="00044C96"/>
    <w:rsid w:val="00044FAC"/>
    <w:rsid w:val="00045010"/>
    <w:rsid w:val="00046E89"/>
    <w:rsid w:val="00047910"/>
    <w:rsid w:val="000502E1"/>
    <w:rsid w:val="00051FFE"/>
    <w:rsid w:val="00053645"/>
    <w:rsid w:val="00053735"/>
    <w:rsid w:val="00055649"/>
    <w:rsid w:val="00055AF8"/>
    <w:rsid w:val="00055CA3"/>
    <w:rsid w:val="0006069B"/>
    <w:rsid w:val="0006104A"/>
    <w:rsid w:val="00061611"/>
    <w:rsid w:val="0006296A"/>
    <w:rsid w:val="00064D1E"/>
    <w:rsid w:val="000669EC"/>
    <w:rsid w:val="00066E6F"/>
    <w:rsid w:val="000673E5"/>
    <w:rsid w:val="00071BBC"/>
    <w:rsid w:val="00074052"/>
    <w:rsid w:val="00074E23"/>
    <w:rsid w:val="000760D0"/>
    <w:rsid w:val="000768CA"/>
    <w:rsid w:val="000809E3"/>
    <w:rsid w:val="0008166A"/>
    <w:rsid w:val="00081F5B"/>
    <w:rsid w:val="0008245D"/>
    <w:rsid w:val="00084D35"/>
    <w:rsid w:val="00085999"/>
    <w:rsid w:val="00085B54"/>
    <w:rsid w:val="00085D73"/>
    <w:rsid w:val="000861CC"/>
    <w:rsid w:val="00087E1B"/>
    <w:rsid w:val="00090AC2"/>
    <w:rsid w:val="00094B34"/>
    <w:rsid w:val="0009558B"/>
    <w:rsid w:val="00096AFF"/>
    <w:rsid w:val="000A0C5E"/>
    <w:rsid w:val="000A1085"/>
    <w:rsid w:val="000A2F2D"/>
    <w:rsid w:val="000A3148"/>
    <w:rsid w:val="000A36DC"/>
    <w:rsid w:val="000A42DE"/>
    <w:rsid w:val="000A68AF"/>
    <w:rsid w:val="000A6F91"/>
    <w:rsid w:val="000B1780"/>
    <w:rsid w:val="000B3835"/>
    <w:rsid w:val="000B4272"/>
    <w:rsid w:val="000C026E"/>
    <w:rsid w:val="000C11C3"/>
    <w:rsid w:val="000C344E"/>
    <w:rsid w:val="000C554E"/>
    <w:rsid w:val="000C7ACF"/>
    <w:rsid w:val="000D24B7"/>
    <w:rsid w:val="000D295F"/>
    <w:rsid w:val="000D6240"/>
    <w:rsid w:val="000D74D4"/>
    <w:rsid w:val="000E02D4"/>
    <w:rsid w:val="000E2272"/>
    <w:rsid w:val="000E2B74"/>
    <w:rsid w:val="000E3D9C"/>
    <w:rsid w:val="000E4920"/>
    <w:rsid w:val="000E52AC"/>
    <w:rsid w:val="000E6AAE"/>
    <w:rsid w:val="000E78DB"/>
    <w:rsid w:val="000E7E5D"/>
    <w:rsid w:val="000F0BC8"/>
    <w:rsid w:val="000F1128"/>
    <w:rsid w:val="000F2586"/>
    <w:rsid w:val="000F3E2C"/>
    <w:rsid w:val="000F4681"/>
    <w:rsid w:val="000F480E"/>
    <w:rsid w:val="000F49CF"/>
    <w:rsid w:val="00100316"/>
    <w:rsid w:val="00102851"/>
    <w:rsid w:val="00102A82"/>
    <w:rsid w:val="0010454B"/>
    <w:rsid w:val="001068FE"/>
    <w:rsid w:val="0010719C"/>
    <w:rsid w:val="001111F0"/>
    <w:rsid w:val="001114BD"/>
    <w:rsid w:val="0011323A"/>
    <w:rsid w:val="00113A45"/>
    <w:rsid w:val="00115503"/>
    <w:rsid w:val="001217FE"/>
    <w:rsid w:val="00121C04"/>
    <w:rsid w:val="001235D3"/>
    <w:rsid w:val="0012468C"/>
    <w:rsid w:val="0012538F"/>
    <w:rsid w:val="00125B66"/>
    <w:rsid w:val="001268DE"/>
    <w:rsid w:val="00126A11"/>
    <w:rsid w:val="00127379"/>
    <w:rsid w:val="001273D4"/>
    <w:rsid w:val="001302FC"/>
    <w:rsid w:val="00130E45"/>
    <w:rsid w:val="00131EAE"/>
    <w:rsid w:val="00136158"/>
    <w:rsid w:val="00136DB9"/>
    <w:rsid w:val="00137FBF"/>
    <w:rsid w:val="001408BC"/>
    <w:rsid w:val="00140CD0"/>
    <w:rsid w:val="00140E9E"/>
    <w:rsid w:val="00141BDA"/>
    <w:rsid w:val="00141DA2"/>
    <w:rsid w:val="001424AB"/>
    <w:rsid w:val="001438FD"/>
    <w:rsid w:val="00143C77"/>
    <w:rsid w:val="00144A8F"/>
    <w:rsid w:val="00144FAF"/>
    <w:rsid w:val="00150FA3"/>
    <w:rsid w:val="00152CE9"/>
    <w:rsid w:val="001536CE"/>
    <w:rsid w:val="001551A7"/>
    <w:rsid w:val="00156429"/>
    <w:rsid w:val="001576CC"/>
    <w:rsid w:val="0016251E"/>
    <w:rsid w:val="001626E4"/>
    <w:rsid w:val="00162B3C"/>
    <w:rsid w:val="00165D07"/>
    <w:rsid w:val="0016617B"/>
    <w:rsid w:val="00167EF0"/>
    <w:rsid w:val="001732D1"/>
    <w:rsid w:val="001744C4"/>
    <w:rsid w:val="001768BF"/>
    <w:rsid w:val="00176A95"/>
    <w:rsid w:val="00177A7F"/>
    <w:rsid w:val="00177C0C"/>
    <w:rsid w:val="0018274D"/>
    <w:rsid w:val="001833FB"/>
    <w:rsid w:val="00183CFF"/>
    <w:rsid w:val="001842AD"/>
    <w:rsid w:val="00185B5E"/>
    <w:rsid w:val="00186ECA"/>
    <w:rsid w:val="00187ADD"/>
    <w:rsid w:val="001922F8"/>
    <w:rsid w:val="00192534"/>
    <w:rsid w:val="00193DC9"/>
    <w:rsid w:val="00194349"/>
    <w:rsid w:val="00195151"/>
    <w:rsid w:val="001956EB"/>
    <w:rsid w:val="001961F8"/>
    <w:rsid w:val="00196C2F"/>
    <w:rsid w:val="001A0783"/>
    <w:rsid w:val="001A0796"/>
    <w:rsid w:val="001A0D74"/>
    <w:rsid w:val="001A139D"/>
    <w:rsid w:val="001A3436"/>
    <w:rsid w:val="001A487C"/>
    <w:rsid w:val="001A70F0"/>
    <w:rsid w:val="001B062C"/>
    <w:rsid w:val="001B0FA3"/>
    <w:rsid w:val="001B0FF5"/>
    <w:rsid w:val="001B4F6A"/>
    <w:rsid w:val="001B5AEA"/>
    <w:rsid w:val="001B6BAD"/>
    <w:rsid w:val="001C1D71"/>
    <w:rsid w:val="001C1EE3"/>
    <w:rsid w:val="001C50C9"/>
    <w:rsid w:val="001C6E16"/>
    <w:rsid w:val="001D1C01"/>
    <w:rsid w:val="001D2BFC"/>
    <w:rsid w:val="001D61FB"/>
    <w:rsid w:val="001E004F"/>
    <w:rsid w:val="001E093F"/>
    <w:rsid w:val="001E2510"/>
    <w:rsid w:val="001E2DC7"/>
    <w:rsid w:val="001E38E9"/>
    <w:rsid w:val="001E3B78"/>
    <w:rsid w:val="001E5F05"/>
    <w:rsid w:val="001E6721"/>
    <w:rsid w:val="001F01FC"/>
    <w:rsid w:val="001F0A3D"/>
    <w:rsid w:val="001F0AB5"/>
    <w:rsid w:val="001F21D0"/>
    <w:rsid w:val="001F2B1D"/>
    <w:rsid w:val="001F2D13"/>
    <w:rsid w:val="001F3C3F"/>
    <w:rsid w:val="001F4E19"/>
    <w:rsid w:val="001F50A0"/>
    <w:rsid w:val="001F527C"/>
    <w:rsid w:val="001F5564"/>
    <w:rsid w:val="001F5B36"/>
    <w:rsid w:val="001F6D77"/>
    <w:rsid w:val="001F7731"/>
    <w:rsid w:val="0020067D"/>
    <w:rsid w:val="00200D8F"/>
    <w:rsid w:val="00201C43"/>
    <w:rsid w:val="00202533"/>
    <w:rsid w:val="00203ED2"/>
    <w:rsid w:val="00204F26"/>
    <w:rsid w:val="0020671F"/>
    <w:rsid w:val="00207881"/>
    <w:rsid w:val="00210847"/>
    <w:rsid w:val="00211CA3"/>
    <w:rsid w:val="002121E4"/>
    <w:rsid w:val="00214E82"/>
    <w:rsid w:val="00215DFC"/>
    <w:rsid w:val="00216156"/>
    <w:rsid w:val="0021683A"/>
    <w:rsid w:val="002203F1"/>
    <w:rsid w:val="00220CB4"/>
    <w:rsid w:val="00223638"/>
    <w:rsid w:val="00224284"/>
    <w:rsid w:val="0022733D"/>
    <w:rsid w:val="00232DCF"/>
    <w:rsid w:val="00232DF9"/>
    <w:rsid w:val="00233295"/>
    <w:rsid w:val="00234709"/>
    <w:rsid w:val="002403E4"/>
    <w:rsid w:val="00242BC5"/>
    <w:rsid w:val="002431FC"/>
    <w:rsid w:val="00243433"/>
    <w:rsid w:val="00244619"/>
    <w:rsid w:val="002467B6"/>
    <w:rsid w:val="00251616"/>
    <w:rsid w:val="00252B3C"/>
    <w:rsid w:val="00253A3A"/>
    <w:rsid w:val="00254738"/>
    <w:rsid w:val="0025500D"/>
    <w:rsid w:val="00255171"/>
    <w:rsid w:val="0025522A"/>
    <w:rsid w:val="00256DD4"/>
    <w:rsid w:val="0025712E"/>
    <w:rsid w:val="0026031B"/>
    <w:rsid w:val="0026140C"/>
    <w:rsid w:val="00261467"/>
    <w:rsid w:val="00262A4A"/>
    <w:rsid w:val="00263226"/>
    <w:rsid w:val="00263334"/>
    <w:rsid w:val="0026624B"/>
    <w:rsid w:val="00266778"/>
    <w:rsid w:val="00266B01"/>
    <w:rsid w:val="002708FA"/>
    <w:rsid w:val="00270E62"/>
    <w:rsid w:val="002718C6"/>
    <w:rsid w:val="00271F0D"/>
    <w:rsid w:val="002722D2"/>
    <w:rsid w:val="00273E94"/>
    <w:rsid w:val="00273FBD"/>
    <w:rsid w:val="00274802"/>
    <w:rsid w:val="002766E5"/>
    <w:rsid w:val="00277B40"/>
    <w:rsid w:val="00283DB2"/>
    <w:rsid w:val="002846E8"/>
    <w:rsid w:val="00285C57"/>
    <w:rsid w:val="0028767B"/>
    <w:rsid w:val="00291896"/>
    <w:rsid w:val="0029351C"/>
    <w:rsid w:val="00295D8C"/>
    <w:rsid w:val="002966E5"/>
    <w:rsid w:val="00297D48"/>
    <w:rsid w:val="002A3686"/>
    <w:rsid w:val="002A5456"/>
    <w:rsid w:val="002B0B21"/>
    <w:rsid w:val="002B1B86"/>
    <w:rsid w:val="002C3A10"/>
    <w:rsid w:val="002C4F34"/>
    <w:rsid w:val="002C7019"/>
    <w:rsid w:val="002D055C"/>
    <w:rsid w:val="002D08E2"/>
    <w:rsid w:val="002D2B09"/>
    <w:rsid w:val="002D30A7"/>
    <w:rsid w:val="002D71EA"/>
    <w:rsid w:val="002D7301"/>
    <w:rsid w:val="002D74A9"/>
    <w:rsid w:val="002D76E8"/>
    <w:rsid w:val="002D79E7"/>
    <w:rsid w:val="002D7E60"/>
    <w:rsid w:val="002E10ED"/>
    <w:rsid w:val="002E36EF"/>
    <w:rsid w:val="002E42E9"/>
    <w:rsid w:val="002E4388"/>
    <w:rsid w:val="002E46C8"/>
    <w:rsid w:val="002E6857"/>
    <w:rsid w:val="002F265F"/>
    <w:rsid w:val="002F326D"/>
    <w:rsid w:val="002F438B"/>
    <w:rsid w:val="002F5707"/>
    <w:rsid w:val="002F665E"/>
    <w:rsid w:val="002F780F"/>
    <w:rsid w:val="00303165"/>
    <w:rsid w:val="00305374"/>
    <w:rsid w:val="00307244"/>
    <w:rsid w:val="00307658"/>
    <w:rsid w:val="0031277D"/>
    <w:rsid w:val="0031351A"/>
    <w:rsid w:val="00316C2B"/>
    <w:rsid w:val="0031766B"/>
    <w:rsid w:val="00317842"/>
    <w:rsid w:val="00320AF5"/>
    <w:rsid w:val="00320F37"/>
    <w:rsid w:val="0032709E"/>
    <w:rsid w:val="00327B81"/>
    <w:rsid w:val="003307C5"/>
    <w:rsid w:val="00330BB6"/>
    <w:rsid w:val="00330E17"/>
    <w:rsid w:val="00332D56"/>
    <w:rsid w:val="003353F7"/>
    <w:rsid w:val="00336CD8"/>
    <w:rsid w:val="00340214"/>
    <w:rsid w:val="00341B8A"/>
    <w:rsid w:val="003420F6"/>
    <w:rsid w:val="00343BF5"/>
    <w:rsid w:val="00344B98"/>
    <w:rsid w:val="0034590B"/>
    <w:rsid w:val="00345C20"/>
    <w:rsid w:val="00346656"/>
    <w:rsid w:val="00346951"/>
    <w:rsid w:val="00350407"/>
    <w:rsid w:val="0035050F"/>
    <w:rsid w:val="00350B4E"/>
    <w:rsid w:val="00350F97"/>
    <w:rsid w:val="003516AC"/>
    <w:rsid w:val="00351A77"/>
    <w:rsid w:val="00355C95"/>
    <w:rsid w:val="00355D5E"/>
    <w:rsid w:val="00356DD3"/>
    <w:rsid w:val="00357B9E"/>
    <w:rsid w:val="00357C1B"/>
    <w:rsid w:val="00361A17"/>
    <w:rsid w:val="00361B7F"/>
    <w:rsid w:val="00362693"/>
    <w:rsid w:val="00362E2A"/>
    <w:rsid w:val="00362EF4"/>
    <w:rsid w:val="00364B31"/>
    <w:rsid w:val="0037049B"/>
    <w:rsid w:val="00371F29"/>
    <w:rsid w:val="003746BF"/>
    <w:rsid w:val="00375179"/>
    <w:rsid w:val="00375B17"/>
    <w:rsid w:val="00376316"/>
    <w:rsid w:val="00376B1F"/>
    <w:rsid w:val="00380C14"/>
    <w:rsid w:val="00382DF2"/>
    <w:rsid w:val="003833FB"/>
    <w:rsid w:val="00384AAE"/>
    <w:rsid w:val="00393292"/>
    <w:rsid w:val="0039363C"/>
    <w:rsid w:val="0039411F"/>
    <w:rsid w:val="003941E8"/>
    <w:rsid w:val="003945F4"/>
    <w:rsid w:val="00395732"/>
    <w:rsid w:val="003A0420"/>
    <w:rsid w:val="003A1653"/>
    <w:rsid w:val="003A1B1A"/>
    <w:rsid w:val="003A2EAC"/>
    <w:rsid w:val="003A2F4D"/>
    <w:rsid w:val="003A3314"/>
    <w:rsid w:val="003A5A19"/>
    <w:rsid w:val="003A5DBB"/>
    <w:rsid w:val="003B1882"/>
    <w:rsid w:val="003B4B35"/>
    <w:rsid w:val="003B4C24"/>
    <w:rsid w:val="003B4D6A"/>
    <w:rsid w:val="003B5AD5"/>
    <w:rsid w:val="003B6685"/>
    <w:rsid w:val="003B7C7D"/>
    <w:rsid w:val="003C19CF"/>
    <w:rsid w:val="003C2C41"/>
    <w:rsid w:val="003C51AA"/>
    <w:rsid w:val="003C5463"/>
    <w:rsid w:val="003C5FB8"/>
    <w:rsid w:val="003C61FB"/>
    <w:rsid w:val="003C714C"/>
    <w:rsid w:val="003C7A1A"/>
    <w:rsid w:val="003C7D3A"/>
    <w:rsid w:val="003D00E8"/>
    <w:rsid w:val="003D0240"/>
    <w:rsid w:val="003D0B5C"/>
    <w:rsid w:val="003D1494"/>
    <w:rsid w:val="003D35A1"/>
    <w:rsid w:val="003D405A"/>
    <w:rsid w:val="003D506D"/>
    <w:rsid w:val="003E0DAB"/>
    <w:rsid w:val="003E1233"/>
    <w:rsid w:val="003E588E"/>
    <w:rsid w:val="003E69BC"/>
    <w:rsid w:val="003E6D65"/>
    <w:rsid w:val="003E6D7B"/>
    <w:rsid w:val="003F185E"/>
    <w:rsid w:val="003F2647"/>
    <w:rsid w:val="003F2656"/>
    <w:rsid w:val="003F67A3"/>
    <w:rsid w:val="0040085D"/>
    <w:rsid w:val="00401B69"/>
    <w:rsid w:val="00403F27"/>
    <w:rsid w:val="004056F0"/>
    <w:rsid w:val="004059DC"/>
    <w:rsid w:val="00405B97"/>
    <w:rsid w:val="0040647F"/>
    <w:rsid w:val="00407AAC"/>
    <w:rsid w:val="00407C17"/>
    <w:rsid w:val="00410187"/>
    <w:rsid w:val="00412664"/>
    <w:rsid w:val="00415186"/>
    <w:rsid w:val="00415973"/>
    <w:rsid w:val="00416716"/>
    <w:rsid w:val="0042190B"/>
    <w:rsid w:val="00423A07"/>
    <w:rsid w:val="004271FC"/>
    <w:rsid w:val="004278ED"/>
    <w:rsid w:val="00430564"/>
    <w:rsid w:val="004330ED"/>
    <w:rsid w:val="00433495"/>
    <w:rsid w:val="004339C9"/>
    <w:rsid w:val="0043418D"/>
    <w:rsid w:val="00434436"/>
    <w:rsid w:val="004371A5"/>
    <w:rsid w:val="00440C18"/>
    <w:rsid w:val="004446BC"/>
    <w:rsid w:val="00446A50"/>
    <w:rsid w:val="004512F0"/>
    <w:rsid w:val="0045224C"/>
    <w:rsid w:val="00453293"/>
    <w:rsid w:val="00455A45"/>
    <w:rsid w:val="00455BC4"/>
    <w:rsid w:val="004574DD"/>
    <w:rsid w:val="00460A58"/>
    <w:rsid w:val="004628C5"/>
    <w:rsid w:val="00463480"/>
    <w:rsid w:val="004638A8"/>
    <w:rsid w:val="004668E0"/>
    <w:rsid w:val="00471C77"/>
    <w:rsid w:val="004726E7"/>
    <w:rsid w:val="0047349E"/>
    <w:rsid w:val="00474EF3"/>
    <w:rsid w:val="00476D86"/>
    <w:rsid w:val="0047793C"/>
    <w:rsid w:val="00485595"/>
    <w:rsid w:val="00492A4F"/>
    <w:rsid w:val="00493AEB"/>
    <w:rsid w:val="00495DA3"/>
    <w:rsid w:val="00495E12"/>
    <w:rsid w:val="004A0592"/>
    <w:rsid w:val="004A3228"/>
    <w:rsid w:val="004A4021"/>
    <w:rsid w:val="004A4936"/>
    <w:rsid w:val="004A4EF9"/>
    <w:rsid w:val="004A5806"/>
    <w:rsid w:val="004A5984"/>
    <w:rsid w:val="004A7D94"/>
    <w:rsid w:val="004B02D5"/>
    <w:rsid w:val="004B0319"/>
    <w:rsid w:val="004B0AE4"/>
    <w:rsid w:val="004B28E3"/>
    <w:rsid w:val="004B5118"/>
    <w:rsid w:val="004B575E"/>
    <w:rsid w:val="004B5CE4"/>
    <w:rsid w:val="004C0556"/>
    <w:rsid w:val="004C1E31"/>
    <w:rsid w:val="004C30F4"/>
    <w:rsid w:val="004C7DF1"/>
    <w:rsid w:val="004D0CA0"/>
    <w:rsid w:val="004D18F8"/>
    <w:rsid w:val="004D1C9B"/>
    <w:rsid w:val="004D2356"/>
    <w:rsid w:val="004D3BE8"/>
    <w:rsid w:val="004D3E7A"/>
    <w:rsid w:val="004D5F8F"/>
    <w:rsid w:val="004D7993"/>
    <w:rsid w:val="004D7F43"/>
    <w:rsid w:val="004E1549"/>
    <w:rsid w:val="004E4074"/>
    <w:rsid w:val="004E461A"/>
    <w:rsid w:val="004E6D10"/>
    <w:rsid w:val="004F09A9"/>
    <w:rsid w:val="004F30DC"/>
    <w:rsid w:val="004F44B2"/>
    <w:rsid w:val="004F7BEC"/>
    <w:rsid w:val="00500C29"/>
    <w:rsid w:val="00501C1A"/>
    <w:rsid w:val="00502904"/>
    <w:rsid w:val="00502C23"/>
    <w:rsid w:val="00503AC5"/>
    <w:rsid w:val="00503ED2"/>
    <w:rsid w:val="00504015"/>
    <w:rsid w:val="00504F25"/>
    <w:rsid w:val="005100D0"/>
    <w:rsid w:val="0051035F"/>
    <w:rsid w:val="005111DB"/>
    <w:rsid w:val="0051143C"/>
    <w:rsid w:val="005119C9"/>
    <w:rsid w:val="005179A6"/>
    <w:rsid w:val="00520435"/>
    <w:rsid w:val="005210A0"/>
    <w:rsid w:val="005218E4"/>
    <w:rsid w:val="00522FE8"/>
    <w:rsid w:val="00523859"/>
    <w:rsid w:val="0052404D"/>
    <w:rsid w:val="005269A2"/>
    <w:rsid w:val="00527D0A"/>
    <w:rsid w:val="0053328B"/>
    <w:rsid w:val="00533BA5"/>
    <w:rsid w:val="00536144"/>
    <w:rsid w:val="00541C6A"/>
    <w:rsid w:val="00543993"/>
    <w:rsid w:val="00545A45"/>
    <w:rsid w:val="00545AEF"/>
    <w:rsid w:val="00546560"/>
    <w:rsid w:val="00546C82"/>
    <w:rsid w:val="00547D25"/>
    <w:rsid w:val="00551C8D"/>
    <w:rsid w:val="00552159"/>
    <w:rsid w:val="00553D17"/>
    <w:rsid w:val="00555EF4"/>
    <w:rsid w:val="00560F6F"/>
    <w:rsid w:val="00561184"/>
    <w:rsid w:val="005626D5"/>
    <w:rsid w:val="00563A6B"/>
    <w:rsid w:val="0056466D"/>
    <w:rsid w:val="00565837"/>
    <w:rsid w:val="005658AF"/>
    <w:rsid w:val="00567BEB"/>
    <w:rsid w:val="00570E00"/>
    <w:rsid w:val="00571D5B"/>
    <w:rsid w:val="00572711"/>
    <w:rsid w:val="0058124B"/>
    <w:rsid w:val="00581719"/>
    <w:rsid w:val="00581819"/>
    <w:rsid w:val="00581834"/>
    <w:rsid w:val="00585947"/>
    <w:rsid w:val="00593A8A"/>
    <w:rsid w:val="00596947"/>
    <w:rsid w:val="00597BAC"/>
    <w:rsid w:val="005A0BD1"/>
    <w:rsid w:val="005A0EF0"/>
    <w:rsid w:val="005A2889"/>
    <w:rsid w:val="005A545D"/>
    <w:rsid w:val="005A5AF1"/>
    <w:rsid w:val="005A5B75"/>
    <w:rsid w:val="005A627D"/>
    <w:rsid w:val="005A66D5"/>
    <w:rsid w:val="005A739E"/>
    <w:rsid w:val="005A7B8E"/>
    <w:rsid w:val="005B04FB"/>
    <w:rsid w:val="005B2280"/>
    <w:rsid w:val="005B25A9"/>
    <w:rsid w:val="005B2FD6"/>
    <w:rsid w:val="005B37AB"/>
    <w:rsid w:val="005B3B21"/>
    <w:rsid w:val="005B6A6A"/>
    <w:rsid w:val="005C1604"/>
    <w:rsid w:val="005C3958"/>
    <w:rsid w:val="005C47DD"/>
    <w:rsid w:val="005C5321"/>
    <w:rsid w:val="005C5D28"/>
    <w:rsid w:val="005C5E80"/>
    <w:rsid w:val="005C7AF2"/>
    <w:rsid w:val="005D1269"/>
    <w:rsid w:val="005D1673"/>
    <w:rsid w:val="005D1FE1"/>
    <w:rsid w:val="005D3FA0"/>
    <w:rsid w:val="005D435D"/>
    <w:rsid w:val="005D441C"/>
    <w:rsid w:val="005D4497"/>
    <w:rsid w:val="005D53BB"/>
    <w:rsid w:val="005D5A0E"/>
    <w:rsid w:val="005E1A72"/>
    <w:rsid w:val="005E1CC0"/>
    <w:rsid w:val="005E290D"/>
    <w:rsid w:val="005E31BE"/>
    <w:rsid w:val="005E3DC6"/>
    <w:rsid w:val="005E439A"/>
    <w:rsid w:val="005E5D5E"/>
    <w:rsid w:val="005E7BB0"/>
    <w:rsid w:val="005E7D9C"/>
    <w:rsid w:val="005F3035"/>
    <w:rsid w:val="005F7CFF"/>
    <w:rsid w:val="0060088A"/>
    <w:rsid w:val="00600F64"/>
    <w:rsid w:val="0060168C"/>
    <w:rsid w:val="00601916"/>
    <w:rsid w:val="00602063"/>
    <w:rsid w:val="00602CEF"/>
    <w:rsid w:val="00603CF4"/>
    <w:rsid w:val="0060633D"/>
    <w:rsid w:val="0060737F"/>
    <w:rsid w:val="006076D6"/>
    <w:rsid w:val="0061038A"/>
    <w:rsid w:val="006111E7"/>
    <w:rsid w:val="00611778"/>
    <w:rsid w:val="00617EF8"/>
    <w:rsid w:val="00624329"/>
    <w:rsid w:val="0062632C"/>
    <w:rsid w:val="006267BD"/>
    <w:rsid w:val="0062686A"/>
    <w:rsid w:val="00630A8C"/>
    <w:rsid w:val="00632D58"/>
    <w:rsid w:val="00633388"/>
    <w:rsid w:val="00635E9E"/>
    <w:rsid w:val="0064010E"/>
    <w:rsid w:val="00640B19"/>
    <w:rsid w:val="00643F59"/>
    <w:rsid w:val="006441C5"/>
    <w:rsid w:val="00645AD5"/>
    <w:rsid w:val="00645B57"/>
    <w:rsid w:val="00646306"/>
    <w:rsid w:val="00647579"/>
    <w:rsid w:val="00647FC8"/>
    <w:rsid w:val="00653F06"/>
    <w:rsid w:val="0065449D"/>
    <w:rsid w:val="00655D48"/>
    <w:rsid w:val="006603C9"/>
    <w:rsid w:val="006612D2"/>
    <w:rsid w:val="00661B0D"/>
    <w:rsid w:val="00664923"/>
    <w:rsid w:val="00670120"/>
    <w:rsid w:val="006711C6"/>
    <w:rsid w:val="006727DA"/>
    <w:rsid w:val="00672961"/>
    <w:rsid w:val="006747F6"/>
    <w:rsid w:val="00675501"/>
    <w:rsid w:val="00675A0F"/>
    <w:rsid w:val="0068049B"/>
    <w:rsid w:val="00681670"/>
    <w:rsid w:val="00683023"/>
    <w:rsid w:val="00684A1C"/>
    <w:rsid w:val="00687F75"/>
    <w:rsid w:val="00690C3D"/>
    <w:rsid w:val="00692602"/>
    <w:rsid w:val="00693387"/>
    <w:rsid w:val="00693969"/>
    <w:rsid w:val="00695F7C"/>
    <w:rsid w:val="006963CA"/>
    <w:rsid w:val="006965AD"/>
    <w:rsid w:val="00697165"/>
    <w:rsid w:val="00697337"/>
    <w:rsid w:val="006A21E1"/>
    <w:rsid w:val="006A2A11"/>
    <w:rsid w:val="006A423D"/>
    <w:rsid w:val="006A473D"/>
    <w:rsid w:val="006A4847"/>
    <w:rsid w:val="006A4BF6"/>
    <w:rsid w:val="006B10B1"/>
    <w:rsid w:val="006B18AB"/>
    <w:rsid w:val="006B1A6D"/>
    <w:rsid w:val="006B1F70"/>
    <w:rsid w:val="006B3E05"/>
    <w:rsid w:val="006B715D"/>
    <w:rsid w:val="006B76BE"/>
    <w:rsid w:val="006B7E30"/>
    <w:rsid w:val="006C2E90"/>
    <w:rsid w:val="006C35DE"/>
    <w:rsid w:val="006D1530"/>
    <w:rsid w:val="006D1EE6"/>
    <w:rsid w:val="006D410D"/>
    <w:rsid w:val="006D47EF"/>
    <w:rsid w:val="006D6A65"/>
    <w:rsid w:val="006D7040"/>
    <w:rsid w:val="006D71AA"/>
    <w:rsid w:val="006D7F1C"/>
    <w:rsid w:val="006E0090"/>
    <w:rsid w:val="006E0600"/>
    <w:rsid w:val="006E12F4"/>
    <w:rsid w:val="006E58E9"/>
    <w:rsid w:val="006E62C3"/>
    <w:rsid w:val="006E777B"/>
    <w:rsid w:val="006F0AE1"/>
    <w:rsid w:val="006F2C80"/>
    <w:rsid w:val="006F3A6F"/>
    <w:rsid w:val="006F3E95"/>
    <w:rsid w:val="006F4A0E"/>
    <w:rsid w:val="006F5E21"/>
    <w:rsid w:val="006F6DF1"/>
    <w:rsid w:val="006F70D7"/>
    <w:rsid w:val="007019AF"/>
    <w:rsid w:val="00704086"/>
    <w:rsid w:val="00704B2F"/>
    <w:rsid w:val="00704C4A"/>
    <w:rsid w:val="00706739"/>
    <w:rsid w:val="007070D4"/>
    <w:rsid w:val="0071012F"/>
    <w:rsid w:val="00711B00"/>
    <w:rsid w:val="007135CF"/>
    <w:rsid w:val="0071370E"/>
    <w:rsid w:val="00713833"/>
    <w:rsid w:val="007139FA"/>
    <w:rsid w:val="00716884"/>
    <w:rsid w:val="00716D2C"/>
    <w:rsid w:val="00720E10"/>
    <w:rsid w:val="007223AD"/>
    <w:rsid w:val="007243B9"/>
    <w:rsid w:val="00724A0B"/>
    <w:rsid w:val="00724FC8"/>
    <w:rsid w:val="00726A4D"/>
    <w:rsid w:val="007275C5"/>
    <w:rsid w:val="00730137"/>
    <w:rsid w:val="00734149"/>
    <w:rsid w:val="007366E5"/>
    <w:rsid w:val="00737784"/>
    <w:rsid w:val="007409AD"/>
    <w:rsid w:val="00740A6C"/>
    <w:rsid w:val="00741A49"/>
    <w:rsid w:val="00741E61"/>
    <w:rsid w:val="0074231F"/>
    <w:rsid w:val="00742592"/>
    <w:rsid w:val="007448E8"/>
    <w:rsid w:val="00747353"/>
    <w:rsid w:val="00747A79"/>
    <w:rsid w:val="007517AC"/>
    <w:rsid w:val="007520D8"/>
    <w:rsid w:val="007523BC"/>
    <w:rsid w:val="0075436B"/>
    <w:rsid w:val="007543DA"/>
    <w:rsid w:val="00754921"/>
    <w:rsid w:val="00754C14"/>
    <w:rsid w:val="0075504D"/>
    <w:rsid w:val="00757E66"/>
    <w:rsid w:val="0076010A"/>
    <w:rsid w:val="0076205D"/>
    <w:rsid w:val="007635F1"/>
    <w:rsid w:val="00764176"/>
    <w:rsid w:val="0076419A"/>
    <w:rsid w:val="00764E3C"/>
    <w:rsid w:val="00766D7D"/>
    <w:rsid w:val="0077000D"/>
    <w:rsid w:val="00774110"/>
    <w:rsid w:val="00774574"/>
    <w:rsid w:val="00775237"/>
    <w:rsid w:val="00777649"/>
    <w:rsid w:val="00777784"/>
    <w:rsid w:val="0078014E"/>
    <w:rsid w:val="0078316B"/>
    <w:rsid w:val="00783807"/>
    <w:rsid w:val="0078484A"/>
    <w:rsid w:val="007867DC"/>
    <w:rsid w:val="00786A34"/>
    <w:rsid w:val="007902AE"/>
    <w:rsid w:val="00790702"/>
    <w:rsid w:val="00791E27"/>
    <w:rsid w:val="007928B6"/>
    <w:rsid w:val="007949F6"/>
    <w:rsid w:val="00795E43"/>
    <w:rsid w:val="007973EC"/>
    <w:rsid w:val="007A01D6"/>
    <w:rsid w:val="007A07B8"/>
    <w:rsid w:val="007A092B"/>
    <w:rsid w:val="007A2E0B"/>
    <w:rsid w:val="007A3D6A"/>
    <w:rsid w:val="007A736A"/>
    <w:rsid w:val="007A7B17"/>
    <w:rsid w:val="007B0B0F"/>
    <w:rsid w:val="007B0E54"/>
    <w:rsid w:val="007B4F3A"/>
    <w:rsid w:val="007B67D6"/>
    <w:rsid w:val="007B6E64"/>
    <w:rsid w:val="007C02A5"/>
    <w:rsid w:val="007C3088"/>
    <w:rsid w:val="007C38E5"/>
    <w:rsid w:val="007C3D3A"/>
    <w:rsid w:val="007C3FDA"/>
    <w:rsid w:val="007C7F42"/>
    <w:rsid w:val="007D06B8"/>
    <w:rsid w:val="007D34CF"/>
    <w:rsid w:val="007D520E"/>
    <w:rsid w:val="007D5A6E"/>
    <w:rsid w:val="007D5EF9"/>
    <w:rsid w:val="007D7987"/>
    <w:rsid w:val="007E0FB2"/>
    <w:rsid w:val="007E14EF"/>
    <w:rsid w:val="007E1804"/>
    <w:rsid w:val="007E1E17"/>
    <w:rsid w:val="007E390B"/>
    <w:rsid w:val="007E3E68"/>
    <w:rsid w:val="007E42A9"/>
    <w:rsid w:val="007E4617"/>
    <w:rsid w:val="007E4E77"/>
    <w:rsid w:val="007E6D03"/>
    <w:rsid w:val="007E7892"/>
    <w:rsid w:val="007F13FE"/>
    <w:rsid w:val="007F282B"/>
    <w:rsid w:val="00800EF0"/>
    <w:rsid w:val="00801270"/>
    <w:rsid w:val="00802370"/>
    <w:rsid w:val="00806BF5"/>
    <w:rsid w:val="00806D78"/>
    <w:rsid w:val="0080731A"/>
    <w:rsid w:val="0081377A"/>
    <w:rsid w:val="00815215"/>
    <w:rsid w:val="008152D2"/>
    <w:rsid w:val="008159DD"/>
    <w:rsid w:val="00816CDB"/>
    <w:rsid w:val="00817469"/>
    <w:rsid w:val="00822565"/>
    <w:rsid w:val="008228BF"/>
    <w:rsid w:val="00823629"/>
    <w:rsid w:val="00824736"/>
    <w:rsid w:val="00824DB9"/>
    <w:rsid w:val="00824E57"/>
    <w:rsid w:val="0082582C"/>
    <w:rsid w:val="00831547"/>
    <w:rsid w:val="0083275F"/>
    <w:rsid w:val="0083489F"/>
    <w:rsid w:val="00834C18"/>
    <w:rsid w:val="0083555A"/>
    <w:rsid w:val="00835F07"/>
    <w:rsid w:val="00836A8E"/>
    <w:rsid w:val="0084085E"/>
    <w:rsid w:val="00841054"/>
    <w:rsid w:val="008424F4"/>
    <w:rsid w:val="008427EC"/>
    <w:rsid w:val="008440E4"/>
    <w:rsid w:val="00845032"/>
    <w:rsid w:val="00846264"/>
    <w:rsid w:val="00850A63"/>
    <w:rsid w:val="00851275"/>
    <w:rsid w:val="008513CD"/>
    <w:rsid w:val="0085141D"/>
    <w:rsid w:val="00855A4D"/>
    <w:rsid w:val="00855EDD"/>
    <w:rsid w:val="008565DF"/>
    <w:rsid w:val="008569EF"/>
    <w:rsid w:val="0085743B"/>
    <w:rsid w:val="008577F4"/>
    <w:rsid w:val="00860852"/>
    <w:rsid w:val="00861687"/>
    <w:rsid w:val="0086194D"/>
    <w:rsid w:val="00862AFC"/>
    <w:rsid w:val="00866822"/>
    <w:rsid w:val="00866FFA"/>
    <w:rsid w:val="00867B4E"/>
    <w:rsid w:val="00870E43"/>
    <w:rsid w:val="00871D56"/>
    <w:rsid w:val="008728A4"/>
    <w:rsid w:val="00872AF0"/>
    <w:rsid w:val="008738FE"/>
    <w:rsid w:val="00873C36"/>
    <w:rsid w:val="00875369"/>
    <w:rsid w:val="00877D91"/>
    <w:rsid w:val="0088072C"/>
    <w:rsid w:val="00882AE8"/>
    <w:rsid w:val="008852D4"/>
    <w:rsid w:val="00886810"/>
    <w:rsid w:val="00886879"/>
    <w:rsid w:val="008917FC"/>
    <w:rsid w:val="00892D08"/>
    <w:rsid w:val="00893EF3"/>
    <w:rsid w:val="00894AAD"/>
    <w:rsid w:val="00894E8F"/>
    <w:rsid w:val="0089646E"/>
    <w:rsid w:val="00896627"/>
    <w:rsid w:val="00896BF6"/>
    <w:rsid w:val="008A007B"/>
    <w:rsid w:val="008A01A0"/>
    <w:rsid w:val="008A2A05"/>
    <w:rsid w:val="008A4F37"/>
    <w:rsid w:val="008A4F3B"/>
    <w:rsid w:val="008A59B1"/>
    <w:rsid w:val="008A60F9"/>
    <w:rsid w:val="008A7D97"/>
    <w:rsid w:val="008B05A8"/>
    <w:rsid w:val="008B1AA9"/>
    <w:rsid w:val="008B26DF"/>
    <w:rsid w:val="008B2DF6"/>
    <w:rsid w:val="008B3E6D"/>
    <w:rsid w:val="008B57E1"/>
    <w:rsid w:val="008B5B6B"/>
    <w:rsid w:val="008B6709"/>
    <w:rsid w:val="008C0378"/>
    <w:rsid w:val="008C17D4"/>
    <w:rsid w:val="008C3668"/>
    <w:rsid w:val="008C65E8"/>
    <w:rsid w:val="008D1A30"/>
    <w:rsid w:val="008D2430"/>
    <w:rsid w:val="008D2E72"/>
    <w:rsid w:val="008D41DE"/>
    <w:rsid w:val="008D42F8"/>
    <w:rsid w:val="008D5052"/>
    <w:rsid w:val="008D56D0"/>
    <w:rsid w:val="008D66E0"/>
    <w:rsid w:val="008D7EBB"/>
    <w:rsid w:val="008E1803"/>
    <w:rsid w:val="008E2E83"/>
    <w:rsid w:val="008E34F0"/>
    <w:rsid w:val="008E55B3"/>
    <w:rsid w:val="008E58CC"/>
    <w:rsid w:val="008E5A43"/>
    <w:rsid w:val="008E72E9"/>
    <w:rsid w:val="008F2AF7"/>
    <w:rsid w:val="008F2B9C"/>
    <w:rsid w:val="008F3D75"/>
    <w:rsid w:val="008F45E4"/>
    <w:rsid w:val="008F5940"/>
    <w:rsid w:val="008F64D6"/>
    <w:rsid w:val="008F6E57"/>
    <w:rsid w:val="008F7995"/>
    <w:rsid w:val="008F7B43"/>
    <w:rsid w:val="00902835"/>
    <w:rsid w:val="00902AB2"/>
    <w:rsid w:val="00907389"/>
    <w:rsid w:val="00910B69"/>
    <w:rsid w:val="00913C1A"/>
    <w:rsid w:val="009178CA"/>
    <w:rsid w:val="009179F7"/>
    <w:rsid w:val="00920FB4"/>
    <w:rsid w:val="009228B5"/>
    <w:rsid w:val="00923872"/>
    <w:rsid w:val="00924128"/>
    <w:rsid w:val="00925003"/>
    <w:rsid w:val="0092552B"/>
    <w:rsid w:val="00925EA2"/>
    <w:rsid w:val="00926F91"/>
    <w:rsid w:val="009277D4"/>
    <w:rsid w:val="00930321"/>
    <w:rsid w:val="00930CEF"/>
    <w:rsid w:val="009325DA"/>
    <w:rsid w:val="00940CBB"/>
    <w:rsid w:val="0094111D"/>
    <w:rsid w:val="00941969"/>
    <w:rsid w:val="009424E0"/>
    <w:rsid w:val="00944134"/>
    <w:rsid w:val="00944666"/>
    <w:rsid w:val="00944F8A"/>
    <w:rsid w:val="009451D9"/>
    <w:rsid w:val="009457A2"/>
    <w:rsid w:val="00946379"/>
    <w:rsid w:val="00947C80"/>
    <w:rsid w:val="0095137C"/>
    <w:rsid w:val="00952537"/>
    <w:rsid w:val="00952BD3"/>
    <w:rsid w:val="00954F28"/>
    <w:rsid w:val="00955D93"/>
    <w:rsid w:val="00956B98"/>
    <w:rsid w:val="00960262"/>
    <w:rsid w:val="00960C5E"/>
    <w:rsid w:val="0096110D"/>
    <w:rsid w:val="009625AB"/>
    <w:rsid w:val="00965984"/>
    <w:rsid w:val="00965CF5"/>
    <w:rsid w:val="009721F2"/>
    <w:rsid w:val="009741ED"/>
    <w:rsid w:val="009758F4"/>
    <w:rsid w:val="00975E90"/>
    <w:rsid w:val="00977837"/>
    <w:rsid w:val="00977930"/>
    <w:rsid w:val="00977E02"/>
    <w:rsid w:val="00980E1D"/>
    <w:rsid w:val="00982959"/>
    <w:rsid w:val="00983ACE"/>
    <w:rsid w:val="00983EA6"/>
    <w:rsid w:val="00985122"/>
    <w:rsid w:val="00987AF2"/>
    <w:rsid w:val="00990277"/>
    <w:rsid w:val="00991CEC"/>
    <w:rsid w:val="00993C71"/>
    <w:rsid w:val="009952D0"/>
    <w:rsid w:val="00996DF9"/>
    <w:rsid w:val="0099763F"/>
    <w:rsid w:val="009A159F"/>
    <w:rsid w:val="009A24D1"/>
    <w:rsid w:val="009A3821"/>
    <w:rsid w:val="009A42B1"/>
    <w:rsid w:val="009A4F48"/>
    <w:rsid w:val="009A6873"/>
    <w:rsid w:val="009A6DC7"/>
    <w:rsid w:val="009A7072"/>
    <w:rsid w:val="009B12ED"/>
    <w:rsid w:val="009B1C0E"/>
    <w:rsid w:val="009B2BC7"/>
    <w:rsid w:val="009B3B3E"/>
    <w:rsid w:val="009B3F86"/>
    <w:rsid w:val="009B784F"/>
    <w:rsid w:val="009C2C0C"/>
    <w:rsid w:val="009C57D1"/>
    <w:rsid w:val="009D134C"/>
    <w:rsid w:val="009D14FE"/>
    <w:rsid w:val="009D2D6C"/>
    <w:rsid w:val="009D3BFC"/>
    <w:rsid w:val="009D4053"/>
    <w:rsid w:val="009D5981"/>
    <w:rsid w:val="009D76BE"/>
    <w:rsid w:val="009E3A36"/>
    <w:rsid w:val="009E62A5"/>
    <w:rsid w:val="009E62BC"/>
    <w:rsid w:val="009E68B1"/>
    <w:rsid w:val="009E6CA8"/>
    <w:rsid w:val="009F1F93"/>
    <w:rsid w:val="009F21C9"/>
    <w:rsid w:val="009F22F3"/>
    <w:rsid w:val="009F28B3"/>
    <w:rsid w:val="009F2DC7"/>
    <w:rsid w:val="00A00F08"/>
    <w:rsid w:val="00A01542"/>
    <w:rsid w:val="00A01D17"/>
    <w:rsid w:val="00A0389D"/>
    <w:rsid w:val="00A03E0D"/>
    <w:rsid w:val="00A072E9"/>
    <w:rsid w:val="00A1024A"/>
    <w:rsid w:val="00A1230C"/>
    <w:rsid w:val="00A150A5"/>
    <w:rsid w:val="00A166D2"/>
    <w:rsid w:val="00A1745A"/>
    <w:rsid w:val="00A17F26"/>
    <w:rsid w:val="00A20C65"/>
    <w:rsid w:val="00A21B2B"/>
    <w:rsid w:val="00A27D09"/>
    <w:rsid w:val="00A30A12"/>
    <w:rsid w:val="00A339F3"/>
    <w:rsid w:val="00A4215E"/>
    <w:rsid w:val="00A426FD"/>
    <w:rsid w:val="00A438AF"/>
    <w:rsid w:val="00A44E26"/>
    <w:rsid w:val="00A452B2"/>
    <w:rsid w:val="00A45F59"/>
    <w:rsid w:val="00A4681C"/>
    <w:rsid w:val="00A47091"/>
    <w:rsid w:val="00A473A4"/>
    <w:rsid w:val="00A502C4"/>
    <w:rsid w:val="00A52951"/>
    <w:rsid w:val="00A52A4F"/>
    <w:rsid w:val="00A5388A"/>
    <w:rsid w:val="00A543EB"/>
    <w:rsid w:val="00A54B4E"/>
    <w:rsid w:val="00A565B4"/>
    <w:rsid w:val="00A566E0"/>
    <w:rsid w:val="00A616ED"/>
    <w:rsid w:val="00A6175F"/>
    <w:rsid w:val="00A62364"/>
    <w:rsid w:val="00A6382F"/>
    <w:rsid w:val="00A63B79"/>
    <w:rsid w:val="00A666C7"/>
    <w:rsid w:val="00A66721"/>
    <w:rsid w:val="00A67091"/>
    <w:rsid w:val="00A674D4"/>
    <w:rsid w:val="00A710F8"/>
    <w:rsid w:val="00A7121F"/>
    <w:rsid w:val="00A71A41"/>
    <w:rsid w:val="00A722C6"/>
    <w:rsid w:val="00A7452F"/>
    <w:rsid w:val="00A7774C"/>
    <w:rsid w:val="00A80168"/>
    <w:rsid w:val="00A803AE"/>
    <w:rsid w:val="00A81CD0"/>
    <w:rsid w:val="00A8329B"/>
    <w:rsid w:val="00A83CB1"/>
    <w:rsid w:val="00A84F65"/>
    <w:rsid w:val="00A8691A"/>
    <w:rsid w:val="00A87A72"/>
    <w:rsid w:val="00A90A66"/>
    <w:rsid w:val="00A915F0"/>
    <w:rsid w:val="00A91CBA"/>
    <w:rsid w:val="00A922A8"/>
    <w:rsid w:val="00A943DE"/>
    <w:rsid w:val="00A9594B"/>
    <w:rsid w:val="00A9663B"/>
    <w:rsid w:val="00A967C1"/>
    <w:rsid w:val="00A979F0"/>
    <w:rsid w:val="00AA0C9E"/>
    <w:rsid w:val="00AA1D81"/>
    <w:rsid w:val="00AA37DC"/>
    <w:rsid w:val="00AA4222"/>
    <w:rsid w:val="00AA5817"/>
    <w:rsid w:val="00AA7BAB"/>
    <w:rsid w:val="00AB0EF0"/>
    <w:rsid w:val="00AB10AB"/>
    <w:rsid w:val="00AB14A2"/>
    <w:rsid w:val="00AB2D43"/>
    <w:rsid w:val="00AB30BA"/>
    <w:rsid w:val="00AB3899"/>
    <w:rsid w:val="00AB4DDF"/>
    <w:rsid w:val="00AB4E36"/>
    <w:rsid w:val="00AB6194"/>
    <w:rsid w:val="00AC04DF"/>
    <w:rsid w:val="00AC3059"/>
    <w:rsid w:val="00AC59AD"/>
    <w:rsid w:val="00AC7B11"/>
    <w:rsid w:val="00AD0F2D"/>
    <w:rsid w:val="00AD2780"/>
    <w:rsid w:val="00AD36A4"/>
    <w:rsid w:val="00AD4B5D"/>
    <w:rsid w:val="00AD4DDF"/>
    <w:rsid w:val="00AD51DB"/>
    <w:rsid w:val="00AD6099"/>
    <w:rsid w:val="00AD658A"/>
    <w:rsid w:val="00AD6C12"/>
    <w:rsid w:val="00AD6F2F"/>
    <w:rsid w:val="00AE1A52"/>
    <w:rsid w:val="00AE5043"/>
    <w:rsid w:val="00AE58A0"/>
    <w:rsid w:val="00AE6371"/>
    <w:rsid w:val="00AE68C2"/>
    <w:rsid w:val="00AE7637"/>
    <w:rsid w:val="00AF0344"/>
    <w:rsid w:val="00AF0B50"/>
    <w:rsid w:val="00AF1E2E"/>
    <w:rsid w:val="00AF37CB"/>
    <w:rsid w:val="00AF589F"/>
    <w:rsid w:val="00AF67DD"/>
    <w:rsid w:val="00AF6D7B"/>
    <w:rsid w:val="00B03412"/>
    <w:rsid w:val="00B044AB"/>
    <w:rsid w:val="00B073A8"/>
    <w:rsid w:val="00B10BE7"/>
    <w:rsid w:val="00B111C4"/>
    <w:rsid w:val="00B1302F"/>
    <w:rsid w:val="00B1345A"/>
    <w:rsid w:val="00B16DAA"/>
    <w:rsid w:val="00B16E26"/>
    <w:rsid w:val="00B16F7F"/>
    <w:rsid w:val="00B17EC8"/>
    <w:rsid w:val="00B17F36"/>
    <w:rsid w:val="00B2018D"/>
    <w:rsid w:val="00B2613C"/>
    <w:rsid w:val="00B3212E"/>
    <w:rsid w:val="00B321EC"/>
    <w:rsid w:val="00B3290E"/>
    <w:rsid w:val="00B348E1"/>
    <w:rsid w:val="00B34A23"/>
    <w:rsid w:val="00B35A9A"/>
    <w:rsid w:val="00B4021F"/>
    <w:rsid w:val="00B4052D"/>
    <w:rsid w:val="00B4306F"/>
    <w:rsid w:val="00B4394E"/>
    <w:rsid w:val="00B460E1"/>
    <w:rsid w:val="00B4622D"/>
    <w:rsid w:val="00B466EC"/>
    <w:rsid w:val="00B46C1F"/>
    <w:rsid w:val="00B54BE7"/>
    <w:rsid w:val="00B56A5D"/>
    <w:rsid w:val="00B57355"/>
    <w:rsid w:val="00B6133D"/>
    <w:rsid w:val="00B614B0"/>
    <w:rsid w:val="00B61660"/>
    <w:rsid w:val="00B61C73"/>
    <w:rsid w:val="00B6297E"/>
    <w:rsid w:val="00B6306C"/>
    <w:rsid w:val="00B63CE8"/>
    <w:rsid w:val="00B6425E"/>
    <w:rsid w:val="00B66DE4"/>
    <w:rsid w:val="00B67E71"/>
    <w:rsid w:val="00B702BB"/>
    <w:rsid w:val="00B704CD"/>
    <w:rsid w:val="00B72333"/>
    <w:rsid w:val="00B734C4"/>
    <w:rsid w:val="00B75910"/>
    <w:rsid w:val="00B76B7D"/>
    <w:rsid w:val="00B81CA2"/>
    <w:rsid w:val="00B820D1"/>
    <w:rsid w:val="00B825CB"/>
    <w:rsid w:val="00B82F90"/>
    <w:rsid w:val="00B83665"/>
    <w:rsid w:val="00B8438C"/>
    <w:rsid w:val="00B861C4"/>
    <w:rsid w:val="00B87532"/>
    <w:rsid w:val="00B87E6F"/>
    <w:rsid w:val="00B90E06"/>
    <w:rsid w:val="00B943BA"/>
    <w:rsid w:val="00BA2838"/>
    <w:rsid w:val="00BA373B"/>
    <w:rsid w:val="00BA60E8"/>
    <w:rsid w:val="00BA62EA"/>
    <w:rsid w:val="00BA7290"/>
    <w:rsid w:val="00BA7F59"/>
    <w:rsid w:val="00BB074D"/>
    <w:rsid w:val="00BB07DB"/>
    <w:rsid w:val="00BB0C81"/>
    <w:rsid w:val="00BB5401"/>
    <w:rsid w:val="00BB6092"/>
    <w:rsid w:val="00BB6F51"/>
    <w:rsid w:val="00BB7067"/>
    <w:rsid w:val="00BB774D"/>
    <w:rsid w:val="00BC0D3E"/>
    <w:rsid w:val="00BC1420"/>
    <w:rsid w:val="00BC1641"/>
    <w:rsid w:val="00BC27A2"/>
    <w:rsid w:val="00BC4D55"/>
    <w:rsid w:val="00BC4EA3"/>
    <w:rsid w:val="00BD00FC"/>
    <w:rsid w:val="00BD1A0B"/>
    <w:rsid w:val="00BD2531"/>
    <w:rsid w:val="00BD4AB5"/>
    <w:rsid w:val="00BD549A"/>
    <w:rsid w:val="00BD5518"/>
    <w:rsid w:val="00BD6648"/>
    <w:rsid w:val="00BD6EDD"/>
    <w:rsid w:val="00BE39AA"/>
    <w:rsid w:val="00BE40C8"/>
    <w:rsid w:val="00BE691D"/>
    <w:rsid w:val="00BF0B30"/>
    <w:rsid w:val="00BF7E6F"/>
    <w:rsid w:val="00C03B43"/>
    <w:rsid w:val="00C056C1"/>
    <w:rsid w:val="00C05736"/>
    <w:rsid w:val="00C05C17"/>
    <w:rsid w:val="00C05FCE"/>
    <w:rsid w:val="00C0689D"/>
    <w:rsid w:val="00C07032"/>
    <w:rsid w:val="00C07125"/>
    <w:rsid w:val="00C07159"/>
    <w:rsid w:val="00C10430"/>
    <w:rsid w:val="00C117AE"/>
    <w:rsid w:val="00C11963"/>
    <w:rsid w:val="00C1343B"/>
    <w:rsid w:val="00C142DB"/>
    <w:rsid w:val="00C15CBB"/>
    <w:rsid w:val="00C165FF"/>
    <w:rsid w:val="00C17BD1"/>
    <w:rsid w:val="00C217F9"/>
    <w:rsid w:val="00C21F65"/>
    <w:rsid w:val="00C227C8"/>
    <w:rsid w:val="00C253C5"/>
    <w:rsid w:val="00C268D7"/>
    <w:rsid w:val="00C26C2C"/>
    <w:rsid w:val="00C30C6B"/>
    <w:rsid w:val="00C33377"/>
    <w:rsid w:val="00C33E0B"/>
    <w:rsid w:val="00C34779"/>
    <w:rsid w:val="00C34D26"/>
    <w:rsid w:val="00C35B40"/>
    <w:rsid w:val="00C37498"/>
    <w:rsid w:val="00C442A5"/>
    <w:rsid w:val="00C46E23"/>
    <w:rsid w:val="00C47F58"/>
    <w:rsid w:val="00C50CEE"/>
    <w:rsid w:val="00C51438"/>
    <w:rsid w:val="00C51DAB"/>
    <w:rsid w:val="00C5288B"/>
    <w:rsid w:val="00C5490D"/>
    <w:rsid w:val="00C55A6D"/>
    <w:rsid w:val="00C56037"/>
    <w:rsid w:val="00C56B4E"/>
    <w:rsid w:val="00C56D9A"/>
    <w:rsid w:val="00C56F2A"/>
    <w:rsid w:val="00C6105E"/>
    <w:rsid w:val="00C63543"/>
    <w:rsid w:val="00C7169D"/>
    <w:rsid w:val="00C730D8"/>
    <w:rsid w:val="00C730EC"/>
    <w:rsid w:val="00C73ADC"/>
    <w:rsid w:val="00C75530"/>
    <w:rsid w:val="00C8009E"/>
    <w:rsid w:val="00C803D7"/>
    <w:rsid w:val="00C807B9"/>
    <w:rsid w:val="00C80D6E"/>
    <w:rsid w:val="00C812C9"/>
    <w:rsid w:val="00C8200A"/>
    <w:rsid w:val="00C8249C"/>
    <w:rsid w:val="00C84DDA"/>
    <w:rsid w:val="00C87704"/>
    <w:rsid w:val="00C91156"/>
    <w:rsid w:val="00C92AC3"/>
    <w:rsid w:val="00CA1593"/>
    <w:rsid w:val="00CA2355"/>
    <w:rsid w:val="00CA2BE6"/>
    <w:rsid w:val="00CA2D97"/>
    <w:rsid w:val="00CA3B72"/>
    <w:rsid w:val="00CA5495"/>
    <w:rsid w:val="00CA552D"/>
    <w:rsid w:val="00CA5DFC"/>
    <w:rsid w:val="00CA76EB"/>
    <w:rsid w:val="00CA7A89"/>
    <w:rsid w:val="00CA7DB2"/>
    <w:rsid w:val="00CB24B9"/>
    <w:rsid w:val="00CB2B31"/>
    <w:rsid w:val="00CB2CD3"/>
    <w:rsid w:val="00CB41C3"/>
    <w:rsid w:val="00CB4AB5"/>
    <w:rsid w:val="00CB5EA4"/>
    <w:rsid w:val="00CB6A62"/>
    <w:rsid w:val="00CB70E5"/>
    <w:rsid w:val="00CC07D1"/>
    <w:rsid w:val="00CC1736"/>
    <w:rsid w:val="00CC1AAD"/>
    <w:rsid w:val="00CC1D95"/>
    <w:rsid w:val="00CC2B57"/>
    <w:rsid w:val="00CC3DF9"/>
    <w:rsid w:val="00CC49D3"/>
    <w:rsid w:val="00CC517D"/>
    <w:rsid w:val="00CC56E3"/>
    <w:rsid w:val="00CC577F"/>
    <w:rsid w:val="00CC5B70"/>
    <w:rsid w:val="00CC5D23"/>
    <w:rsid w:val="00CC5F26"/>
    <w:rsid w:val="00CC6C30"/>
    <w:rsid w:val="00CC7DD5"/>
    <w:rsid w:val="00CD2635"/>
    <w:rsid w:val="00CD2933"/>
    <w:rsid w:val="00CD4225"/>
    <w:rsid w:val="00CD4AE8"/>
    <w:rsid w:val="00CD6642"/>
    <w:rsid w:val="00CD7CCE"/>
    <w:rsid w:val="00CE0929"/>
    <w:rsid w:val="00CE1DAF"/>
    <w:rsid w:val="00CE3B9A"/>
    <w:rsid w:val="00CE4776"/>
    <w:rsid w:val="00CF0054"/>
    <w:rsid w:val="00CF0073"/>
    <w:rsid w:val="00CF0C5D"/>
    <w:rsid w:val="00CF1B7A"/>
    <w:rsid w:val="00CF4316"/>
    <w:rsid w:val="00CF55EA"/>
    <w:rsid w:val="00D02229"/>
    <w:rsid w:val="00D02FB3"/>
    <w:rsid w:val="00D06E4C"/>
    <w:rsid w:val="00D1004D"/>
    <w:rsid w:val="00D1092A"/>
    <w:rsid w:val="00D10C41"/>
    <w:rsid w:val="00D149B7"/>
    <w:rsid w:val="00D1520D"/>
    <w:rsid w:val="00D15678"/>
    <w:rsid w:val="00D161F6"/>
    <w:rsid w:val="00D1714F"/>
    <w:rsid w:val="00D20AAC"/>
    <w:rsid w:val="00D20C72"/>
    <w:rsid w:val="00D21336"/>
    <w:rsid w:val="00D222E3"/>
    <w:rsid w:val="00D24066"/>
    <w:rsid w:val="00D300FD"/>
    <w:rsid w:val="00D33092"/>
    <w:rsid w:val="00D336E4"/>
    <w:rsid w:val="00D33E4D"/>
    <w:rsid w:val="00D3436D"/>
    <w:rsid w:val="00D356E1"/>
    <w:rsid w:val="00D414D9"/>
    <w:rsid w:val="00D41557"/>
    <w:rsid w:val="00D417ED"/>
    <w:rsid w:val="00D433F2"/>
    <w:rsid w:val="00D43C6C"/>
    <w:rsid w:val="00D43D21"/>
    <w:rsid w:val="00D4599E"/>
    <w:rsid w:val="00D47B44"/>
    <w:rsid w:val="00D50841"/>
    <w:rsid w:val="00D50D42"/>
    <w:rsid w:val="00D510B0"/>
    <w:rsid w:val="00D542B1"/>
    <w:rsid w:val="00D56EB4"/>
    <w:rsid w:val="00D609E8"/>
    <w:rsid w:val="00D62858"/>
    <w:rsid w:val="00D645F8"/>
    <w:rsid w:val="00D65A7F"/>
    <w:rsid w:val="00D70AC6"/>
    <w:rsid w:val="00D71D1B"/>
    <w:rsid w:val="00D725BC"/>
    <w:rsid w:val="00D73E65"/>
    <w:rsid w:val="00D74890"/>
    <w:rsid w:val="00D75720"/>
    <w:rsid w:val="00D75DAC"/>
    <w:rsid w:val="00D76987"/>
    <w:rsid w:val="00D76CDA"/>
    <w:rsid w:val="00D76CDD"/>
    <w:rsid w:val="00D770EC"/>
    <w:rsid w:val="00D80FF5"/>
    <w:rsid w:val="00D82350"/>
    <w:rsid w:val="00D82AEF"/>
    <w:rsid w:val="00D833D8"/>
    <w:rsid w:val="00D83BBB"/>
    <w:rsid w:val="00D848DC"/>
    <w:rsid w:val="00D86DAF"/>
    <w:rsid w:val="00D91409"/>
    <w:rsid w:val="00D9169E"/>
    <w:rsid w:val="00D93ADF"/>
    <w:rsid w:val="00D93FF4"/>
    <w:rsid w:val="00D94225"/>
    <w:rsid w:val="00D97874"/>
    <w:rsid w:val="00D97936"/>
    <w:rsid w:val="00DA1409"/>
    <w:rsid w:val="00DA224A"/>
    <w:rsid w:val="00DA318E"/>
    <w:rsid w:val="00DA3263"/>
    <w:rsid w:val="00DA514C"/>
    <w:rsid w:val="00DA582F"/>
    <w:rsid w:val="00DA58E3"/>
    <w:rsid w:val="00DA759F"/>
    <w:rsid w:val="00DB04DC"/>
    <w:rsid w:val="00DB1FFE"/>
    <w:rsid w:val="00DB264C"/>
    <w:rsid w:val="00DB2762"/>
    <w:rsid w:val="00DB2994"/>
    <w:rsid w:val="00DB31F1"/>
    <w:rsid w:val="00DB3862"/>
    <w:rsid w:val="00DB5AD0"/>
    <w:rsid w:val="00DB5EAF"/>
    <w:rsid w:val="00DB66E6"/>
    <w:rsid w:val="00DB7503"/>
    <w:rsid w:val="00DC1B66"/>
    <w:rsid w:val="00DC1F95"/>
    <w:rsid w:val="00DC272B"/>
    <w:rsid w:val="00DC5057"/>
    <w:rsid w:val="00DC7F4B"/>
    <w:rsid w:val="00DD025F"/>
    <w:rsid w:val="00DD073C"/>
    <w:rsid w:val="00DD11B2"/>
    <w:rsid w:val="00DD15FB"/>
    <w:rsid w:val="00DD1822"/>
    <w:rsid w:val="00DD1F69"/>
    <w:rsid w:val="00DD3808"/>
    <w:rsid w:val="00DD3860"/>
    <w:rsid w:val="00DD4261"/>
    <w:rsid w:val="00DD57AF"/>
    <w:rsid w:val="00DD645F"/>
    <w:rsid w:val="00DD77AA"/>
    <w:rsid w:val="00DD7B94"/>
    <w:rsid w:val="00DE0D9F"/>
    <w:rsid w:val="00DE17CD"/>
    <w:rsid w:val="00DE2CB5"/>
    <w:rsid w:val="00DE2D47"/>
    <w:rsid w:val="00DE4F59"/>
    <w:rsid w:val="00DF02B3"/>
    <w:rsid w:val="00DF083E"/>
    <w:rsid w:val="00DF0AFD"/>
    <w:rsid w:val="00DF133B"/>
    <w:rsid w:val="00DF197E"/>
    <w:rsid w:val="00DF4348"/>
    <w:rsid w:val="00DF55C9"/>
    <w:rsid w:val="00DF695F"/>
    <w:rsid w:val="00DF6F81"/>
    <w:rsid w:val="00E0020B"/>
    <w:rsid w:val="00E007D1"/>
    <w:rsid w:val="00E00BC5"/>
    <w:rsid w:val="00E00CB0"/>
    <w:rsid w:val="00E01578"/>
    <w:rsid w:val="00E0186E"/>
    <w:rsid w:val="00E048F1"/>
    <w:rsid w:val="00E057C2"/>
    <w:rsid w:val="00E05DF0"/>
    <w:rsid w:val="00E06747"/>
    <w:rsid w:val="00E06BC7"/>
    <w:rsid w:val="00E126CA"/>
    <w:rsid w:val="00E12D4D"/>
    <w:rsid w:val="00E178C0"/>
    <w:rsid w:val="00E22B44"/>
    <w:rsid w:val="00E24E9E"/>
    <w:rsid w:val="00E3030D"/>
    <w:rsid w:val="00E31409"/>
    <w:rsid w:val="00E315F8"/>
    <w:rsid w:val="00E34055"/>
    <w:rsid w:val="00E34497"/>
    <w:rsid w:val="00E35750"/>
    <w:rsid w:val="00E40CBD"/>
    <w:rsid w:val="00E41067"/>
    <w:rsid w:val="00E41555"/>
    <w:rsid w:val="00E42BD1"/>
    <w:rsid w:val="00E431B0"/>
    <w:rsid w:val="00E473C5"/>
    <w:rsid w:val="00E50611"/>
    <w:rsid w:val="00E5207D"/>
    <w:rsid w:val="00E520F5"/>
    <w:rsid w:val="00E52147"/>
    <w:rsid w:val="00E5242A"/>
    <w:rsid w:val="00E53430"/>
    <w:rsid w:val="00E53DEA"/>
    <w:rsid w:val="00E55FBF"/>
    <w:rsid w:val="00E57E0E"/>
    <w:rsid w:val="00E61DB5"/>
    <w:rsid w:val="00E64A00"/>
    <w:rsid w:val="00E64D32"/>
    <w:rsid w:val="00E65755"/>
    <w:rsid w:val="00E726FE"/>
    <w:rsid w:val="00E751E1"/>
    <w:rsid w:val="00E77494"/>
    <w:rsid w:val="00E81013"/>
    <w:rsid w:val="00E81479"/>
    <w:rsid w:val="00E81649"/>
    <w:rsid w:val="00E81E0E"/>
    <w:rsid w:val="00E8241E"/>
    <w:rsid w:val="00E82B98"/>
    <w:rsid w:val="00E83EBB"/>
    <w:rsid w:val="00E8583F"/>
    <w:rsid w:val="00E87830"/>
    <w:rsid w:val="00E87A8F"/>
    <w:rsid w:val="00E90ACE"/>
    <w:rsid w:val="00E90E1C"/>
    <w:rsid w:val="00E914D3"/>
    <w:rsid w:val="00E929FE"/>
    <w:rsid w:val="00E92DED"/>
    <w:rsid w:val="00E931EE"/>
    <w:rsid w:val="00E93B92"/>
    <w:rsid w:val="00E97236"/>
    <w:rsid w:val="00E97803"/>
    <w:rsid w:val="00EA0C42"/>
    <w:rsid w:val="00EA0CF3"/>
    <w:rsid w:val="00EA1770"/>
    <w:rsid w:val="00EA19D7"/>
    <w:rsid w:val="00EA219F"/>
    <w:rsid w:val="00EA48A6"/>
    <w:rsid w:val="00EA536B"/>
    <w:rsid w:val="00EA7E44"/>
    <w:rsid w:val="00EB3197"/>
    <w:rsid w:val="00EB3427"/>
    <w:rsid w:val="00EB3563"/>
    <w:rsid w:val="00EB45BC"/>
    <w:rsid w:val="00EB4C74"/>
    <w:rsid w:val="00EB6206"/>
    <w:rsid w:val="00EB6219"/>
    <w:rsid w:val="00EB6744"/>
    <w:rsid w:val="00EB6831"/>
    <w:rsid w:val="00EB7F9F"/>
    <w:rsid w:val="00EC17CB"/>
    <w:rsid w:val="00EC1930"/>
    <w:rsid w:val="00EC45E0"/>
    <w:rsid w:val="00ED01B0"/>
    <w:rsid w:val="00ED0BCE"/>
    <w:rsid w:val="00ED2933"/>
    <w:rsid w:val="00ED395A"/>
    <w:rsid w:val="00ED5C29"/>
    <w:rsid w:val="00ED7338"/>
    <w:rsid w:val="00EE0E52"/>
    <w:rsid w:val="00EE21CF"/>
    <w:rsid w:val="00EE313A"/>
    <w:rsid w:val="00EE5A4F"/>
    <w:rsid w:val="00EE71D0"/>
    <w:rsid w:val="00EF0FF7"/>
    <w:rsid w:val="00EF13F6"/>
    <w:rsid w:val="00EF2593"/>
    <w:rsid w:val="00EF2D79"/>
    <w:rsid w:val="00EF3962"/>
    <w:rsid w:val="00EF3A07"/>
    <w:rsid w:val="00EF40B1"/>
    <w:rsid w:val="00EF62F1"/>
    <w:rsid w:val="00EF6B71"/>
    <w:rsid w:val="00EF6E7F"/>
    <w:rsid w:val="00EF73DD"/>
    <w:rsid w:val="00EF7C2F"/>
    <w:rsid w:val="00F00F6F"/>
    <w:rsid w:val="00F03E62"/>
    <w:rsid w:val="00F0610C"/>
    <w:rsid w:val="00F066D4"/>
    <w:rsid w:val="00F06C97"/>
    <w:rsid w:val="00F1181C"/>
    <w:rsid w:val="00F12CBC"/>
    <w:rsid w:val="00F1322A"/>
    <w:rsid w:val="00F1350E"/>
    <w:rsid w:val="00F13881"/>
    <w:rsid w:val="00F1624D"/>
    <w:rsid w:val="00F16334"/>
    <w:rsid w:val="00F16BE7"/>
    <w:rsid w:val="00F20F47"/>
    <w:rsid w:val="00F21C93"/>
    <w:rsid w:val="00F2341D"/>
    <w:rsid w:val="00F2380F"/>
    <w:rsid w:val="00F251FF"/>
    <w:rsid w:val="00F25764"/>
    <w:rsid w:val="00F25FFA"/>
    <w:rsid w:val="00F26D3E"/>
    <w:rsid w:val="00F27F25"/>
    <w:rsid w:val="00F3044B"/>
    <w:rsid w:val="00F30E74"/>
    <w:rsid w:val="00F31E28"/>
    <w:rsid w:val="00F33F1D"/>
    <w:rsid w:val="00F42782"/>
    <w:rsid w:val="00F433E7"/>
    <w:rsid w:val="00F51151"/>
    <w:rsid w:val="00F519A2"/>
    <w:rsid w:val="00F52260"/>
    <w:rsid w:val="00F530B5"/>
    <w:rsid w:val="00F536F9"/>
    <w:rsid w:val="00F53983"/>
    <w:rsid w:val="00F54245"/>
    <w:rsid w:val="00F56875"/>
    <w:rsid w:val="00F57B24"/>
    <w:rsid w:val="00F57DC0"/>
    <w:rsid w:val="00F62140"/>
    <w:rsid w:val="00F62B41"/>
    <w:rsid w:val="00F6385D"/>
    <w:rsid w:val="00F64206"/>
    <w:rsid w:val="00F64259"/>
    <w:rsid w:val="00F64E70"/>
    <w:rsid w:val="00F65357"/>
    <w:rsid w:val="00F65704"/>
    <w:rsid w:val="00F662E7"/>
    <w:rsid w:val="00F668B4"/>
    <w:rsid w:val="00F67686"/>
    <w:rsid w:val="00F71095"/>
    <w:rsid w:val="00F72575"/>
    <w:rsid w:val="00F7728B"/>
    <w:rsid w:val="00F7756B"/>
    <w:rsid w:val="00F81461"/>
    <w:rsid w:val="00F82EF9"/>
    <w:rsid w:val="00F833AD"/>
    <w:rsid w:val="00F84F98"/>
    <w:rsid w:val="00F8623A"/>
    <w:rsid w:val="00F87088"/>
    <w:rsid w:val="00F877D5"/>
    <w:rsid w:val="00F92468"/>
    <w:rsid w:val="00F9621F"/>
    <w:rsid w:val="00FA4530"/>
    <w:rsid w:val="00FA4DCC"/>
    <w:rsid w:val="00FA5A24"/>
    <w:rsid w:val="00FB0488"/>
    <w:rsid w:val="00FB0CB5"/>
    <w:rsid w:val="00FB150B"/>
    <w:rsid w:val="00FB279A"/>
    <w:rsid w:val="00FB29F6"/>
    <w:rsid w:val="00FB2C83"/>
    <w:rsid w:val="00FB2EC8"/>
    <w:rsid w:val="00FB3621"/>
    <w:rsid w:val="00FB3BDF"/>
    <w:rsid w:val="00FB3F24"/>
    <w:rsid w:val="00FB5A84"/>
    <w:rsid w:val="00FC4595"/>
    <w:rsid w:val="00FC45B7"/>
    <w:rsid w:val="00FC4CD7"/>
    <w:rsid w:val="00FC5BAA"/>
    <w:rsid w:val="00FC6C8F"/>
    <w:rsid w:val="00FC6CBF"/>
    <w:rsid w:val="00FD0170"/>
    <w:rsid w:val="00FD09A7"/>
    <w:rsid w:val="00FD09EC"/>
    <w:rsid w:val="00FD0AB5"/>
    <w:rsid w:val="00FD2215"/>
    <w:rsid w:val="00FD2D51"/>
    <w:rsid w:val="00FD3CF3"/>
    <w:rsid w:val="00FD6305"/>
    <w:rsid w:val="00FD7858"/>
    <w:rsid w:val="00FD79C0"/>
    <w:rsid w:val="00FE013E"/>
    <w:rsid w:val="00FE0845"/>
    <w:rsid w:val="00FE2758"/>
    <w:rsid w:val="00FE4DA3"/>
    <w:rsid w:val="00FE518E"/>
    <w:rsid w:val="00FE7720"/>
    <w:rsid w:val="00FE7844"/>
    <w:rsid w:val="00FE785D"/>
    <w:rsid w:val="00FF2F91"/>
    <w:rsid w:val="00FF563A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30A7"/>
    <w:pPr>
      <w:spacing w:line="360" w:lineRule="auto"/>
      <w:ind w:firstLine="1134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D30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8594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Знак Знак Знак"/>
    <w:basedOn w:val="a"/>
    <w:rsid w:val="00585947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6">
    <w:name w:val="Normal (Web)"/>
    <w:basedOn w:val="a"/>
    <w:uiPriority w:val="99"/>
    <w:unhideWhenUsed/>
    <w:rsid w:val="0071688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16884"/>
  </w:style>
  <w:style w:type="paragraph" w:styleId="a7">
    <w:name w:val="List Paragraph"/>
    <w:basedOn w:val="a"/>
    <w:uiPriority w:val="34"/>
    <w:qFormat/>
    <w:rsid w:val="00F163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uiPriority w:val="99"/>
    <w:unhideWhenUsed/>
    <w:rsid w:val="00B820D1"/>
    <w:rPr>
      <w:rFonts w:eastAsiaTheme="minorHAnsi"/>
      <w:b/>
      <w:sz w:val="24"/>
      <w:szCs w:val="24"/>
      <w:lang w:eastAsia="en-US"/>
    </w:rPr>
  </w:style>
  <w:style w:type="character" w:customStyle="1" w:styleId="a9">
    <w:name w:val="Текст Знак"/>
    <w:basedOn w:val="a0"/>
    <w:link w:val="a8"/>
    <w:uiPriority w:val="99"/>
    <w:rsid w:val="00B820D1"/>
    <w:rPr>
      <w:rFonts w:ascii="Times New Roman" w:hAnsi="Times New Roman" w:cs="Times New Roman"/>
      <w:b/>
      <w:sz w:val="24"/>
      <w:szCs w:val="24"/>
    </w:rPr>
  </w:style>
  <w:style w:type="paragraph" w:customStyle="1" w:styleId="aa">
    <w:name w:val="Стиль"/>
    <w:rsid w:val="00B820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16C2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rsid w:val="0026140C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9C57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5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C57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C5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34149"/>
  </w:style>
  <w:style w:type="paragraph" w:styleId="af0">
    <w:name w:val="No Spacing"/>
    <w:basedOn w:val="a"/>
    <w:link w:val="af1"/>
    <w:uiPriority w:val="1"/>
    <w:qFormat/>
    <w:rsid w:val="00816CDB"/>
    <w:rPr>
      <w:rFonts w:ascii="Cambria" w:hAnsi="Cambria"/>
      <w:sz w:val="22"/>
      <w:szCs w:val="22"/>
      <w:lang w:val="en-US" w:eastAsia="en-US" w:bidi="en-US"/>
    </w:rPr>
  </w:style>
  <w:style w:type="character" w:customStyle="1" w:styleId="af1">
    <w:name w:val="Без интервала Знак"/>
    <w:link w:val="af0"/>
    <w:uiPriority w:val="1"/>
    <w:rsid w:val="00816CDB"/>
    <w:rPr>
      <w:rFonts w:ascii="Cambria" w:eastAsia="Times New Roman" w:hAnsi="Cambria" w:cs="Times New Roman"/>
      <w:lang w:val="en-US" w:bidi="en-US"/>
    </w:rPr>
  </w:style>
  <w:style w:type="paragraph" w:styleId="af2">
    <w:name w:val="Balloon Text"/>
    <w:basedOn w:val="a"/>
    <w:link w:val="af3"/>
    <w:uiPriority w:val="99"/>
    <w:semiHidden/>
    <w:unhideWhenUsed/>
    <w:rsid w:val="000669E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69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rsid w:val="005C3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3">
    <w:name w:val="p3"/>
    <w:basedOn w:val="a"/>
    <w:rsid w:val="00F7728B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F7728B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7728B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7728B"/>
  </w:style>
  <w:style w:type="paragraph" w:customStyle="1" w:styleId="ConsPlusTitle">
    <w:name w:val="ConsPlusTitle"/>
    <w:rsid w:val="00ED39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CA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690C3D"/>
    <w:rPr>
      <w:b/>
      <w:bCs/>
    </w:rPr>
  </w:style>
  <w:style w:type="table" w:customStyle="1" w:styleId="1">
    <w:name w:val="Сетка таблицы1"/>
    <w:basedOn w:val="a1"/>
    <w:next w:val="af4"/>
    <w:uiPriority w:val="59"/>
    <w:rsid w:val="0012468C"/>
    <w:pPr>
      <w:jc w:val="lef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3022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423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547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587733920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12007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6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1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5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99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1031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1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0366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8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14538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4726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1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1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48">
      <w:bodyDiv w:val="1"/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FEFEF"/>
                <w:right w:val="none" w:sz="0" w:space="0" w:color="auto"/>
              </w:divBdr>
              <w:divsChild>
                <w:div w:id="5140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6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82102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7405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2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0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1010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1017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152">
      <w:bodyDiv w:val="1"/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FEFEF"/>
                <w:right w:val="none" w:sz="0" w:space="0" w:color="auto"/>
              </w:divBdr>
              <w:divsChild>
                <w:div w:id="1229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4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3525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1192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1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982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8" w:color="8B7188"/>
              </w:divBdr>
            </w:div>
          </w:divsChild>
        </w:div>
      </w:divsChild>
    </w:div>
    <w:div w:id="1902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639">
      <w:bodyDiv w:val="1"/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FEFEF"/>
                <w:right w:val="none" w:sz="0" w:space="0" w:color="auto"/>
              </w:divBdr>
              <w:divsChild>
                <w:div w:id="675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8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9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4EC6B33E263625F082102B56983E0C9996CC1A13DA93534E5CC9C6F5wCFC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4EC6B33E263625F082102B56983E0C9997CD1412D293534E5CC9C6F5wCFC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78087C37C5AC5BFF3FE2B890D0349CCAD4B30C309ADCFE713AD22E777E74FD253F6F398EF4DA5BeEe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D1D7-F838-4171-AA83-C8A17344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5819</TotalTime>
  <Pages>16</Pages>
  <Words>9647</Words>
  <Characters>54991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486</cp:revision>
  <cp:lastPrinted>2018-02-12T05:58:00Z</cp:lastPrinted>
  <dcterms:created xsi:type="dcterms:W3CDTF">2017-11-23T01:12:00Z</dcterms:created>
  <dcterms:modified xsi:type="dcterms:W3CDTF">2018-05-21T01:46:00Z</dcterms:modified>
</cp:coreProperties>
</file>