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B3" w:rsidRPr="00C1324A" w:rsidRDefault="00D829B3" w:rsidP="00D829B3">
      <w:pPr>
        <w:spacing w:after="0"/>
        <w:jc w:val="right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>Утвержден</w:t>
      </w:r>
    </w:p>
    <w:p w:rsidR="00D829B3" w:rsidRPr="00C1324A" w:rsidRDefault="00D829B3" w:rsidP="00D829B3">
      <w:pPr>
        <w:spacing w:after="0"/>
        <w:jc w:val="right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Распоряжением </w:t>
      </w:r>
    </w:p>
    <w:p w:rsidR="00D829B3" w:rsidRPr="00C1324A" w:rsidRDefault="00D829B3" w:rsidP="00D829B3">
      <w:pPr>
        <w:spacing w:after="0"/>
        <w:jc w:val="right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                                                                                             Контрольно-счетной палаты </w:t>
      </w:r>
    </w:p>
    <w:p w:rsidR="00D829B3" w:rsidRPr="00C1324A" w:rsidRDefault="00D829B3" w:rsidP="00D829B3">
      <w:pPr>
        <w:spacing w:after="0"/>
        <w:jc w:val="right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Лесозаводского городского округа </w:t>
      </w:r>
    </w:p>
    <w:p w:rsidR="00CA228C" w:rsidRDefault="00D829B3" w:rsidP="00D829B3">
      <w:pPr>
        <w:spacing w:after="0"/>
        <w:jc w:val="right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B1635D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25</w:t>
      </w:r>
      <w:r w:rsidRPr="00B1635D">
        <w:rPr>
          <w:rFonts w:ascii="Times New Roman" w:hAnsi="Times New Roman" w:cs="Times New Roman"/>
        </w:rPr>
        <w:t>-р</w:t>
      </w:r>
      <w:r w:rsidRPr="00C1324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.12.201</w:t>
      </w:r>
      <w:r>
        <w:rPr>
          <w:rFonts w:ascii="Times New Roman" w:hAnsi="Times New Roman" w:cs="Times New Roman"/>
        </w:rPr>
        <w:t>7</w:t>
      </w:r>
    </w:p>
    <w:p w:rsidR="00D829B3" w:rsidRDefault="00D829B3" w:rsidP="00D829B3">
      <w:pPr>
        <w:spacing w:after="0"/>
        <w:jc w:val="center"/>
        <w:rPr>
          <w:rFonts w:ascii="Times New Roman" w:hAnsi="Times New Roman" w:cs="Times New Roman"/>
        </w:rPr>
      </w:pPr>
    </w:p>
    <w:p w:rsidR="00D829B3" w:rsidRPr="00D829B3" w:rsidRDefault="00D829B3" w:rsidP="00D829B3">
      <w:pPr>
        <w:spacing w:after="0" w:line="240" w:lineRule="auto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D829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D829B3" w:rsidRPr="00C1324A" w:rsidRDefault="00D829B3" w:rsidP="00D829B3">
      <w:pPr>
        <w:spacing w:after="0"/>
        <w:jc w:val="center"/>
        <w:rPr>
          <w:rFonts w:ascii="Times New Roman" w:hAnsi="Times New Roman" w:cs="Times New Roman"/>
        </w:rPr>
      </w:pPr>
      <w:r w:rsidRPr="00C1324A">
        <w:rPr>
          <w:rFonts w:ascii="Times New Roman" w:hAnsi="Times New Roman" w:cs="Times New Roman"/>
        </w:rPr>
        <w:t>организации деятельности по противодействию коррупции   в</w:t>
      </w:r>
    </w:p>
    <w:p w:rsidR="00D829B3" w:rsidRDefault="00D829B3" w:rsidP="00D829B3">
      <w:pPr>
        <w:spacing w:after="0"/>
        <w:jc w:val="center"/>
        <w:rPr>
          <w:rFonts w:ascii="Times New Roman" w:hAnsi="Times New Roman" w:cs="Times New Roman"/>
          <w:b/>
        </w:rPr>
      </w:pPr>
      <w:r w:rsidRPr="00C1324A">
        <w:rPr>
          <w:rFonts w:ascii="Times New Roman" w:hAnsi="Times New Roman" w:cs="Times New Roman"/>
        </w:rPr>
        <w:t xml:space="preserve">Контрольно-счетной палате Лесозаводского   городского округа </w:t>
      </w:r>
      <w:r w:rsidRPr="00C1324A">
        <w:rPr>
          <w:rFonts w:ascii="Times New Roman" w:hAnsi="Times New Roman" w:cs="Times New Roman"/>
          <w:b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</w:t>
      </w:r>
      <w:r w:rsidRPr="00C1324A">
        <w:rPr>
          <w:rFonts w:ascii="Times New Roman" w:hAnsi="Times New Roman" w:cs="Times New Roman"/>
          <w:b/>
        </w:rPr>
        <w:t>на 201</w:t>
      </w:r>
      <w:r>
        <w:rPr>
          <w:rFonts w:ascii="Times New Roman" w:hAnsi="Times New Roman" w:cs="Times New Roman"/>
          <w:b/>
        </w:rPr>
        <w:t>8</w:t>
      </w:r>
      <w:r w:rsidRPr="00C1324A">
        <w:rPr>
          <w:rFonts w:ascii="Times New Roman" w:hAnsi="Times New Roman" w:cs="Times New Roman"/>
          <w:b/>
        </w:rPr>
        <w:t xml:space="preserve"> год</w:t>
      </w:r>
    </w:p>
    <w:p w:rsidR="00D829B3" w:rsidRPr="00D829B3" w:rsidRDefault="00D829B3" w:rsidP="00D829B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774" w:type="dxa"/>
        <w:tblInd w:w="-1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5226"/>
        <w:gridCol w:w="2438"/>
        <w:gridCol w:w="2402"/>
      </w:tblGrid>
      <w:tr w:rsidR="00D829B3" w:rsidRPr="00D829B3" w:rsidTr="00D829B3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524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   Срок реализации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0065" w:type="dxa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20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предотвращению коррупции в сфере муниципальной службы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24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сбора  и обработки сведений о доходах, об имуществе и обязательствах имущественного характера, представляемых</w:t>
            </w:r>
            <w:r w:rsidRPr="00D82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муниципальными служащими Контрольно-счетной палаты Лесозаводского городского округа (далее по тексту – КСП ЛГО)  в соответствии с Федеральным законом от 25.12.2008 № 273-ФЗ «О противодействии коррупции»,  обеспечение контроля за своевременностью представления  указанных сведений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инспектор</w:t>
            </w:r>
          </w:p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(кадровая служба)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апреля года, следующего за отчетным</w:t>
            </w:r>
          </w:p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24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размещения сведений о доходах (расходах), имуществе и обязательствах имущественного характера муниципальных служащих Контрольно-счетной палаты ЛГО в информационно-телекоммуникационной сети «Интернет» в целях реализации требований Федерального закона от 25.12.2008 № 273-ФЗ «О противодействии коррупции»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Председатель, ведущий инспектор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24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проверки</w:t>
            </w:r>
            <w:r w:rsidRPr="00D829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достоверности и полноты</w:t>
            </w:r>
            <w:r w:rsidRPr="00D829B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сведений о доходах, имуществе и об обязательствах имущественного характера, представленных гражданами, претендующими на замещение должностей муниципальной службы</w:t>
            </w:r>
            <w:r w:rsidRPr="00D829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КСП ЛГО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инспектор (кадровая служба)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приеме документов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24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Регистрация и рассмотрение</w:t>
            </w:r>
            <w:r w:rsidRPr="00D8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уведомлений сотрудников КСП ЛГО:</w:t>
            </w:r>
          </w:p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- о фактах обращения в целях </w:t>
            </w: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склоне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 к совершению коррупционных </w:t>
            </w: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правонарушений; </w:t>
            </w:r>
          </w:p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- о выполнении иной оплачиваемой работы;</w:t>
            </w:r>
          </w:p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 - о возникновении личной заинтересованности, которая приводит или может привести к возникновению конфликта интересов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20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20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поступления уведомлений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24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КСП ЛГО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Председатель, инспекторы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524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заявлений, обращений граждан и организаций  на предмет наличия в них информации о фактах коррупционных проявлений 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мере поступления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1.7.</w:t>
            </w:r>
          </w:p>
        </w:tc>
        <w:tc>
          <w:tcPr>
            <w:tcW w:w="524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служащими КСП ЛГО,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24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хранения и обработки персональных данных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Председатель, инспектор (кадровая служба)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24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выполнения сотрудниками положений Кодекса этики и служебного поведения сотрудников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Председатель, инспекторы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ind w:left="-10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524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системы подготовки и повышения квалификации муниципальных служащих КСП, занятых в области муниципальных закупок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ind w:hanging="10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524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 изучение нормативных правовых актов по вопросам противодействия коррупции; 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организаций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Председатель, инспекторы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ind w:hanging="10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524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антикоррупционной экспертизы проектов муниципальных правовых актов КСП ЛГО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инспектор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ind w:hanging="10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1.13</w:t>
            </w:r>
          </w:p>
        </w:tc>
        <w:tc>
          <w:tcPr>
            <w:tcW w:w="524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 размещения на странице Контрольно-счетной палаты официального сайта Лесозаводского городского округа в информационно-телекоммуникационной сети «Интернет»  материалов  и информации о деятельности  КСП ЛГО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Председатель,</w:t>
            </w:r>
          </w:p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инспектор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  <w:r w:rsidRPr="00D829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Перечнем информации, утвержденным постановлением Контрольно-счетной палаты  от 17.03.2014 №2        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ind w:hanging="108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524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и утверждение </w:t>
            </w: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плана организации 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по противодействию коррупции</w:t>
            </w: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в</w:t>
            </w:r>
          </w:p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КСП ЛГО на 2019 год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31.12.2018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200" w:line="240" w:lineRule="auto"/>
              <w:jc w:val="center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0065" w:type="dxa"/>
            <w:gridSpan w:val="3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20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 по предотвращению коррупции при осуществлении контрольной и экспертно-аналитической  деятельности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24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  контроля за расходованием бюджетных средств в сферах и в проверяемых органах (организациях), подверженных наибольшим коррупционным рискам</w:t>
            </w:r>
            <w:r w:rsidRPr="00D829B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Председатель,</w:t>
            </w:r>
          </w:p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инспектор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24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Взаимодействие КСП ЛГО   с надзорными и правоохранительными органами по выявленным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ходе контрольных  и экспертно-</w:t>
            </w:r>
            <w:bookmarkStart w:id="0" w:name="_GoBack"/>
            <w:bookmarkEnd w:id="0"/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мероприятий коррупционным правонарушениям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Председатель,</w:t>
            </w:r>
          </w:p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ведущий инспектор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Постоянно</w:t>
            </w:r>
          </w:p>
        </w:tc>
      </w:tr>
      <w:tr w:rsidR="00D829B3" w:rsidRPr="00D829B3" w:rsidTr="00D829B3">
        <w:tc>
          <w:tcPr>
            <w:tcW w:w="709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5246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Участие в работе межведомственной рабочей группы по противодействию коррупции при Лесозаводской межрайонной прокуратуре</w:t>
            </w:r>
          </w:p>
        </w:tc>
        <w:tc>
          <w:tcPr>
            <w:tcW w:w="2409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</w:t>
            </w:r>
          </w:p>
        </w:tc>
        <w:tc>
          <w:tcPr>
            <w:tcW w:w="2410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D829B3" w:rsidRPr="00D829B3" w:rsidRDefault="00D829B3" w:rsidP="00D829B3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0"/>
                <w:szCs w:val="20"/>
                <w:lang w:eastAsia="ru-RU"/>
              </w:rPr>
            </w:pPr>
            <w:r w:rsidRPr="00D829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D829B3" w:rsidRPr="00D829B3" w:rsidRDefault="00D829B3" w:rsidP="00D829B3">
      <w:pPr>
        <w:spacing w:after="0"/>
        <w:jc w:val="both"/>
        <w:rPr>
          <w:rFonts w:ascii="Times New Roman" w:hAnsi="Times New Roman" w:cs="Times New Roman"/>
        </w:rPr>
      </w:pPr>
    </w:p>
    <w:sectPr w:rsidR="00D829B3" w:rsidRPr="00D82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8B"/>
    <w:rsid w:val="00136606"/>
    <w:rsid w:val="00574B0E"/>
    <w:rsid w:val="00D4118B"/>
    <w:rsid w:val="00D8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DA18"/>
  <w15:chartTrackingRefBased/>
  <w15:docId w15:val="{AE89E386-8F5D-42DA-B8EB-8344F57C1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82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Жарникова</dc:creator>
  <cp:keywords/>
  <dc:description/>
  <cp:lastModifiedBy>Анастасия Жарникова</cp:lastModifiedBy>
  <cp:revision>2</cp:revision>
  <dcterms:created xsi:type="dcterms:W3CDTF">2024-04-25T03:47:00Z</dcterms:created>
  <dcterms:modified xsi:type="dcterms:W3CDTF">2024-04-25T03:52:00Z</dcterms:modified>
</cp:coreProperties>
</file>