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17.11</w:t>
      </w:r>
      <w:r>
        <w:rPr>
          <w:sz w:val="26"/>
          <w:szCs w:val="26"/>
        </w:rPr>
        <w:t>.202</w:t>
      </w:r>
      <w:r>
        <w:rPr>
          <w:rFonts w:hint="default"/>
          <w:sz w:val="26"/>
          <w:szCs w:val="26"/>
          <w:lang w:val="ru-RU"/>
        </w:rPr>
        <w:t>2</w:t>
      </w:r>
      <w:r>
        <w:rPr>
          <w:sz w:val="26"/>
          <w:szCs w:val="26"/>
        </w:rPr>
        <w:t xml:space="preserve"> года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г.Лесозаводск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№</w:t>
      </w:r>
      <w:r>
        <w:rPr>
          <w:rFonts w:hint="default"/>
          <w:sz w:val="26"/>
          <w:szCs w:val="26"/>
          <w:lang w:val="ru-RU"/>
        </w:rPr>
        <w:t xml:space="preserve"> 45</w:t>
      </w:r>
      <w:r>
        <w:rPr>
          <w:sz w:val="26"/>
          <w:szCs w:val="26"/>
        </w:rPr>
        <w:t xml:space="preserve">  </w:t>
      </w:r>
    </w:p>
    <w:tbl>
      <w:tblPr>
        <w:tblStyle w:val="4"/>
        <w:tblW w:w="0" w:type="auto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505" w:type="dxa"/>
          </w:tcPr>
          <w:p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  <w:bookmarkStart w:id="0" w:name="OLE_LINK20"/>
            <w:bookmarkStart w:id="1" w:name="OLE_LINK23"/>
            <w:bookmarkStart w:id="2" w:name="OLE_LINK24"/>
            <w:r>
              <w:rPr>
                <w:b/>
                <w:sz w:val="25"/>
                <w:szCs w:val="25"/>
              </w:rPr>
              <w:t>О</w:t>
            </w:r>
            <w:bookmarkEnd w:id="0"/>
            <w:bookmarkEnd w:id="1"/>
            <w:bookmarkEnd w:id="2"/>
            <w:r>
              <w:rPr>
                <w:b/>
                <w:sz w:val="25"/>
                <w:szCs w:val="25"/>
              </w:rPr>
              <w:t>б утверждении Перечня налоговых расходов Лесозаводского городского округа на 202</w:t>
            </w:r>
            <w:r>
              <w:rPr>
                <w:rFonts w:hint="default"/>
                <w:b/>
                <w:sz w:val="25"/>
                <w:szCs w:val="25"/>
                <w:lang w:val="ru-RU"/>
              </w:rPr>
              <w:t>3</w:t>
            </w:r>
            <w:r>
              <w:rPr>
                <w:b/>
                <w:sz w:val="25"/>
                <w:szCs w:val="25"/>
              </w:rPr>
              <w:t xml:space="preserve"> год</w:t>
            </w:r>
          </w:p>
        </w:tc>
      </w:tr>
    </w:tbl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Порядка оценки налоговых расходов Лесозаводского городского округа по местным налогам от 27.11.2019 № 1502, установленных решениями Думы Лесозаводского городского округа,  </w:t>
      </w:r>
    </w:p>
    <w:p>
      <w:pPr>
        <w:spacing w:line="360" w:lineRule="auto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</w:p>
    <w:p>
      <w:pPr>
        <w:spacing w:line="360" w:lineRule="auto"/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>
      <w:pPr>
        <w:pStyle w:val="7"/>
        <w:rPr>
          <w:szCs w:val="26"/>
        </w:rPr>
      </w:pPr>
      <w:r>
        <w:rPr>
          <w:szCs w:val="26"/>
        </w:rPr>
        <w:t>1. Утвердить Перечень налоговых  расходов Лесозаводского городского округа на 202</w:t>
      </w:r>
      <w:r>
        <w:rPr>
          <w:rFonts w:hint="default"/>
          <w:szCs w:val="26"/>
          <w:lang w:val="ru-RU"/>
        </w:rPr>
        <w:t>3</w:t>
      </w:r>
      <w:r>
        <w:rPr>
          <w:szCs w:val="26"/>
        </w:rPr>
        <w:t xml:space="preserve"> год.</w:t>
      </w:r>
      <w:r>
        <w:rPr>
          <w:szCs w:val="26"/>
        </w:rPr>
        <w:cr/>
      </w:r>
      <w:r>
        <w:rPr>
          <w:rFonts w:eastAsiaTheme="minorHAnsi"/>
          <w:szCs w:val="26"/>
          <w:lang w:eastAsia="en-US"/>
        </w:rPr>
        <w:t xml:space="preserve">            2</w:t>
      </w:r>
      <w:r>
        <w:rPr>
          <w:szCs w:val="26"/>
        </w:rPr>
        <w:t xml:space="preserve">. </w:t>
      </w:r>
      <w:r>
        <w:rPr>
          <w:szCs w:val="26"/>
          <w:lang w:val="ru-RU"/>
        </w:rPr>
        <w:t>Главному</w:t>
      </w:r>
      <w:r>
        <w:rPr>
          <w:rFonts w:hint="default"/>
          <w:szCs w:val="26"/>
          <w:lang w:val="ru-RU"/>
        </w:rPr>
        <w:t xml:space="preserve"> специалисту 1 разряда финансового управления администрации Лесозаводского городского округа Солодовниковой Марине Петровне д</w:t>
      </w:r>
      <w:r>
        <w:rPr>
          <w:szCs w:val="26"/>
        </w:rPr>
        <w:t>овести настоящий приказ до специалистов финансового управления администрации Лесозаводского городского округа, в трехдневный срок со дня его подписания.</w:t>
      </w:r>
    </w:p>
    <w:p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  <w:lang w:val="ru-RU"/>
        </w:rPr>
        <w:t>Главному</w:t>
      </w:r>
      <w:r>
        <w:rPr>
          <w:rFonts w:hint="default"/>
          <w:sz w:val="26"/>
          <w:szCs w:val="26"/>
          <w:lang w:val="ru-RU"/>
        </w:rPr>
        <w:t xml:space="preserve"> специалисту 1 разряда </w:t>
      </w:r>
      <w:r>
        <w:rPr>
          <w:rFonts w:hint="default"/>
          <w:sz w:val="26"/>
          <w:szCs w:val="26"/>
          <w:lang w:val="ru-RU"/>
        </w:rPr>
        <w:t>ф</w:t>
      </w:r>
      <w:r>
        <w:rPr>
          <w:rFonts w:hint="default"/>
          <w:sz w:val="26"/>
          <w:szCs w:val="26"/>
          <w:lang w:val="ru-RU"/>
        </w:rPr>
        <w:t>инансового управления администрации Лесозаводского городского округа Володину Максиму Викторовичу р</w:t>
      </w:r>
      <w:r>
        <w:rPr>
          <w:sz w:val="26"/>
          <w:szCs w:val="26"/>
        </w:rPr>
        <w:t>азместить настоящий приказ на сайте городского округа в трехдневный срок со дня его подписания.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Настоящий приказ вступает в силу с 01.01.202</w:t>
      </w:r>
      <w:r>
        <w:rPr>
          <w:rFonts w:hint="default"/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года.          </w:t>
      </w:r>
    </w:p>
    <w:p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исполнением настоящего приказа оставляю за собой.</w:t>
      </w:r>
    </w:p>
    <w:p>
      <w:pPr>
        <w:pStyle w:val="2"/>
        <w:rPr>
          <w:szCs w:val="26"/>
        </w:rPr>
      </w:pPr>
      <w:bookmarkStart w:id="3" w:name="_GoBack"/>
      <w:bookmarkEnd w:id="3"/>
    </w:p>
    <w:p>
      <w:pPr>
        <w:pStyle w:val="2"/>
        <w:rPr>
          <w:sz w:val="25"/>
          <w:szCs w:val="25"/>
        </w:rPr>
      </w:pPr>
      <w:r>
        <w:rPr>
          <w:sz w:val="25"/>
          <w:szCs w:val="25"/>
        </w:rPr>
        <w:t>Начальник финансового управления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 xml:space="preserve">                     В.Г.Синюкова</w:t>
      </w: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>ОЗНАКОМЛЕНЫ:</w:t>
      </w:r>
    </w:p>
    <w:p>
      <w:pPr>
        <w:rPr>
          <w:sz w:val="26"/>
          <w:szCs w:val="26"/>
          <w:highlight w:val="yellow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>Начальник отдела учета и отчетности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С.В. Гранже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>Начальник бюджетного отдела                                                                  О.В. Логинова</w:t>
      </w:r>
    </w:p>
    <w:p/>
    <w:p/>
    <w:p/>
    <w:p/>
    <w:p/>
    <w:p>
      <w:pPr>
        <w:sectPr>
          <w:pgSz w:w="11906" w:h="16838"/>
          <w:pgMar w:top="567" w:right="851" w:bottom="454" w:left="1701" w:header="709" w:footer="709" w:gutter="0"/>
          <w:cols w:space="708" w:num="1"/>
          <w:docGrid w:linePitch="360" w:charSpace="0"/>
        </w:sectPr>
      </w:pPr>
    </w:p>
    <w:p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</w:p>
    <w:p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налоговых льгот (налоговых расходов) на 202</w:t>
      </w:r>
      <w:r>
        <w:rPr>
          <w:rFonts w:hint="default"/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 xml:space="preserve"> год</w:t>
      </w:r>
    </w:p>
    <w:p>
      <w:pPr>
        <w:spacing w:line="360" w:lineRule="auto"/>
        <w:jc w:val="center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5"/>
        <w:gridCol w:w="1437"/>
        <w:gridCol w:w="1024"/>
        <w:gridCol w:w="1584"/>
        <w:gridCol w:w="1239"/>
        <w:gridCol w:w="1024"/>
        <w:gridCol w:w="1496"/>
        <w:gridCol w:w="1097"/>
        <w:gridCol w:w="1503"/>
        <w:gridCol w:w="1284"/>
        <w:gridCol w:w="1128"/>
        <w:gridCol w:w="1169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dxa"/>
          </w:tcPr>
          <w:p>
            <w:pPr>
              <w:jc w:val="center"/>
            </w:pPr>
            <w:r>
              <w:t>№ п/п</w:t>
            </w:r>
          </w:p>
        </w:tc>
        <w:tc>
          <w:tcPr>
            <w:tcW w:w="843" w:type="dxa"/>
          </w:tcPr>
          <w:p>
            <w:pPr>
              <w:jc w:val="center"/>
            </w:pPr>
            <w:r>
              <w:t>Наиме-нование налога (пла-</w:t>
            </w:r>
          </w:p>
          <w:p>
            <w:pPr>
              <w:jc w:val="center"/>
            </w:pPr>
            <w:r>
              <w:t>тежа)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t>Наименование льготы</w:t>
            </w:r>
          </w:p>
        </w:tc>
        <w:tc>
          <w:tcPr>
            <w:tcW w:w="1056" w:type="dxa"/>
          </w:tcPr>
          <w:p>
            <w:pPr>
              <w:ind w:left="109"/>
              <w:jc w:val="center"/>
            </w:pPr>
            <w:r>
              <w:t>Реквизиты НПА, устанав-</w:t>
            </w:r>
          </w:p>
          <w:p>
            <w:pPr>
              <w:ind w:left="109"/>
              <w:jc w:val="center"/>
            </w:pPr>
            <w:r>
              <w:t>ливающего льготу</w:t>
            </w:r>
          </w:p>
        </w:tc>
        <w:tc>
          <w:tcPr>
            <w:tcW w:w="1168" w:type="dxa"/>
          </w:tcPr>
          <w:p>
            <w:pPr>
              <w:jc w:val="center"/>
            </w:pPr>
            <w:r>
              <w:t>Категории налогопла-</w:t>
            </w:r>
          </w:p>
          <w:p>
            <w:pPr>
              <w:jc w:val="center"/>
            </w:pPr>
            <w:r>
              <w:t>тельщиков, которым предостав-</w:t>
            </w:r>
          </w:p>
          <w:p>
            <w:pPr>
              <w:jc w:val="center"/>
            </w:pPr>
            <w:r>
              <w:t>лена льгота</w:t>
            </w:r>
          </w:p>
        </w:tc>
        <w:tc>
          <w:tcPr>
            <w:tcW w:w="1403" w:type="dxa"/>
          </w:tcPr>
          <w:p>
            <w:pPr>
              <w:jc w:val="center"/>
            </w:pPr>
            <w:r>
              <w:t>Условие предос-</w:t>
            </w:r>
          </w:p>
          <w:p>
            <w:pPr>
              <w:jc w:val="center"/>
            </w:pPr>
            <w:r>
              <w:t>тавле-</w:t>
            </w:r>
          </w:p>
          <w:p>
            <w:pPr>
              <w:jc w:val="center"/>
            </w:pPr>
            <w:r>
              <w:t>ния льготы</w:t>
            </w:r>
          </w:p>
        </w:tc>
        <w:tc>
          <w:tcPr>
            <w:tcW w:w="778" w:type="dxa"/>
          </w:tcPr>
          <w:p>
            <w:pPr>
              <w:jc w:val="center"/>
            </w:pPr>
            <w:r>
              <w:t>Начало дейст-</w:t>
            </w:r>
          </w:p>
          <w:p>
            <w:pPr>
              <w:jc w:val="center"/>
            </w:pPr>
            <w:r>
              <w:t>вия льготы</w:t>
            </w:r>
          </w:p>
        </w:tc>
        <w:tc>
          <w:tcPr>
            <w:tcW w:w="1106" w:type="dxa"/>
          </w:tcPr>
          <w:p>
            <w:pPr>
              <w:jc w:val="center"/>
            </w:pPr>
            <w:r>
              <w:t>Срок действия льготы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t>Наименование куратора налоговых расходов</w:t>
            </w:r>
          </w:p>
        </w:tc>
        <w:tc>
          <w:tcPr>
            <w:tcW w:w="1111" w:type="dxa"/>
          </w:tcPr>
          <w:p>
            <w:pPr>
              <w:jc w:val="center"/>
            </w:pPr>
            <w:r>
              <w:t>Наимено-</w:t>
            </w:r>
          </w:p>
          <w:p>
            <w:pPr>
              <w:jc w:val="center"/>
            </w:pPr>
            <w:r>
              <w:t>вание муницпальной програм-</w:t>
            </w:r>
          </w:p>
          <w:p>
            <w:pPr>
              <w:jc w:val="center"/>
            </w:pPr>
            <w:r>
              <w:t>мы Лесозаводского городского округа,</w:t>
            </w:r>
          </w:p>
          <w:p>
            <w:pPr>
              <w:jc w:val="center"/>
            </w:pPr>
            <w:r>
              <w:t>направление деятельности, не входящее в муници пальные про-грамммы Лесозаводско-го городского округа</w:t>
            </w:r>
          </w:p>
        </w:tc>
        <w:tc>
          <w:tcPr>
            <w:tcW w:w="1441" w:type="dxa"/>
          </w:tcPr>
          <w:p>
            <w:pPr>
              <w:ind w:left="109"/>
              <w:jc w:val="center"/>
            </w:pPr>
            <w:r>
              <w:t>Реквизиты МПА, предусматривающего утверждение муниципальной программы, непрограммного направления</w:t>
            </w:r>
          </w:p>
        </w:tc>
        <w:tc>
          <w:tcPr>
            <w:tcW w:w="1153" w:type="dxa"/>
          </w:tcPr>
          <w:p>
            <w:pPr>
              <w:jc w:val="center"/>
            </w:pPr>
            <w:r>
              <w:t>Цель муниципальной программы, социально-экономической политики, не относящейся к муниципальной программе, соответствующая налоговому расходу</w:t>
            </w:r>
          </w:p>
        </w:tc>
        <w:tc>
          <w:tcPr>
            <w:tcW w:w="1144" w:type="dxa"/>
          </w:tcPr>
          <w:p>
            <w:pPr>
              <w:jc w:val="center"/>
            </w:pPr>
            <w:r>
              <w:t>Наименование и значение индикатора (показателя) достижения цели</w:t>
            </w:r>
          </w:p>
        </w:tc>
        <w:tc>
          <w:tcPr>
            <w:tcW w:w="1139" w:type="dxa"/>
          </w:tcPr>
          <w:p>
            <w:pPr>
              <w:jc w:val="center"/>
            </w:pPr>
            <w:r>
              <w:t>Целевая категория налогового расхода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056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1168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403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78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1106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1111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441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1153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1144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1139" w:type="dxa"/>
          </w:tcPr>
          <w:p>
            <w:pPr>
              <w:jc w:val="center"/>
            </w:pPr>
            <w: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dxa"/>
          </w:tcPr>
          <w:p>
            <w:pPr>
              <w:jc w:val="center"/>
            </w:pPr>
            <w:r>
              <w:t>1.</w:t>
            </w:r>
          </w:p>
        </w:tc>
        <w:tc>
          <w:tcPr>
            <w:tcW w:w="843" w:type="dxa"/>
          </w:tcPr>
          <w:p>
            <w:pPr>
              <w:jc w:val="center"/>
            </w:pPr>
            <w:r>
              <w:t>Земельный налог</w:t>
            </w:r>
          </w:p>
        </w:tc>
        <w:tc>
          <w:tcPr>
            <w:tcW w:w="106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освобождение от налогообложения</w:t>
            </w:r>
          </w:p>
        </w:tc>
        <w:tc>
          <w:tcPr>
            <w:tcW w:w="1056" w:type="dxa"/>
          </w:tcPr>
          <w:p>
            <w:pPr>
              <w:jc w:val="center"/>
            </w:pPr>
            <w:r>
              <w:t xml:space="preserve">Пп. 1 п.7 решения Думы ЛГО от 21.07.2015 № 363-НПА </w:t>
            </w:r>
          </w:p>
        </w:tc>
        <w:tc>
          <w:tcPr>
            <w:tcW w:w="1168" w:type="dxa"/>
          </w:tcPr>
          <w:p>
            <w:pPr>
              <w:jc w:val="center"/>
            </w:pPr>
            <w:r>
              <w:t>Муниципальные казенные и бюджетные учреждения, органы местного  самоуправления и их структурные подразделения, являющиеся юридическими лицами</w:t>
            </w:r>
          </w:p>
        </w:tc>
        <w:tc>
          <w:tcPr>
            <w:tcW w:w="1403" w:type="dxa"/>
          </w:tcPr>
          <w:p>
            <w:pPr>
              <w:jc w:val="center"/>
            </w:pPr>
            <w:r>
              <w:t xml:space="preserve">Содержание финансируется за счет средств бюджета Лесозаводского городского округа </w:t>
            </w:r>
          </w:p>
          <w:p>
            <w:pPr>
              <w:jc w:val="center"/>
            </w:pPr>
          </w:p>
        </w:tc>
        <w:tc>
          <w:tcPr>
            <w:tcW w:w="778" w:type="dxa"/>
          </w:tcPr>
          <w:p>
            <w:pPr>
              <w:jc w:val="center"/>
            </w:pPr>
            <w:r>
              <w:t>12.08.2015</w:t>
            </w:r>
          </w:p>
        </w:tc>
        <w:tc>
          <w:tcPr>
            <w:tcW w:w="1106" w:type="dxa"/>
          </w:tcPr>
          <w:p>
            <w:pPr>
              <w:jc w:val="center"/>
            </w:pPr>
            <w:r>
              <w:t>неограниченный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t>Финансовое управление</w:t>
            </w:r>
          </w:p>
        </w:tc>
        <w:tc>
          <w:tcPr>
            <w:tcW w:w="1111" w:type="dxa"/>
          </w:tcPr>
          <w:p>
            <w:pPr>
              <w:jc w:val="center"/>
            </w:pPr>
            <w:r>
              <w:t xml:space="preserve">Муниципальная </w:t>
            </w:r>
          </w:p>
          <w:p>
            <w:pPr>
              <w:jc w:val="center"/>
            </w:pPr>
            <w:r>
              <w:t>программа «Экономическое развитие Лесозаводского</w:t>
            </w:r>
          </w:p>
          <w:p>
            <w:pPr>
              <w:jc w:val="center"/>
            </w:pPr>
            <w:r>
              <w:t>городского округа» на 2014–2020 годы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441" w:type="dxa"/>
          </w:tcPr>
          <w:p>
            <w:pPr>
              <w:jc w:val="center"/>
            </w:pPr>
            <w:r>
              <w:t xml:space="preserve">Постановление администрации ЛГО от 10.09.2013 № 1221 </w:t>
            </w:r>
          </w:p>
        </w:tc>
        <w:tc>
          <w:tcPr>
            <w:tcW w:w="1153" w:type="dxa"/>
          </w:tcPr>
          <w:p>
            <w:pPr>
              <w:jc w:val="center"/>
            </w:pPr>
            <w:r>
              <w:t>Оптимизация финансовых потоков</w:t>
            </w:r>
          </w:p>
        </w:tc>
        <w:tc>
          <w:tcPr>
            <w:tcW w:w="1144" w:type="dxa"/>
          </w:tcPr>
          <w:p>
            <w:pPr>
              <w:jc w:val="center"/>
            </w:pPr>
            <w:r>
              <w:t>снижение риска несвоевременной уплаты налога в бюджет</w:t>
            </w:r>
          </w:p>
        </w:tc>
        <w:tc>
          <w:tcPr>
            <w:tcW w:w="1139" w:type="dxa"/>
          </w:tcPr>
          <w:p>
            <w:pPr>
              <w:jc w:val="both"/>
            </w:pPr>
            <w:r>
              <w:t>Финансовый налоговый расход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dxa"/>
          </w:tcPr>
          <w:p>
            <w:pPr>
              <w:jc w:val="center"/>
            </w:pPr>
            <w:r>
              <w:t>2.</w:t>
            </w:r>
          </w:p>
        </w:tc>
        <w:tc>
          <w:tcPr>
            <w:tcW w:w="843" w:type="dxa"/>
          </w:tcPr>
          <w:p>
            <w:pPr>
              <w:jc w:val="center"/>
            </w:pPr>
            <w:r>
              <w:t>Земельный налог</w:t>
            </w:r>
          </w:p>
        </w:tc>
        <w:tc>
          <w:tcPr>
            <w:tcW w:w="106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освобождение от налогообложения</w:t>
            </w:r>
          </w:p>
        </w:tc>
        <w:tc>
          <w:tcPr>
            <w:tcW w:w="1056" w:type="dxa"/>
          </w:tcPr>
          <w:p>
            <w:pPr>
              <w:jc w:val="center"/>
            </w:pPr>
            <w:r>
              <w:t xml:space="preserve">Пп. 2 п.7 решения Думы ЛГО от 21.07.2015  №  363-НПА </w:t>
            </w:r>
          </w:p>
        </w:tc>
        <w:tc>
          <w:tcPr>
            <w:tcW w:w="1168" w:type="dxa"/>
          </w:tcPr>
          <w:p>
            <w:pPr>
              <w:autoSpaceDE w:val="0"/>
              <w:autoSpaceDN w:val="0"/>
              <w:adjustRightInd w:val="0"/>
              <w:jc w:val="both"/>
            </w:pPr>
            <w:r>
              <w:t xml:space="preserve"> Ветераны Великой Отечественной войны </w:t>
            </w:r>
          </w:p>
        </w:tc>
        <w:tc>
          <w:tcPr>
            <w:tcW w:w="1403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>
            <w:pPr>
              <w:jc w:val="center"/>
            </w:pPr>
            <w:r>
              <w:t>12.08.2015</w:t>
            </w:r>
          </w:p>
        </w:tc>
        <w:tc>
          <w:tcPr>
            <w:tcW w:w="1106" w:type="dxa"/>
          </w:tcPr>
          <w:p>
            <w:pPr>
              <w:jc w:val="center"/>
            </w:pPr>
            <w:r>
              <w:t>неограниченный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t>Отдел социальной работы</w:t>
            </w:r>
          </w:p>
        </w:tc>
        <w:tc>
          <w:tcPr>
            <w:tcW w:w="1111" w:type="dxa"/>
          </w:tcPr>
          <w:p>
            <w:pPr>
              <w:jc w:val="center"/>
            </w:pPr>
            <w:r>
              <w:rPr>
                <w:bCs/>
                <w:shd w:val="clear" w:color="auto" w:fill="F2FAFE"/>
              </w:rPr>
              <w:fldChar w:fldCharType="begin"/>
            </w:r>
            <w:r>
              <w:rPr>
                <w:bCs/>
                <w:shd w:val="clear" w:color="auto" w:fill="F2FAFE"/>
              </w:rPr>
              <w:instrText xml:space="preserve"> HYPERLINK "http://mo-lgo.ru/about/struktura/otdel-sotsialnoy-raboty/informatsiya/programmnye-meropriyatiya.php" \t "_blank" </w:instrText>
            </w:r>
            <w:r>
              <w:rPr>
                <w:bCs/>
                <w:shd w:val="clear" w:color="auto" w:fill="F2FAFE"/>
              </w:rPr>
              <w:fldChar w:fldCharType="separate"/>
            </w:r>
            <w:r>
              <w:t xml:space="preserve">Муниципальная </w:t>
            </w:r>
          </w:p>
          <w:p>
            <w:pPr>
              <w:jc w:val="center"/>
            </w:pPr>
            <w:r>
              <w:t xml:space="preserve">программа </w:t>
            </w:r>
            <w:r>
              <w:rPr>
                <w:rStyle w:val="5"/>
                <w:bCs/>
                <w:shd w:val="clear" w:color="auto" w:fill="F2FAFE"/>
              </w:rPr>
              <w:t>«Формирование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округа»</w:t>
            </w:r>
            <w:r>
              <w:rPr>
                <w:bCs/>
                <w:shd w:val="clear" w:color="auto" w:fill="F2FAFE"/>
              </w:rPr>
              <w:fldChar w:fldCharType="end"/>
            </w:r>
          </w:p>
        </w:tc>
        <w:tc>
          <w:tcPr>
            <w:tcW w:w="1441" w:type="dxa"/>
          </w:tcPr>
          <w:p>
            <w:pPr>
              <w:jc w:val="center"/>
            </w:pPr>
            <w:r>
              <w:t xml:space="preserve">Постановление администрации ЛГО от 18.12.2015 № 1702 </w:t>
            </w:r>
          </w:p>
        </w:tc>
        <w:tc>
          <w:tcPr>
            <w:tcW w:w="1153" w:type="dxa"/>
          </w:tcPr>
          <w:p>
            <w:pPr>
              <w:jc w:val="center"/>
            </w:pPr>
            <w:r>
              <w:t>социальная</w:t>
            </w:r>
          </w:p>
        </w:tc>
        <w:tc>
          <w:tcPr>
            <w:tcW w:w="1144" w:type="dxa"/>
          </w:tcPr>
          <w:p>
            <w:pPr>
              <w:jc w:val="center"/>
            </w:pPr>
            <w:r>
              <w:t>снижение стоимости жизни населения в соответствии с п.1.2. ч.1 Концепции развития Лесозаводского городского округа на 2016-2030 годы</w:t>
            </w:r>
          </w:p>
        </w:tc>
        <w:tc>
          <w:tcPr>
            <w:tcW w:w="1139" w:type="dxa"/>
          </w:tcPr>
          <w:p>
            <w:pPr>
              <w:jc w:val="both"/>
            </w:pPr>
            <w:r>
              <w:t>Социальный налоговый расход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dxa"/>
          </w:tcPr>
          <w:p>
            <w:pPr>
              <w:jc w:val="center"/>
            </w:pPr>
            <w:r>
              <w:t>3.</w:t>
            </w:r>
          </w:p>
        </w:tc>
        <w:tc>
          <w:tcPr>
            <w:tcW w:w="843" w:type="dxa"/>
          </w:tcPr>
          <w:p>
            <w:pPr>
              <w:jc w:val="center"/>
            </w:pPr>
            <w:r>
              <w:t>Земельный налог</w:t>
            </w:r>
          </w:p>
        </w:tc>
        <w:tc>
          <w:tcPr>
            <w:tcW w:w="106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освобождение от налогообложения</w:t>
            </w:r>
          </w:p>
        </w:tc>
        <w:tc>
          <w:tcPr>
            <w:tcW w:w="1056" w:type="dxa"/>
          </w:tcPr>
          <w:p>
            <w:pPr>
              <w:jc w:val="center"/>
            </w:pPr>
            <w:r>
              <w:t>Пп 3. п. 7 решения Думы ЛГО от 21.07.2015 № 363 (в ред. от 21.12.2018 № 40НПА))</w:t>
            </w:r>
          </w:p>
        </w:tc>
        <w:tc>
          <w:tcPr>
            <w:tcW w:w="1168" w:type="dxa"/>
          </w:tcPr>
          <w:p>
            <w:pPr>
              <w:jc w:val="center"/>
            </w:pPr>
            <w:r>
              <w:t>Члены многодетной семьи</w:t>
            </w:r>
          </w:p>
        </w:tc>
        <w:tc>
          <w:tcPr>
            <w:tcW w:w="1403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>
            <w:pPr>
              <w:jc w:val="center"/>
            </w:pPr>
            <w:r>
              <w:t>01.01.2018</w:t>
            </w:r>
          </w:p>
        </w:tc>
        <w:tc>
          <w:tcPr>
            <w:tcW w:w="1106" w:type="dxa"/>
          </w:tcPr>
          <w:p>
            <w:pPr>
              <w:jc w:val="center"/>
            </w:pPr>
            <w:r>
              <w:t>неограниченный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t>Отдел социальной работы</w:t>
            </w:r>
          </w:p>
        </w:tc>
        <w:tc>
          <w:tcPr>
            <w:tcW w:w="1111" w:type="dxa"/>
          </w:tcPr>
          <w:p>
            <w:pPr>
              <w:jc w:val="center"/>
            </w:pPr>
            <w:r>
              <w:rPr>
                <w:bCs/>
                <w:shd w:val="clear" w:color="auto" w:fill="F2FAFE"/>
              </w:rPr>
              <w:fldChar w:fldCharType="begin"/>
            </w:r>
            <w:r>
              <w:rPr>
                <w:bCs/>
                <w:shd w:val="clear" w:color="auto" w:fill="F2FAFE"/>
              </w:rPr>
              <w:instrText xml:space="preserve"> HYPERLINK "http://mo-lgo.ru/about/struktura/otdel-sotsialnoy-raboty/informatsiya/programmnye-meropriyatiya.php" \t "_blank" </w:instrText>
            </w:r>
            <w:r>
              <w:rPr>
                <w:bCs/>
                <w:shd w:val="clear" w:color="auto" w:fill="F2FAFE"/>
              </w:rPr>
              <w:fldChar w:fldCharType="separate"/>
            </w:r>
            <w:r>
              <w:t xml:space="preserve">Муниципальная </w:t>
            </w:r>
          </w:p>
          <w:p>
            <w:pPr>
              <w:jc w:val="center"/>
            </w:pPr>
            <w:r>
              <w:t xml:space="preserve">программа </w:t>
            </w:r>
            <w:r>
              <w:rPr>
                <w:rStyle w:val="5"/>
                <w:bCs/>
                <w:color w:val="auto"/>
                <w:shd w:val="clear" w:color="auto" w:fill="F2FAFE"/>
              </w:rPr>
              <w:t>«Формирование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округа»</w:t>
            </w:r>
            <w:r>
              <w:rPr>
                <w:bCs/>
                <w:shd w:val="clear" w:color="auto" w:fill="F2FAFE"/>
              </w:rPr>
              <w:fldChar w:fldCharType="end"/>
            </w:r>
          </w:p>
        </w:tc>
        <w:tc>
          <w:tcPr>
            <w:tcW w:w="1441" w:type="dxa"/>
          </w:tcPr>
          <w:p>
            <w:pPr>
              <w:jc w:val="center"/>
            </w:pPr>
            <w:r>
              <w:t xml:space="preserve">Постановление администрации ЛГО от 18.12.2015 № 1702 </w:t>
            </w:r>
          </w:p>
        </w:tc>
        <w:tc>
          <w:tcPr>
            <w:tcW w:w="1153" w:type="dxa"/>
          </w:tcPr>
          <w:p>
            <w:pPr>
              <w:jc w:val="center"/>
            </w:pPr>
            <w:r>
              <w:t>социальная</w:t>
            </w:r>
          </w:p>
        </w:tc>
        <w:tc>
          <w:tcPr>
            <w:tcW w:w="1144" w:type="dxa"/>
          </w:tcPr>
          <w:p>
            <w:pPr>
              <w:jc w:val="center"/>
            </w:pPr>
            <w:r>
              <w:t>снижение стоимости жизни населения в соответствии с п.1.2. ч.1 Концепции развития Лесозаводского городского округа на 2016-2030 годы</w:t>
            </w:r>
          </w:p>
        </w:tc>
        <w:tc>
          <w:tcPr>
            <w:tcW w:w="1139" w:type="dxa"/>
          </w:tcPr>
          <w:p>
            <w:pPr>
              <w:jc w:val="both"/>
            </w:pPr>
            <w:r>
              <w:t>Социальный налоговый расход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dxa"/>
          </w:tcPr>
          <w:p>
            <w:pPr>
              <w:jc w:val="center"/>
            </w:pPr>
            <w:r>
              <w:t>4.</w:t>
            </w:r>
          </w:p>
        </w:tc>
        <w:tc>
          <w:tcPr>
            <w:tcW w:w="843" w:type="dxa"/>
          </w:tcPr>
          <w:p>
            <w:pPr>
              <w:jc w:val="center"/>
            </w:pPr>
            <w:r>
              <w:t>Земельный налог</w:t>
            </w:r>
          </w:p>
        </w:tc>
        <w:tc>
          <w:tcPr>
            <w:tcW w:w="1065" w:type="dxa"/>
          </w:tcPr>
          <w:p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Пониженная налоговая ставка</w:t>
            </w:r>
          </w:p>
        </w:tc>
        <w:tc>
          <w:tcPr>
            <w:tcW w:w="1056" w:type="dxa"/>
          </w:tcPr>
          <w:p>
            <w:pPr>
              <w:jc w:val="center"/>
            </w:pPr>
            <w:r>
              <w:t xml:space="preserve">пп.2 п.3 решения Думы ЛГО от 21.07.2015 № 363-НПА </w:t>
            </w:r>
          </w:p>
        </w:tc>
        <w:tc>
          <w:tcPr>
            <w:tcW w:w="1168" w:type="dxa"/>
          </w:tcPr>
          <w:p>
            <w:pPr>
              <w:jc w:val="center"/>
            </w:pPr>
            <w:r>
              <w:t>Физические лица</w:t>
            </w:r>
          </w:p>
        </w:tc>
        <w:tc>
          <w:tcPr>
            <w:tcW w:w="1403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>
            <w:pPr>
              <w:jc w:val="center"/>
            </w:pPr>
            <w:r>
              <w:t>12.08.2015</w:t>
            </w:r>
          </w:p>
        </w:tc>
        <w:tc>
          <w:tcPr>
            <w:tcW w:w="1106" w:type="dxa"/>
          </w:tcPr>
          <w:p>
            <w:pPr>
              <w:jc w:val="center"/>
            </w:pPr>
            <w:r>
              <w:t>неограниченный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t>Отдел экономики</w:t>
            </w:r>
          </w:p>
        </w:tc>
        <w:tc>
          <w:tcPr>
            <w:tcW w:w="1111" w:type="dxa"/>
          </w:tcPr>
          <w:p>
            <w:pPr>
              <w:jc w:val="center"/>
            </w:pPr>
            <w:r>
              <w:t xml:space="preserve">Муниципальная </w:t>
            </w:r>
          </w:p>
          <w:p>
            <w:pPr>
              <w:jc w:val="center"/>
            </w:pPr>
            <w:r>
              <w:t>программа «Экономическое развитие Лесозаводского</w:t>
            </w:r>
          </w:p>
          <w:p>
            <w:pPr>
              <w:jc w:val="center"/>
            </w:pPr>
            <w:r>
              <w:t>городского округа» на 2014–2020 годы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441" w:type="dxa"/>
          </w:tcPr>
          <w:p>
            <w:pPr>
              <w:jc w:val="center"/>
            </w:pPr>
            <w:r>
              <w:t xml:space="preserve">Постановление администрации ЛГО от 10.09.2013 № 1221 </w:t>
            </w:r>
          </w:p>
        </w:tc>
        <w:tc>
          <w:tcPr>
            <w:tcW w:w="1153" w:type="dxa"/>
          </w:tcPr>
          <w:p>
            <w:pPr>
              <w:jc w:val="center"/>
            </w:pPr>
            <w:r>
              <w:t>социальная</w:t>
            </w:r>
          </w:p>
        </w:tc>
        <w:tc>
          <w:tcPr>
            <w:tcW w:w="1144" w:type="dxa"/>
          </w:tcPr>
          <w:p>
            <w:pPr>
              <w:jc w:val="center"/>
            </w:pPr>
            <w:r>
              <w:t>снижение стоимости жизни населения в соответствии с п.1.2. ч.1 Концепции развития Лесозаводского городского округа на 2016-2030 годы</w:t>
            </w:r>
          </w:p>
        </w:tc>
        <w:tc>
          <w:tcPr>
            <w:tcW w:w="1139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t>Социальный налоговый расход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dxa"/>
          </w:tcPr>
          <w:p>
            <w:pPr>
              <w:jc w:val="center"/>
            </w:pPr>
            <w:r>
              <w:t>5.</w:t>
            </w:r>
          </w:p>
        </w:tc>
        <w:tc>
          <w:tcPr>
            <w:tcW w:w="843" w:type="dxa"/>
          </w:tcPr>
          <w:p>
            <w:pPr>
              <w:jc w:val="center"/>
            </w:pPr>
            <w:r>
              <w:t>Земельный налог</w:t>
            </w:r>
          </w:p>
        </w:tc>
        <w:tc>
          <w:tcPr>
            <w:tcW w:w="1065" w:type="dxa"/>
          </w:tcPr>
          <w:p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Пониженная налоговая ставка</w:t>
            </w:r>
          </w:p>
        </w:tc>
        <w:tc>
          <w:tcPr>
            <w:tcW w:w="1056" w:type="dxa"/>
          </w:tcPr>
          <w:p>
            <w:pPr>
              <w:jc w:val="center"/>
            </w:pPr>
            <w:r>
              <w:t xml:space="preserve">Пп.3 п.3 решения Думы ЛГО от 21.07.2015 № 363-НПА </w:t>
            </w:r>
          </w:p>
        </w:tc>
        <w:tc>
          <w:tcPr>
            <w:tcW w:w="1168" w:type="dxa"/>
          </w:tcPr>
          <w:p>
            <w:pPr>
              <w:jc w:val="center"/>
            </w:pPr>
            <w:r>
              <w:t>Организации</w:t>
            </w:r>
          </w:p>
        </w:tc>
        <w:tc>
          <w:tcPr>
            <w:tcW w:w="1403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>
            <w:pPr>
              <w:jc w:val="center"/>
            </w:pPr>
            <w:r>
              <w:t>12.08.2015</w:t>
            </w:r>
          </w:p>
        </w:tc>
        <w:tc>
          <w:tcPr>
            <w:tcW w:w="1106" w:type="dxa"/>
          </w:tcPr>
          <w:p>
            <w:pPr>
              <w:jc w:val="center"/>
            </w:pPr>
            <w:r>
              <w:t>неограниченный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t>Отдел экономики</w:t>
            </w:r>
          </w:p>
        </w:tc>
        <w:tc>
          <w:tcPr>
            <w:tcW w:w="1111" w:type="dxa"/>
          </w:tcPr>
          <w:p>
            <w:pPr>
              <w:jc w:val="center"/>
            </w:pPr>
            <w:r>
              <w:t xml:space="preserve">Муниципальная </w:t>
            </w:r>
          </w:p>
          <w:p>
            <w:pPr>
              <w:jc w:val="center"/>
            </w:pPr>
            <w:r>
              <w:t>программа «Экономическое развитие Лесозаводского</w:t>
            </w:r>
          </w:p>
          <w:p>
            <w:pPr>
              <w:jc w:val="center"/>
            </w:pPr>
            <w:r>
              <w:t>городского округа» на 2014–2020 годы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441" w:type="dxa"/>
          </w:tcPr>
          <w:p>
            <w:pPr>
              <w:jc w:val="center"/>
            </w:pPr>
            <w:r>
              <w:t xml:space="preserve">Постановление администрации ЛГО от 10.09.2013 № 1221 </w:t>
            </w:r>
          </w:p>
        </w:tc>
        <w:tc>
          <w:tcPr>
            <w:tcW w:w="1153" w:type="dxa"/>
          </w:tcPr>
          <w:p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развитие малого и среднего бизнеса на территории </w:t>
            </w:r>
            <w:r>
              <w:t>Лесозаводского городского округа в соответствии с п. 1.1 ч. 1 Концепции развития Лесозаводского городского округа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на </w:t>
            </w:r>
            <w:r>
              <w:t>2016-2030 годы</w:t>
            </w:r>
          </w:p>
        </w:tc>
        <w:tc>
          <w:tcPr>
            <w:tcW w:w="1144" w:type="dxa"/>
          </w:tcPr>
          <w:p>
            <w:r>
              <w:t>Увеличение налоговых поступлений в бюджетную систему Российской Федерации.</w:t>
            </w:r>
          </w:p>
        </w:tc>
        <w:tc>
          <w:tcPr>
            <w:tcW w:w="1139" w:type="dxa"/>
          </w:tcPr>
          <w:p>
            <w:pPr>
              <w:jc w:val="both"/>
            </w:pPr>
            <w:r>
              <w:t>Стимулирующий налоговый расход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dxa"/>
          </w:tcPr>
          <w:p>
            <w:pPr>
              <w:jc w:val="center"/>
            </w:pPr>
            <w:r>
              <w:t>6.</w:t>
            </w:r>
          </w:p>
        </w:tc>
        <w:tc>
          <w:tcPr>
            <w:tcW w:w="843" w:type="dxa"/>
          </w:tcPr>
          <w:p>
            <w:pPr>
              <w:jc w:val="center"/>
            </w:pPr>
            <w:r>
              <w:t>Налог на имущество физических лиц</w:t>
            </w:r>
          </w:p>
        </w:tc>
        <w:tc>
          <w:tcPr>
            <w:tcW w:w="1065" w:type="dxa"/>
          </w:tcPr>
          <w:p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Уменьшение на 50 % размера подлежащей уплате суммы налога</w:t>
            </w:r>
          </w:p>
          <w:p>
            <w:pPr>
              <w:jc w:val="center"/>
            </w:pPr>
          </w:p>
        </w:tc>
        <w:tc>
          <w:tcPr>
            <w:tcW w:w="1056" w:type="dxa"/>
          </w:tcPr>
          <w:p>
            <w:pPr>
              <w:autoSpaceDE w:val="0"/>
              <w:autoSpaceDN w:val="0"/>
              <w:adjustRightInd w:val="0"/>
              <w:jc w:val="both"/>
            </w:pPr>
            <w:r>
              <w:t xml:space="preserve">П. 7 решения Думы ЛГО от 11.10.2019 № 122-НПА </w:t>
            </w:r>
          </w:p>
        </w:tc>
        <w:tc>
          <w:tcPr>
            <w:tcW w:w="1168" w:type="dxa"/>
          </w:tcPr>
          <w:p>
            <w:pPr>
              <w:jc w:val="center"/>
            </w:pPr>
            <w:r>
              <w:t>Члены многодетной семьи</w:t>
            </w:r>
          </w:p>
        </w:tc>
        <w:tc>
          <w:tcPr>
            <w:tcW w:w="1403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>
            <w:pPr>
              <w:jc w:val="center"/>
            </w:pPr>
            <w:r>
              <w:t>01.01.2018</w:t>
            </w:r>
          </w:p>
        </w:tc>
        <w:tc>
          <w:tcPr>
            <w:tcW w:w="1106" w:type="dxa"/>
          </w:tcPr>
          <w:p>
            <w:pPr>
              <w:jc w:val="center"/>
            </w:pPr>
            <w:r>
              <w:t>неограниченный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t>Отдел социальной работы</w:t>
            </w:r>
          </w:p>
        </w:tc>
        <w:tc>
          <w:tcPr>
            <w:tcW w:w="1111" w:type="dxa"/>
          </w:tcPr>
          <w:p>
            <w:pPr>
              <w:jc w:val="center"/>
            </w:pPr>
            <w:r>
              <w:rPr>
                <w:bCs/>
                <w:shd w:val="clear" w:color="auto" w:fill="F2FAFE"/>
              </w:rPr>
              <w:fldChar w:fldCharType="begin"/>
            </w:r>
            <w:r>
              <w:rPr>
                <w:bCs/>
                <w:shd w:val="clear" w:color="auto" w:fill="F2FAFE"/>
              </w:rPr>
              <w:instrText xml:space="preserve"> HYPERLINK "http://mo-lgo.ru/about/struktura/otdel-sotsialnoy-raboty/informatsiya/programmnye-meropriyatiya.php" \t "_blank" </w:instrText>
            </w:r>
            <w:r>
              <w:rPr>
                <w:bCs/>
                <w:shd w:val="clear" w:color="auto" w:fill="F2FAFE"/>
              </w:rPr>
              <w:fldChar w:fldCharType="separate"/>
            </w:r>
            <w:r>
              <w:t xml:space="preserve">Муниципальная </w:t>
            </w:r>
          </w:p>
          <w:p>
            <w:pPr>
              <w:jc w:val="center"/>
            </w:pPr>
            <w:r>
              <w:t xml:space="preserve">программа </w:t>
            </w:r>
            <w:r>
              <w:rPr>
                <w:rStyle w:val="5"/>
                <w:bCs/>
                <w:color w:val="auto"/>
                <w:shd w:val="clear" w:color="auto" w:fill="F2FAFE"/>
              </w:rPr>
              <w:t>«Формирование доступной среды, организация и осуществление мероприятий, направленных на поддержку общественных организаций ветеранов и инвалидов, других категорий граждан на территории Лесозаводского городского округа»</w:t>
            </w:r>
            <w:r>
              <w:rPr>
                <w:bCs/>
                <w:shd w:val="clear" w:color="auto" w:fill="F2FAFE"/>
              </w:rPr>
              <w:fldChar w:fldCharType="end"/>
            </w:r>
          </w:p>
        </w:tc>
        <w:tc>
          <w:tcPr>
            <w:tcW w:w="1441" w:type="dxa"/>
          </w:tcPr>
          <w:p>
            <w:pPr>
              <w:jc w:val="center"/>
            </w:pPr>
            <w:r>
              <w:t xml:space="preserve">Постановление администрации ЛГО от 18.12.2015 № 1702 </w:t>
            </w:r>
          </w:p>
        </w:tc>
        <w:tc>
          <w:tcPr>
            <w:tcW w:w="1153" w:type="dxa"/>
          </w:tcPr>
          <w:p>
            <w:pPr>
              <w:jc w:val="center"/>
            </w:pPr>
            <w:r>
              <w:t>социальная</w:t>
            </w:r>
          </w:p>
        </w:tc>
        <w:tc>
          <w:tcPr>
            <w:tcW w:w="1144" w:type="dxa"/>
          </w:tcPr>
          <w:p>
            <w:pPr>
              <w:jc w:val="center"/>
            </w:pPr>
            <w:r>
              <w:t>снижение стоимости жизни населения в соответствии с п.1.2. ч.1 Концепции развития Лесозаводского городского округа на 2016-2030 годы</w:t>
            </w:r>
          </w:p>
        </w:tc>
        <w:tc>
          <w:tcPr>
            <w:tcW w:w="1139" w:type="dxa"/>
          </w:tcPr>
          <w:p>
            <w:pPr>
              <w:jc w:val="both"/>
            </w:pPr>
            <w:r>
              <w:t>Социальный налоговый расход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dxa"/>
          </w:tcPr>
          <w:p>
            <w:pPr>
              <w:jc w:val="center"/>
            </w:pPr>
            <w:r>
              <w:t>7.</w:t>
            </w:r>
          </w:p>
        </w:tc>
        <w:tc>
          <w:tcPr>
            <w:tcW w:w="843" w:type="dxa"/>
          </w:tcPr>
          <w:p>
            <w:pPr>
              <w:jc w:val="center"/>
            </w:pPr>
            <w:r>
              <w:t>Налог на имущество физических лиц</w:t>
            </w:r>
          </w:p>
        </w:tc>
        <w:tc>
          <w:tcPr>
            <w:tcW w:w="1065" w:type="dxa"/>
          </w:tcPr>
          <w:p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Пониженная налоговая ставка</w:t>
            </w:r>
          </w:p>
        </w:tc>
        <w:tc>
          <w:tcPr>
            <w:tcW w:w="1056" w:type="dxa"/>
          </w:tcPr>
          <w:p>
            <w:pPr>
              <w:jc w:val="both"/>
            </w:pPr>
            <w:r>
              <w:rPr>
                <w:lang w:eastAsia="ar-SA"/>
              </w:rPr>
              <w:t xml:space="preserve">Пп 2 п.3 решения Думы Лесозаводского городско округа от </w:t>
            </w:r>
            <w:r>
              <w:t xml:space="preserve">11.10.2019 г. № 122-НПА  </w:t>
            </w:r>
          </w:p>
        </w:tc>
        <w:tc>
          <w:tcPr>
            <w:tcW w:w="1168" w:type="dxa"/>
          </w:tcPr>
          <w:p>
            <w:pPr>
              <w:jc w:val="center"/>
            </w:pPr>
            <w:r>
              <w:t>Индивидуальные предприниматели</w:t>
            </w:r>
          </w:p>
        </w:tc>
        <w:tc>
          <w:tcPr>
            <w:tcW w:w="1403" w:type="dxa"/>
          </w:tcPr>
          <w:p>
            <w:pPr>
              <w:jc w:val="both"/>
            </w:pPr>
          </w:p>
          <w:p>
            <w:pPr>
              <w:jc w:val="both"/>
            </w:pPr>
            <w:r>
              <w:t>Использования имущества в предпринимательской деятельности</w:t>
            </w:r>
          </w:p>
        </w:tc>
        <w:tc>
          <w:tcPr>
            <w:tcW w:w="778" w:type="dxa"/>
          </w:tcPr>
          <w:p>
            <w:pPr>
              <w:jc w:val="center"/>
            </w:pPr>
            <w:r>
              <w:t>01.01.2020 года</w:t>
            </w:r>
          </w:p>
        </w:tc>
        <w:tc>
          <w:tcPr>
            <w:tcW w:w="1106" w:type="dxa"/>
          </w:tcPr>
          <w:p>
            <w:pPr>
              <w:jc w:val="center"/>
            </w:pPr>
            <w:r>
              <w:t>неограниченный</w:t>
            </w:r>
          </w:p>
        </w:tc>
        <w:tc>
          <w:tcPr>
            <w:tcW w:w="995" w:type="dxa"/>
          </w:tcPr>
          <w:p>
            <w:pPr>
              <w:jc w:val="center"/>
            </w:pPr>
            <w:r>
              <w:t>Отдел экономики</w:t>
            </w:r>
          </w:p>
        </w:tc>
        <w:tc>
          <w:tcPr>
            <w:tcW w:w="1111" w:type="dxa"/>
          </w:tcPr>
          <w:p>
            <w:pPr>
              <w:jc w:val="center"/>
            </w:pPr>
            <w:r>
              <w:t xml:space="preserve">Муниципальная </w:t>
            </w:r>
          </w:p>
          <w:p>
            <w:pPr>
              <w:jc w:val="center"/>
            </w:pPr>
            <w:r>
              <w:t>программа «Экономическое развитие Лесозаводского</w:t>
            </w:r>
          </w:p>
          <w:p>
            <w:pPr>
              <w:jc w:val="center"/>
            </w:pPr>
            <w:r>
              <w:t>городского округа» на 2014–2020 годы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441" w:type="dxa"/>
          </w:tcPr>
          <w:p>
            <w:pPr>
              <w:jc w:val="center"/>
            </w:pPr>
            <w:r>
              <w:t xml:space="preserve">Постановление администрации ЛГО от 10.09.2013 № 1221 </w:t>
            </w:r>
          </w:p>
        </w:tc>
        <w:tc>
          <w:tcPr>
            <w:tcW w:w="1153" w:type="dxa"/>
          </w:tcPr>
          <w:p>
            <w:pPr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развитие малого и среднего бизнеса на территории </w:t>
            </w:r>
            <w:r>
              <w:t>Лесозаводского городского округа в соответствии с п. 1.1 ч. 1 Концепции развития Лесозаводского городского округа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на </w:t>
            </w:r>
            <w:r>
              <w:t>2016-2030 годы</w:t>
            </w:r>
          </w:p>
        </w:tc>
        <w:tc>
          <w:tcPr>
            <w:tcW w:w="1144" w:type="dxa"/>
          </w:tcPr>
          <w:p>
            <w:r>
              <w:t>Увеличение налоговых поступлений в бюджетную систему Российской Федерации.</w:t>
            </w:r>
          </w:p>
        </w:tc>
        <w:tc>
          <w:tcPr>
            <w:tcW w:w="1139" w:type="dxa"/>
          </w:tcPr>
          <w:p>
            <w:pPr>
              <w:jc w:val="both"/>
            </w:pPr>
            <w:r>
              <w:t>Стимулирующий налоговый расход</w:t>
            </w:r>
          </w:p>
        </w:tc>
      </w:tr>
    </w:tbl>
    <w:p/>
    <w:sectPr>
      <w:pgSz w:w="16838" w:h="11906" w:orient="landscape"/>
      <w:pgMar w:top="1701" w:right="567" w:bottom="851" w:left="45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F0"/>
    <w:rsid w:val="000D1BD3"/>
    <w:rsid w:val="0010490F"/>
    <w:rsid w:val="00123F91"/>
    <w:rsid w:val="00135745"/>
    <w:rsid w:val="00156A07"/>
    <w:rsid w:val="00161632"/>
    <w:rsid w:val="001C4BC7"/>
    <w:rsid w:val="001D27B3"/>
    <w:rsid w:val="00250F4E"/>
    <w:rsid w:val="0026433D"/>
    <w:rsid w:val="002936F9"/>
    <w:rsid w:val="002B704E"/>
    <w:rsid w:val="002E6D70"/>
    <w:rsid w:val="00326E96"/>
    <w:rsid w:val="0037549E"/>
    <w:rsid w:val="00420FF5"/>
    <w:rsid w:val="004754BD"/>
    <w:rsid w:val="00482FDE"/>
    <w:rsid w:val="00490F43"/>
    <w:rsid w:val="005347FE"/>
    <w:rsid w:val="005A4CE1"/>
    <w:rsid w:val="005B575D"/>
    <w:rsid w:val="005B73BB"/>
    <w:rsid w:val="005D6FB1"/>
    <w:rsid w:val="005E3362"/>
    <w:rsid w:val="006020F0"/>
    <w:rsid w:val="006029CF"/>
    <w:rsid w:val="00624D9D"/>
    <w:rsid w:val="00673BAF"/>
    <w:rsid w:val="00676C6B"/>
    <w:rsid w:val="006C725B"/>
    <w:rsid w:val="00780E28"/>
    <w:rsid w:val="007F230E"/>
    <w:rsid w:val="008C0309"/>
    <w:rsid w:val="009568D1"/>
    <w:rsid w:val="00991922"/>
    <w:rsid w:val="00B31652"/>
    <w:rsid w:val="00B57070"/>
    <w:rsid w:val="00B67860"/>
    <w:rsid w:val="00BA59BE"/>
    <w:rsid w:val="00D440C0"/>
    <w:rsid w:val="00D860AB"/>
    <w:rsid w:val="00D95D60"/>
    <w:rsid w:val="00E763C3"/>
    <w:rsid w:val="00E9617E"/>
    <w:rsid w:val="00E96B2A"/>
    <w:rsid w:val="00EB305A"/>
    <w:rsid w:val="00F72A8A"/>
    <w:rsid w:val="287B06D8"/>
    <w:rsid w:val="3EB0070E"/>
    <w:rsid w:val="5A753E65"/>
    <w:rsid w:val="690439E8"/>
    <w:rsid w:val="784E3B7C"/>
    <w:rsid w:val="7D8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Indent"/>
    <w:basedOn w:val="1"/>
    <w:link w:val="10"/>
    <w:qFormat/>
    <w:uiPriority w:val="0"/>
    <w:pPr>
      <w:spacing w:line="360" w:lineRule="auto"/>
      <w:ind w:right="28" w:firstLine="709"/>
      <w:jc w:val="both"/>
    </w:pPr>
    <w:rPr>
      <w:sz w:val="26"/>
    </w:rPr>
  </w:style>
  <w:style w:type="table" w:styleId="8">
    <w:name w:val="Table Grid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customStyle="1" w:styleId="10">
    <w:name w:val="Основной текст с отступом Знак"/>
    <w:basedOn w:val="3"/>
    <w:link w:val="7"/>
    <w:qFormat/>
    <w:uiPriority w:val="0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11">
    <w:name w:val="No Spacing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D262-7D49-4825-B5BC-0929A5DA54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1050</Words>
  <Characters>5986</Characters>
  <Lines>49</Lines>
  <Paragraphs>14</Paragraphs>
  <TotalTime>0</TotalTime>
  <ScaleCrop>false</ScaleCrop>
  <LinksUpToDate>false</LinksUpToDate>
  <CharactersWithSpaces>7022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2021-11-28T23:00:00Z</dcterms:created>
  <dc:creator>Елена</dc:creator>
  <cp:lastModifiedBy>user</cp:lastModifiedBy>
  <cp:lastPrinted>2021-11-29T22:36:00Z</cp:lastPrinted>
  <dcterms:modified xsi:type="dcterms:W3CDTF">2022-11-17T04:18:35Z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2C9A879D7E4246E8923FF5B21C4F060E</vt:lpwstr>
  </property>
</Properties>
</file>