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95" w:rsidRPr="0031787B" w:rsidRDefault="00E71595" w:rsidP="00E71595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8811DB2" wp14:editId="6C5D1C3D">
            <wp:simplePos x="0" y="0"/>
            <wp:positionH relativeFrom="column">
              <wp:posOffset>2560955</wp:posOffset>
            </wp:positionH>
            <wp:positionV relativeFrom="paragraph">
              <wp:posOffset>118745</wp:posOffset>
            </wp:positionV>
            <wp:extent cx="543560" cy="638175"/>
            <wp:effectExtent l="19050" t="0" r="8890" b="0"/>
            <wp:wrapNone/>
            <wp:docPr id="1" name="Рисунок 2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1595" w:rsidRPr="0031787B" w:rsidRDefault="00E71595" w:rsidP="00E71595">
      <w:pPr>
        <w:jc w:val="center"/>
        <w:rPr>
          <w:sz w:val="26"/>
          <w:szCs w:val="26"/>
        </w:rPr>
      </w:pPr>
    </w:p>
    <w:p w:rsidR="00E71595" w:rsidRPr="0031787B" w:rsidRDefault="00E71595" w:rsidP="00E71595">
      <w:pPr>
        <w:jc w:val="center"/>
        <w:rPr>
          <w:sz w:val="26"/>
          <w:szCs w:val="26"/>
        </w:rPr>
      </w:pPr>
    </w:p>
    <w:p w:rsidR="00E71595" w:rsidRPr="0031787B" w:rsidRDefault="00E71595" w:rsidP="00E71595">
      <w:pPr>
        <w:jc w:val="center"/>
        <w:rPr>
          <w:sz w:val="26"/>
          <w:szCs w:val="26"/>
        </w:rPr>
      </w:pPr>
    </w:p>
    <w:p w:rsidR="00E71595" w:rsidRPr="0031787B" w:rsidRDefault="00E71595" w:rsidP="00E71595">
      <w:pPr>
        <w:shd w:val="clear" w:color="auto" w:fill="FFFFFF"/>
        <w:spacing w:line="451" w:lineRule="exact"/>
        <w:ind w:left="826" w:hanging="826"/>
        <w:jc w:val="center"/>
        <w:rPr>
          <w:b/>
          <w:sz w:val="26"/>
          <w:szCs w:val="26"/>
        </w:rPr>
      </w:pPr>
      <w:r w:rsidRPr="0031787B">
        <w:rPr>
          <w:b/>
          <w:color w:val="000000"/>
          <w:spacing w:val="-3"/>
          <w:sz w:val="26"/>
          <w:szCs w:val="26"/>
        </w:rPr>
        <w:t>АДМИНИСТРАЦИЯ  ЛЕСОЗАВОДСКОГО ГОРОДСКОГО ОКРУГА</w:t>
      </w:r>
    </w:p>
    <w:p w:rsidR="00E71595" w:rsidRPr="0031787B" w:rsidRDefault="00E71595" w:rsidP="00E71595">
      <w:pPr>
        <w:shd w:val="clear" w:color="auto" w:fill="FFFFFF"/>
        <w:spacing w:line="451" w:lineRule="exact"/>
        <w:jc w:val="center"/>
        <w:rPr>
          <w:b/>
          <w:sz w:val="26"/>
          <w:szCs w:val="26"/>
        </w:rPr>
      </w:pPr>
      <w:r w:rsidRPr="0031787B">
        <w:rPr>
          <w:b/>
          <w:bCs/>
          <w:color w:val="000000"/>
          <w:spacing w:val="4"/>
          <w:sz w:val="26"/>
          <w:szCs w:val="26"/>
        </w:rPr>
        <w:t>ФИНАНСОВОЕ УПРАВЛЕНИЕ</w:t>
      </w:r>
    </w:p>
    <w:p w:rsidR="00E71595" w:rsidRPr="0031787B" w:rsidRDefault="00E71595" w:rsidP="00E71595">
      <w:pPr>
        <w:shd w:val="clear" w:color="auto" w:fill="FFFFFF"/>
        <w:spacing w:after="250" w:line="451" w:lineRule="exact"/>
        <w:jc w:val="center"/>
        <w:rPr>
          <w:sz w:val="26"/>
          <w:szCs w:val="26"/>
        </w:rPr>
      </w:pPr>
      <w:r w:rsidRPr="0031787B">
        <w:rPr>
          <w:b/>
          <w:bCs/>
          <w:color w:val="000000"/>
          <w:spacing w:val="43"/>
          <w:sz w:val="26"/>
          <w:szCs w:val="26"/>
        </w:rPr>
        <w:t>ПРИКАЗ</w:t>
      </w:r>
    </w:p>
    <w:p w:rsidR="00E71595" w:rsidRPr="0031787B" w:rsidRDefault="007C5922" w:rsidP="00E71595">
      <w:pPr>
        <w:shd w:val="clear" w:color="auto" w:fill="FFFFFF"/>
        <w:spacing w:after="250" w:line="360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="00F941D1">
        <w:rPr>
          <w:sz w:val="26"/>
          <w:szCs w:val="26"/>
        </w:rPr>
        <w:t>7</w:t>
      </w:r>
      <w:r w:rsidR="00E71595" w:rsidRPr="004870EF">
        <w:rPr>
          <w:sz w:val="26"/>
          <w:szCs w:val="26"/>
        </w:rPr>
        <w:t>.</w:t>
      </w:r>
      <w:r w:rsidR="005B0839" w:rsidRPr="004870EF">
        <w:rPr>
          <w:sz w:val="26"/>
          <w:szCs w:val="26"/>
        </w:rPr>
        <w:t>01</w:t>
      </w:r>
      <w:r w:rsidR="00E71595" w:rsidRPr="004870EF">
        <w:rPr>
          <w:sz w:val="26"/>
          <w:szCs w:val="26"/>
        </w:rPr>
        <w:t>.202</w:t>
      </w:r>
      <w:r w:rsidR="004870EF" w:rsidRPr="004870EF">
        <w:rPr>
          <w:sz w:val="26"/>
          <w:szCs w:val="26"/>
        </w:rPr>
        <w:t>2</w:t>
      </w:r>
      <w:r w:rsidR="00E71595" w:rsidRPr="004870EF">
        <w:rPr>
          <w:sz w:val="26"/>
          <w:szCs w:val="26"/>
        </w:rPr>
        <w:t xml:space="preserve"> года                          </w:t>
      </w:r>
      <w:r w:rsidR="00E71595" w:rsidRPr="004870EF">
        <w:rPr>
          <w:sz w:val="26"/>
          <w:szCs w:val="26"/>
        </w:rPr>
        <w:tab/>
      </w:r>
      <w:proofErr w:type="spellStart"/>
      <w:r w:rsidR="00E71595" w:rsidRPr="004870EF">
        <w:rPr>
          <w:sz w:val="26"/>
          <w:szCs w:val="26"/>
        </w:rPr>
        <w:t>г</w:t>
      </w:r>
      <w:proofErr w:type="gramStart"/>
      <w:r w:rsidR="00E71595" w:rsidRPr="004870EF">
        <w:rPr>
          <w:sz w:val="26"/>
          <w:szCs w:val="26"/>
        </w:rPr>
        <w:t>.Л</w:t>
      </w:r>
      <w:proofErr w:type="gramEnd"/>
      <w:r w:rsidR="00E71595" w:rsidRPr="004870EF">
        <w:rPr>
          <w:sz w:val="26"/>
          <w:szCs w:val="26"/>
        </w:rPr>
        <w:t>есозаводск</w:t>
      </w:r>
      <w:proofErr w:type="spellEnd"/>
      <w:r w:rsidR="00E71595" w:rsidRPr="004870EF">
        <w:rPr>
          <w:sz w:val="26"/>
          <w:szCs w:val="26"/>
        </w:rPr>
        <w:t xml:space="preserve">                                         </w:t>
      </w:r>
      <w:r w:rsidR="00E71595" w:rsidRPr="004870EF">
        <w:rPr>
          <w:sz w:val="26"/>
          <w:szCs w:val="26"/>
        </w:rPr>
        <w:tab/>
        <w:t xml:space="preserve">             №</w:t>
      </w:r>
      <w:r w:rsidR="00F941D1">
        <w:rPr>
          <w:sz w:val="26"/>
          <w:szCs w:val="26"/>
        </w:rPr>
        <w:t xml:space="preserve"> 9</w:t>
      </w:r>
      <w:bookmarkStart w:id="0" w:name="_GoBack"/>
      <w:bookmarkEnd w:id="0"/>
      <w:r w:rsidR="00E71595" w:rsidRPr="004870EF">
        <w:rPr>
          <w:sz w:val="26"/>
          <w:szCs w:val="26"/>
        </w:rPr>
        <w:t xml:space="preserve"> </w:t>
      </w:r>
      <w:r w:rsidR="00E71595">
        <w:rPr>
          <w:sz w:val="26"/>
          <w:szCs w:val="26"/>
        </w:rPr>
        <w:t xml:space="preserve"> 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505"/>
      </w:tblGrid>
      <w:tr w:rsidR="00E71595" w:rsidRPr="0031787B" w:rsidTr="00E6611F">
        <w:trPr>
          <w:trHeight w:val="1610"/>
        </w:trPr>
        <w:tc>
          <w:tcPr>
            <w:tcW w:w="8505" w:type="dxa"/>
          </w:tcPr>
          <w:p w:rsidR="00E71595" w:rsidRPr="00A6601D" w:rsidRDefault="00E71595" w:rsidP="00E6611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bookmarkStart w:id="1" w:name="OLE_LINK20"/>
            <w:bookmarkStart w:id="2" w:name="OLE_LINK23"/>
            <w:bookmarkStart w:id="3" w:name="OLE_LINK24"/>
            <w:r w:rsidRPr="00A6601D">
              <w:rPr>
                <w:b/>
                <w:sz w:val="24"/>
                <w:szCs w:val="24"/>
              </w:rPr>
              <w:t xml:space="preserve">О внесении изменений в состав закрепленных за </w:t>
            </w:r>
            <w:proofErr w:type="gramStart"/>
            <w:r w:rsidRPr="00A6601D">
              <w:rPr>
                <w:b/>
                <w:sz w:val="24"/>
                <w:szCs w:val="24"/>
              </w:rPr>
              <w:t>главными</w:t>
            </w:r>
            <w:proofErr w:type="gramEnd"/>
          </w:p>
          <w:p w:rsidR="00E71595" w:rsidRPr="00A6601D" w:rsidRDefault="00E71595" w:rsidP="00E6611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6601D">
              <w:rPr>
                <w:b/>
                <w:sz w:val="24"/>
                <w:szCs w:val="24"/>
              </w:rPr>
              <w:t xml:space="preserve">администраторами </w:t>
            </w:r>
            <w:proofErr w:type="gramStart"/>
            <w:r w:rsidRPr="00A6601D">
              <w:rPr>
                <w:b/>
                <w:sz w:val="24"/>
                <w:szCs w:val="24"/>
              </w:rPr>
              <w:t>доходов бюджета Лесозаводского городского округа кодов классификации  доходов бюджета</w:t>
            </w:r>
            <w:bookmarkEnd w:id="1"/>
            <w:bookmarkEnd w:id="2"/>
            <w:bookmarkEnd w:id="3"/>
            <w:proofErr w:type="gramEnd"/>
            <w:r w:rsidRPr="00A6601D">
              <w:rPr>
                <w:b/>
                <w:sz w:val="24"/>
                <w:szCs w:val="24"/>
              </w:rPr>
              <w:t xml:space="preserve"> </w:t>
            </w:r>
          </w:p>
          <w:p w:rsidR="00E71595" w:rsidRDefault="00E71595" w:rsidP="00E6611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6601D">
              <w:rPr>
                <w:b/>
                <w:sz w:val="24"/>
                <w:szCs w:val="24"/>
              </w:rPr>
              <w:t>Лесозаводского городского округа</w:t>
            </w:r>
          </w:p>
          <w:p w:rsidR="00142DA1" w:rsidRPr="001D27B3" w:rsidRDefault="00142DA1" w:rsidP="00E6611F"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</w:p>
        </w:tc>
      </w:tr>
    </w:tbl>
    <w:p w:rsidR="005B0839" w:rsidRPr="00C63CA4" w:rsidRDefault="00E71595" w:rsidP="005B0839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127697">
        <w:rPr>
          <w:sz w:val="25"/>
          <w:szCs w:val="25"/>
        </w:rPr>
        <w:t xml:space="preserve">На основании статьи 20 Бюджетного кодекса Российской Федерации,  приказа Министерства финансов Российской Федерации </w:t>
      </w:r>
      <w:r w:rsidR="005B0839" w:rsidRPr="005B0839">
        <w:rPr>
          <w:sz w:val="25"/>
          <w:szCs w:val="25"/>
        </w:rPr>
        <w:t>от 08.06.2021 г. № 75н «Об утверждении кодов (перечней кодов) бюджетной классификации Российской Федерации   на 2022 год (на 2022 год и плановый период 2023 и 2024 годов)»</w:t>
      </w:r>
      <w:r w:rsidR="005B0839" w:rsidRPr="005B0839">
        <w:rPr>
          <w:color w:val="000000"/>
          <w:sz w:val="25"/>
          <w:szCs w:val="25"/>
        </w:rPr>
        <w:t>,</w:t>
      </w:r>
    </w:p>
    <w:p w:rsidR="005B0839" w:rsidRDefault="005B0839" w:rsidP="00E71595">
      <w:pPr>
        <w:spacing w:line="360" w:lineRule="auto"/>
        <w:ind w:right="28"/>
        <w:jc w:val="both"/>
        <w:rPr>
          <w:sz w:val="25"/>
          <w:szCs w:val="25"/>
        </w:rPr>
      </w:pPr>
    </w:p>
    <w:p w:rsidR="00E71595" w:rsidRPr="00127697" w:rsidRDefault="00E71595" w:rsidP="00E71595">
      <w:pPr>
        <w:spacing w:line="360" w:lineRule="auto"/>
        <w:ind w:right="28"/>
        <w:jc w:val="both"/>
        <w:rPr>
          <w:sz w:val="25"/>
          <w:szCs w:val="25"/>
        </w:rPr>
      </w:pPr>
      <w:r w:rsidRPr="00127697">
        <w:rPr>
          <w:sz w:val="25"/>
          <w:szCs w:val="25"/>
        </w:rPr>
        <w:t>ПРИКАЗЫВАЮ:</w:t>
      </w:r>
    </w:p>
    <w:p w:rsidR="00E71595" w:rsidRPr="00E71595" w:rsidRDefault="00E71595" w:rsidP="00E71595">
      <w:pPr>
        <w:pStyle w:val="a3"/>
        <w:rPr>
          <w:sz w:val="25"/>
          <w:szCs w:val="25"/>
        </w:rPr>
      </w:pPr>
      <w:r w:rsidRPr="00E71595">
        <w:rPr>
          <w:sz w:val="25"/>
          <w:szCs w:val="25"/>
        </w:rPr>
        <w:t>1. Закрепить за главными администраторами доходов бюджета Лесозаводского городского округа:</w:t>
      </w:r>
    </w:p>
    <w:p w:rsidR="00E71595" w:rsidRPr="00E71595" w:rsidRDefault="00E71595" w:rsidP="00E7159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5"/>
          <w:szCs w:val="25"/>
        </w:rPr>
      </w:pPr>
      <w:r w:rsidRPr="00E71595">
        <w:rPr>
          <w:rFonts w:eastAsiaTheme="minorHAnsi"/>
          <w:sz w:val="25"/>
          <w:szCs w:val="25"/>
          <w:lang w:eastAsia="en-US"/>
        </w:rPr>
        <w:t xml:space="preserve">988 Муниципальное казенное учреждение «Управление культуры, молодежной политики и спорта Лесозаводского городского округа»  </w:t>
      </w:r>
      <w:r w:rsidRPr="00E71595">
        <w:rPr>
          <w:sz w:val="25"/>
          <w:szCs w:val="25"/>
        </w:rPr>
        <w:t>следующий доходный источник:</w:t>
      </w:r>
    </w:p>
    <w:p w:rsidR="007C5922" w:rsidRDefault="00E71595" w:rsidP="00CD2C20">
      <w:pPr>
        <w:pStyle w:val="a3"/>
        <w:ind w:firstLine="708"/>
      </w:pPr>
      <w:r w:rsidRPr="00E71595">
        <w:rPr>
          <w:sz w:val="25"/>
          <w:szCs w:val="25"/>
        </w:rPr>
        <w:t xml:space="preserve">988 </w:t>
      </w:r>
      <w:r w:rsidR="007C5922">
        <w:t>2 02 25299 04 0000 150</w:t>
      </w:r>
      <w:r w:rsidRPr="00E71595">
        <w:rPr>
          <w:sz w:val="25"/>
          <w:szCs w:val="25"/>
        </w:rPr>
        <w:t xml:space="preserve"> </w:t>
      </w:r>
      <w:r w:rsidR="007C5922">
        <w:rPr>
          <w:sz w:val="25"/>
          <w:szCs w:val="25"/>
        </w:rPr>
        <w:t>«</w:t>
      </w:r>
      <w:r w:rsidR="007C5922">
        <w:t xml:space="preserve">Субсидии бюджетам городских округов на </w:t>
      </w:r>
      <w:proofErr w:type="spellStart"/>
      <w:r w:rsidR="007C5922">
        <w:t>софинансирование</w:t>
      </w:r>
      <w:proofErr w:type="spellEnd"/>
      <w:r w:rsidR="007C5922">
        <w:t xml:space="preserve"> расходных обязательств субъектов Российской Федерации, связанных с реализацией федеральной целевой </w:t>
      </w:r>
      <w:hyperlink r:id="rId6" w:history="1">
        <w:r w:rsidR="007C5922">
          <w:rPr>
            <w:color w:val="0000FF"/>
          </w:rPr>
          <w:t>программы</w:t>
        </w:r>
      </w:hyperlink>
      <w:r w:rsidR="007C5922">
        <w:t xml:space="preserve"> «Увековечение памяти погибших при защите Отечества на 2019 - 2024 годы»</w:t>
      </w:r>
      <w:r w:rsidR="004A2E25">
        <w:t>»</w:t>
      </w:r>
      <w:r w:rsidR="007C5922">
        <w:t>.</w:t>
      </w:r>
    </w:p>
    <w:p w:rsidR="00E71595" w:rsidRPr="00E71595" w:rsidRDefault="007C5922" w:rsidP="00DD68D5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5"/>
          <w:szCs w:val="25"/>
        </w:rPr>
      </w:pPr>
      <w:r>
        <w:rPr>
          <w:bCs/>
          <w:color w:val="000000"/>
          <w:spacing w:val="-1"/>
          <w:sz w:val="25"/>
          <w:szCs w:val="25"/>
        </w:rPr>
        <w:t>2</w:t>
      </w:r>
      <w:r w:rsidR="00E71595" w:rsidRPr="00E71595">
        <w:rPr>
          <w:bCs/>
          <w:color w:val="000000"/>
          <w:spacing w:val="-1"/>
          <w:sz w:val="25"/>
          <w:szCs w:val="25"/>
        </w:rPr>
        <w:t>. Довести настоящий приказ до Управления Федерального казначейства по Приморскому краю</w:t>
      </w:r>
      <w:r w:rsidR="00E71595" w:rsidRPr="00E71595">
        <w:rPr>
          <w:sz w:val="25"/>
          <w:szCs w:val="25"/>
        </w:rPr>
        <w:t xml:space="preserve"> в трехдневный срок со дня подписания</w:t>
      </w:r>
      <w:r w:rsidR="00E71595" w:rsidRPr="00E71595">
        <w:rPr>
          <w:bCs/>
          <w:color w:val="000000"/>
          <w:sz w:val="25"/>
          <w:szCs w:val="25"/>
        </w:rPr>
        <w:t xml:space="preserve">. </w:t>
      </w:r>
    </w:p>
    <w:p w:rsidR="005B0839" w:rsidRDefault="007C5922" w:rsidP="005B083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B0839">
        <w:rPr>
          <w:sz w:val="26"/>
          <w:szCs w:val="26"/>
        </w:rPr>
        <w:t>.</w:t>
      </w:r>
      <w:r w:rsidR="005B0839" w:rsidRPr="004754BD">
        <w:rPr>
          <w:sz w:val="26"/>
          <w:szCs w:val="26"/>
        </w:rPr>
        <w:t xml:space="preserve"> </w:t>
      </w:r>
      <w:r w:rsidR="005B0839" w:rsidRPr="0020571C">
        <w:rPr>
          <w:sz w:val="26"/>
          <w:szCs w:val="26"/>
        </w:rPr>
        <w:t xml:space="preserve">Настоящий приказ вступает в силу со дня его подписания.     </w:t>
      </w:r>
      <w:r w:rsidR="005B0839">
        <w:rPr>
          <w:sz w:val="26"/>
          <w:szCs w:val="26"/>
        </w:rPr>
        <w:t xml:space="preserve">  </w:t>
      </w:r>
      <w:r w:rsidR="005B0839" w:rsidRPr="0020571C">
        <w:rPr>
          <w:sz w:val="26"/>
          <w:szCs w:val="26"/>
        </w:rPr>
        <w:t xml:space="preserve">  </w:t>
      </w:r>
      <w:r w:rsidR="005B0839">
        <w:rPr>
          <w:sz w:val="26"/>
          <w:szCs w:val="26"/>
        </w:rPr>
        <w:t xml:space="preserve"> </w:t>
      </w:r>
    </w:p>
    <w:p w:rsidR="00E71595" w:rsidRPr="00E71595" w:rsidRDefault="007C5922" w:rsidP="00E71595"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 w:rsidR="00BA6B43">
        <w:rPr>
          <w:sz w:val="25"/>
          <w:szCs w:val="25"/>
        </w:rPr>
        <w:t xml:space="preserve">       </w:t>
      </w:r>
      <w:r>
        <w:rPr>
          <w:sz w:val="25"/>
          <w:szCs w:val="25"/>
        </w:rPr>
        <w:t>4</w:t>
      </w:r>
      <w:r w:rsidR="00E71595" w:rsidRPr="00E71595">
        <w:rPr>
          <w:sz w:val="25"/>
          <w:szCs w:val="25"/>
        </w:rPr>
        <w:t xml:space="preserve">. </w:t>
      </w:r>
      <w:proofErr w:type="gramStart"/>
      <w:r w:rsidR="00E71595" w:rsidRPr="00E71595">
        <w:rPr>
          <w:sz w:val="25"/>
          <w:szCs w:val="25"/>
        </w:rPr>
        <w:t>Контроль за</w:t>
      </w:r>
      <w:proofErr w:type="gramEnd"/>
      <w:r w:rsidR="00E71595" w:rsidRPr="00E71595">
        <w:rPr>
          <w:sz w:val="25"/>
          <w:szCs w:val="25"/>
        </w:rPr>
        <w:t xml:space="preserve"> исполнением настоящего приказа оставляю за собой.</w:t>
      </w:r>
    </w:p>
    <w:p w:rsidR="00E71595" w:rsidRDefault="00E71595" w:rsidP="00E71595">
      <w:pPr>
        <w:spacing w:line="360" w:lineRule="auto"/>
        <w:jc w:val="both"/>
        <w:rPr>
          <w:sz w:val="26"/>
          <w:szCs w:val="26"/>
        </w:rPr>
      </w:pPr>
    </w:p>
    <w:p w:rsidR="00E71595" w:rsidRPr="008A2005" w:rsidRDefault="00E71595" w:rsidP="00E71595">
      <w:pPr>
        <w:spacing w:line="360" w:lineRule="auto"/>
        <w:jc w:val="both"/>
        <w:rPr>
          <w:sz w:val="25"/>
          <w:szCs w:val="25"/>
        </w:rPr>
      </w:pPr>
      <w:r w:rsidRPr="008A2005">
        <w:rPr>
          <w:sz w:val="25"/>
          <w:szCs w:val="25"/>
        </w:rPr>
        <w:t>Начальник финансового уп</w:t>
      </w:r>
      <w:r w:rsidR="00DD68D5" w:rsidRPr="008A2005">
        <w:rPr>
          <w:sz w:val="25"/>
          <w:szCs w:val="25"/>
        </w:rPr>
        <w:t>равлени</w:t>
      </w:r>
      <w:r w:rsidR="005B0839" w:rsidRPr="008A2005">
        <w:rPr>
          <w:sz w:val="25"/>
          <w:szCs w:val="25"/>
        </w:rPr>
        <w:t>я</w:t>
      </w:r>
      <w:r w:rsidRPr="008A2005">
        <w:rPr>
          <w:sz w:val="25"/>
          <w:szCs w:val="25"/>
        </w:rPr>
        <w:tab/>
      </w:r>
      <w:r w:rsidRPr="008A2005">
        <w:rPr>
          <w:sz w:val="25"/>
          <w:szCs w:val="25"/>
        </w:rPr>
        <w:tab/>
      </w:r>
      <w:r w:rsidRPr="008A2005">
        <w:rPr>
          <w:sz w:val="25"/>
          <w:szCs w:val="25"/>
        </w:rPr>
        <w:tab/>
      </w:r>
      <w:r w:rsidRPr="008A2005">
        <w:rPr>
          <w:sz w:val="25"/>
          <w:szCs w:val="25"/>
        </w:rPr>
        <w:tab/>
        <w:t xml:space="preserve">              </w:t>
      </w:r>
      <w:r w:rsidR="008A2005">
        <w:rPr>
          <w:sz w:val="25"/>
          <w:szCs w:val="25"/>
        </w:rPr>
        <w:t xml:space="preserve">     </w:t>
      </w:r>
      <w:r w:rsidR="00FB15AC">
        <w:rPr>
          <w:sz w:val="25"/>
          <w:szCs w:val="25"/>
        </w:rPr>
        <w:t xml:space="preserve">     </w:t>
      </w:r>
      <w:r w:rsidRPr="008A2005">
        <w:rPr>
          <w:sz w:val="25"/>
          <w:szCs w:val="25"/>
        </w:rPr>
        <w:t xml:space="preserve">   </w:t>
      </w:r>
      <w:proofErr w:type="spellStart"/>
      <w:r w:rsidRPr="008A2005">
        <w:rPr>
          <w:sz w:val="25"/>
          <w:szCs w:val="25"/>
        </w:rPr>
        <w:t>В.Г.Синюкова</w:t>
      </w:r>
      <w:proofErr w:type="spellEnd"/>
    </w:p>
    <w:p w:rsidR="00E71595" w:rsidRPr="008A2005" w:rsidRDefault="00E71595" w:rsidP="00E71595">
      <w:pPr>
        <w:spacing w:line="360" w:lineRule="auto"/>
        <w:rPr>
          <w:sz w:val="25"/>
          <w:szCs w:val="25"/>
        </w:rPr>
      </w:pPr>
      <w:r w:rsidRPr="008A2005">
        <w:rPr>
          <w:sz w:val="25"/>
          <w:szCs w:val="25"/>
        </w:rPr>
        <w:lastRenderedPageBreak/>
        <w:t>ОЗНАКОМЛЕНЫ:</w:t>
      </w:r>
    </w:p>
    <w:p w:rsidR="00E71595" w:rsidRPr="008A2005" w:rsidRDefault="00E71595" w:rsidP="00E71595">
      <w:pPr>
        <w:rPr>
          <w:sz w:val="25"/>
          <w:szCs w:val="25"/>
        </w:rPr>
      </w:pPr>
    </w:p>
    <w:p w:rsidR="00E71595" w:rsidRPr="008A2005" w:rsidRDefault="00E71595" w:rsidP="00E71595">
      <w:pPr>
        <w:rPr>
          <w:sz w:val="25"/>
          <w:szCs w:val="25"/>
        </w:rPr>
      </w:pPr>
      <w:r w:rsidRPr="008A2005">
        <w:rPr>
          <w:sz w:val="25"/>
          <w:szCs w:val="25"/>
        </w:rPr>
        <w:t>Начальник отдела учета и отчетности</w:t>
      </w:r>
      <w:r w:rsidRPr="008A2005">
        <w:rPr>
          <w:sz w:val="25"/>
          <w:szCs w:val="25"/>
        </w:rPr>
        <w:tab/>
      </w:r>
      <w:r w:rsidRPr="008A2005">
        <w:rPr>
          <w:sz w:val="25"/>
          <w:szCs w:val="25"/>
        </w:rPr>
        <w:tab/>
      </w:r>
      <w:r w:rsidRPr="008A2005">
        <w:rPr>
          <w:sz w:val="25"/>
          <w:szCs w:val="25"/>
        </w:rPr>
        <w:tab/>
      </w:r>
      <w:r w:rsidRPr="008A2005">
        <w:rPr>
          <w:sz w:val="25"/>
          <w:szCs w:val="25"/>
        </w:rPr>
        <w:tab/>
      </w:r>
      <w:r w:rsidRPr="008A2005">
        <w:rPr>
          <w:sz w:val="25"/>
          <w:szCs w:val="25"/>
        </w:rPr>
        <w:tab/>
      </w:r>
      <w:r w:rsidR="008A2005">
        <w:rPr>
          <w:sz w:val="25"/>
          <w:szCs w:val="25"/>
        </w:rPr>
        <w:t xml:space="preserve">         </w:t>
      </w:r>
      <w:r w:rsidR="00FB15AC">
        <w:rPr>
          <w:sz w:val="25"/>
          <w:szCs w:val="25"/>
        </w:rPr>
        <w:t xml:space="preserve">     </w:t>
      </w:r>
      <w:r w:rsidRPr="008A2005">
        <w:rPr>
          <w:sz w:val="25"/>
          <w:szCs w:val="25"/>
        </w:rPr>
        <w:t xml:space="preserve">С.В. </w:t>
      </w:r>
      <w:proofErr w:type="spellStart"/>
      <w:r w:rsidRPr="008A2005">
        <w:rPr>
          <w:sz w:val="25"/>
          <w:szCs w:val="25"/>
        </w:rPr>
        <w:t>Гранже</w:t>
      </w:r>
      <w:proofErr w:type="spellEnd"/>
    </w:p>
    <w:p w:rsidR="00E71595" w:rsidRPr="008A2005" w:rsidRDefault="00E71595" w:rsidP="00E71595">
      <w:pPr>
        <w:rPr>
          <w:sz w:val="25"/>
          <w:szCs w:val="25"/>
        </w:rPr>
      </w:pPr>
    </w:p>
    <w:p w:rsidR="00E71595" w:rsidRPr="008A2005" w:rsidRDefault="00E71595" w:rsidP="00E71595">
      <w:pPr>
        <w:rPr>
          <w:sz w:val="25"/>
          <w:szCs w:val="25"/>
        </w:rPr>
      </w:pPr>
      <w:r w:rsidRPr="008A2005">
        <w:rPr>
          <w:sz w:val="25"/>
          <w:szCs w:val="25"/>
        </w:rPr>
        <w:t xml:space="preserve">Начальник бюджетного отдела                                                       </w:t>
      </w:r>
      <w:r w:rsidR="008A2005">
        <w:rPr>
          <w:sz w:val="25"/>
          <w:szCs w:val="25"/>
        </w:rPr>
        <w:t xml:space="preserve">               </w:t>
      </w:r>
      <w:r w:rsidR="00FB15AC">
        <w:rPr>
          <w:sz w:val="25"/>
          <w:szCs w:val="25"/>
        </w:rPr>
        <w:t xml:space="preserve">     </w:t>
      </w:r>
      <w:r w:rsidRPr="008A2005">
        <w:rPr>
          <w:sz w:val="25"/>
          <w:szCs w:val="25"/>
        </w:rPr>
        <w:t>О.В. Логинова</w:t>
      </w:r>
    </w:p>
    <w:p w:rsidR="00E71595" w:rsidRDefault="00E71595" w:rsidP="00E71595">
      <w:pPr>
        <w:rPr>
          <w:sz w:val="26"/>
          <w:szCs w:val="26"/>
        </w:rPr>
      </w:pPr>
    </w:p>
    <w:p w:rsidR="00E71595" w:rsidRDefault="00E71595" w:rsidP="00E71595">
      <w:pPr>
        <w:rPr>
          <w:sz w:val="26"/>
          <w:szCs w:val="26"/>
        </w:rPr>
      </w:pPr>
    </w:p>
    <w:p w:rsidR="00E71595" w:rsidRPr="00857399" w:rsidRDefault="00E71595" w:rsidP="00E71595">
      <w:pPr>
        <w:spacing w:line="360" w:lineRule="auto"/>
        <w:rPr>
          <w:sz w:val="26"/>
          <w:szCs w:val="26"/>
        </w:rPr>
      </w:pPr>
    </w:p>
    <w:p w:rsidR="001364D9" w:rsidRDefault="001364D9"/>
    <w:sectPr w:rsidR="001364D9" w:rsidSect="00FB15A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95"/>
    <w:rsid w:val="001364D9"/>
    <w:rsid w:val="00142DA1"/>
    <w:rsid w:val="00194DC7"/>
    <w:rsid w:val="004870EF"/>
    <w:rsid w:val="004A2E25"/>
    <w:rsid w:val="00575CC2"/>
    <w:rsid w:val="005B0839"/>
    <w:rsid w:val="007C5922"/>
    <w:rsid w:val="008A2005"/>
    <w:rsid w:val="00BA6B43"/>
    <w:rsid w:val="00CD2C20"/>
    <w:rsid w:val="00DD68D5"/>
    <w:rsid w:val="00E71595"/>
    <w:rsid w:val="00F941D1"/>
    <w:rsid w:val="00FB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1595"/>
    <w:pPr>
      <w:keepNext/>
      <w:spacing w:line="360" w:lineRule="auto"/>
      <w:ind w:right="28"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5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E71595"/>
    <w:pPr>
      <w:spacing w:line="360" w:lineRule="auto"/>
      <w:ind w:right="28"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7159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1595"/>
    <w:pPr>
      <w:keepNext/>
      <w:spacing w:line="360" w:lineRule="auto"/>
      <w:ind w:right="28"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5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E71595"/>
    <w:pPr>
      <w:spacing w:line="360" w:lineRule="auto"/>
      <w:ind w:right="28"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7159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D20A8AE6E640B84D2F9800D4C9787C3B8FE37CCECB0E41D76E15522C16E04D607766E698E7C5A6BB34CCFDE251D7A2FDC9418A138F88BAi7l5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2022-01-25T04:35:00Z</dcterms:created>
  <dcterms:modified xsi:type="dcterms:W3CDTF">2022-01-27T01:49:00Z</dcterms:modified>
</cp:coreProperties>
</file>