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15F" w:rsidRPr="0039215F" w:rsidRDefault="0039215F" w:rsidP="0039215F">
      <w:pPr>
        <w:spacing w:after="225" w:line="240" w:lineRule="auto"/>
        <w:outlineLvl w:val="0"/>
        <w:rPr>
          <w:rFonts w:ascii="Georgia" w:eastAsia="Times New Roman" w:hAnsi="Georgia" w:cs="Arial"/>
          <w:b/>
          <w:bCs/>
          <w:color w:val="342E2F"/>
          <w:kern w:val="36"/>
          <w:sz w:val="36"/>
          <w:szCs w:val="36"/>
          <w:lang w:eastAsia="ru-RU"/>
        </w:rPr>
      </w:pPr>
      <w:r w:rsidRPr="0039215F">
        <w:rPr>
          <w:rFonts w:ascii="Georgia" w:eastAsia="Times New Roman" w:hAnsi="Georgia" w:cs="Arial"/>
          <w:b/>
          <w:bCs/>
          <w:color w:val="342E2F"/>
          <w:kern w:val="36"/>
          <w:sz w:val="36"/>
          <w:szCs w:val="36"/>
          <w:lang w:eastAsia="ru-RU"/>
        </w:rPr>
        <w:t>Перечень НПА, определяющих полномочия</w:t>
      </w:r>
    </w:p>
    <w:p w:rsidR="0039215F" w:rsidRPr="0039215F" w:rsidRDefault="0039215F" w:rsidP="0039215F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215F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Перечень законов и иных нормативных правовых актов,</w:t>
      </w:r>
    </w:p>
    <w:p w:rsidR="0039215F" w:rsidRPr="0039215F" w:rsidRDefault="0039215F" w:rsidP="0039215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39215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определяющих полномочия, задачи и функции</w:t>
      </w:r>
    </w:p>
    <w:p w:rsidR="0039215F" w:rsidRPr="0039215F" w:rsidRDefault="0039215F" w:rsidP="0039215F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215F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 отдела развития села и сельского хозяйства</w:t>
      </w:r>
    </w:p>
    <w:p w:rsidR="0039215F" w:rsidRPr="0039215F" w:rsidRDefault="0039215F" w:rsidP="0039215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215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Конституция Российской Федерации от 12.12.1993</w:t>
      </w:r>
    </w:p>
    <w:p w:rsidR="0039215F" w:rsidRPr="0039215F" w:rsidRDefault="0039215F" w:rsidP="0039215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215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Федеральный </w:t>
      </w:r>
      <w:hyperlink r:id="rId4" w:history="1">
        <w:r w:rsidRPr="0039215F">
          <w:rPr>
            <w:rFonts w:ascii="Arial" w:eastAsia="Times New Roman" w:hAnsi="Arial" w:cs="Arial"/>
            <w:color w:val="1D85B3"/>
            <w:sz w:val="20"/>
            <w:szCs w:val="20"/>
            <w:u w:val="single"/>
            <w:lang w:eastAsia="ru-RU"/>
          </w:rPr>
          <w:t>зак</w:t>
        </w:r>
        <w:bookmarkStart w:id="0" w:name="_GoBack"/>
        <w:bookmarkEnd w:id="0"/>
        <w:r w:rsidRPr="0039215F">
          <w:rPr>
            <w:rFonts w:ascii="Arial" w:eastAsia="Times New Roman" w:hAnsi="Arial" w:cs="Arial"/>
            <w:color w:val="1D85B3"/>
            <w:sz w:val="20"/>
            <w:szCs w:val="20"/>
            <w:u w:val="single"/>
            <w:lang w:eastAsia="ru-RU"/>
          </w:rPr>
          <w:t>о</w:t>
        </w:r>
        <w:r w:rsidRPr="0039215F">
          <w:rPr>
            <w:rFonts w:ascii="Arial" w:eastAsia="Times New Roman" w:hAnsi="Arial" w:cs="Arial"/>
            <w:color w:val="1D85B3"/>
            <w:sz w:val="20"/>
            <w:szCs w:val="20"/>
            <w:u w:val="single"/>
            <w:lang w:eastAsia="ru-RU"/>
          </w:rPr>
          <w:t>н</w:t>
        </w:r>
      </w:hyperlink>
      <w:r w:rsidRPr="0039215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от 06.10.2003 N 131-ФЗ "Об общих принципах организации местного самоуправления в Российской Федерации"</w:t>
      </w:r>
    </w:p>
    <w:p w:rsidR="0039215F" w:rsidRPr="0039215F" w:rsidRDefault="0039215F" w:rsidP="0039215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215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Кодекс РФ об административных правонарушениях от 30.12.2001 № 195-ФЗ</w:t>
      </w:r>
    </w:p>
    <w:p w:rsidR="0039215F" w:rsidRPr="0039215F" w:rsidRDefault="0039215F" w:rsidP="0039215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215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Земельный кодекс РФ от 25.10.2001 № 136-ФЗ</w:t>
      </w:r>
    </w:p>
    <w:p w:rsidR="0039215F" w:rsidRPr="0039215F" w:rsidRDefault="0039215F" w:rsidP="0039215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215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Закон Приморского края от 05.03.2007 N 44-КЗ "Об административных правонарушениях в Приморском крае"</w:t>
      </w:r>
    </w:p>
    <w:p w:rsidR="0039215F" w:rsidRPr="0039215F" w:rsidRDefault="0039215F" w:rsidP="0039215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215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Жилищный </w:t>
      </w:r>
      <w:hyperlink r:id="rId5" w:history="1">
        <w:r w:rsidRPr="0039215F">
          <w:rPr>
            <w:rFonts w:ascii="Arial" w:eastAsia="Times New Roman" w:hAnsi="Arial" w:cs="Arial"/>
            <w:color w:val="1D85B3"/>
            <w:sz w:val="20"/>
            <w:szCs w:val="20"/>
            <w:u w:val="single"/>
            <w:lang w:eastAsia="ru-RU"/>
          </w:rPr>
          <w:t>кодекс</w:t>
        </w:r>
      </w:hyperlink>
      <w:r w:rsidRPr="0039215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Российской Федерации</w:t>
      </w:r>
    </w:p>
    <w:p w:rsidR="0039215F" w:rsidRPr="0039215F" w:rsidRDefault="0039215F" w:rsidP="0039215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215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Градостроительный кодекс РФ от 29.12.2004 № 190-ФЗ</w:t>
      </w:r>
    </w:p>
    <w:p w:rsidR="0039215F" w:rsidRPr="0039215F" w:rsidRDefault="0039215F" w:rsidP="0039215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215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Федеральный закон от 27.07.2010 № 210-ФЗ «Об организации предоставления государственных и муниципальных услуг»</w:t>
      </w:r>
    </w:p>
    <w:p w:rsidR="0039215F" w:rsidRPr="0039215F" w:rsidRDefault="0039215F" w:rsidP="0039215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215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Закон Приморского края от 11.05.2005 № 245-КЗ «Об особо охраняемых природных территориях Приморского края»</w:t>
      </w:r>
    </w:p>
    <w:p w:rsidR="0039215F" w:rsidRPr="0039215F" w:rsidRDefault="0039215F" w:rsidP="0039215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215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Федеральный закон от 10.01.2002 </w:t>
      </w:r>
      <w:hyperlink r:id="rId6" w:history="1">
        <w:r w:rsidRPr="0039215F">
          <w:rPr>
            <w:rFonts w:ascii="Arial" w:eastAsia="Times New Roman" w:hAnsi="Arial" w:cs="Arial"/>
            <w:color w:val="1D85B3"/>
            <w:sz w:val="20"/>
            <w:szCs w:val="20"/>
            <w:u w:val="single"/>
            <w:lang w:eastAsia="ru-RU"/>
          </w:rPr>
          <w:t>N 7-ФЗ</w:t>
        </w:r>
      </w:hyperlink>
      <w:r w:rsidRPr="0039215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"Об охране окружающей среды"</w:t>
      </w:r>
    </w:p>
    <w:p w:rsidR="0039215F" w:rsidRPr="0039215F" w:rsidRDefault="0039215F" w:rsidP="0039215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215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Федеральный закон от 14.03.1995 </w:t>
      </w:r>
      <w:hyperlink r:id="rId7" w:history="1">
        <w:r w:rsidRPr="0039215F">
          <w:rPr>
            <w:rFonts w:ascii="Arial" w:eastAsia="Times New Roman" w:hAnsi="Arial" w:cs="Arial"/>
            <w:color w:val="1D85B3"/>
            <w:sz w:val="20"/>
            <w:szCs w:val="20"/>
            <w:u w:val="single"/>
            <w:lang w:eastAsia="ru-RU"/>
          </w:rPr>
          <w:t>N 33-ФЗ</w:t>
        </w:r>
      </w:hyperlink>
      <w:r w:rsidRPr="0039215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"Об особо охраняемых природных территориях"</w:t>
      </w:r>
    </w:p>
    <w:p w:rsidR="0039215F" w:rsidRPr="0039215F" w:rsidRDefault="0039215F" w:rsidP="0039215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215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Федеральный закон от 23.11.1995 N 174-ФЗ "Об экологической экспертизе"</w:t>
      </w:r>
    </w:p>
    <w:p w:rsidR="0039215F" w:rsidRPr="0039215F" w:rsidRDefault="0039215F" w:rsidP="0039215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215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Постановление администрации Лесозаводского городского округа от 13.01.2011 N 30</w:t>
      </w:r>
    </w:p>
    <w:p w:rsidR="0039215F" w:rsidRPr="0039215F" w:rsidRDefault="0039215F" w:rsidP="0039215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215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Закон Российской Федерации от 21.02.1992 № 2395-1 «О недрах»</w:t>
      </w:r>
    </w:p>
    <w:p w:rsidR="0039215F" w:rsidRPr="0039215F" w:rsidRDefault="0039215F" w:rsidP="0039215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215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Закон Приморского края от 28.06.2008 № 103-КЗ «О порядке пользования участками недр местного значения, содержащими общераспространенные полезные ископаемые, на территории Приморского края»</w:t>
      </w:r>
    </w:p>
    <w:p w:rsidR="0039215F" w:rsidRPr="0039215F" w:rsidRDefault="0039215F" w:rsidP="0039215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215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Земельный кодекс Российской Федерации от 25.10.2001 № 136-ФЗ</w:t>
      </w:r>
    </w:p>
    <w:p w:rsidR="0039215F" w:rsidRPr="0039215F" w:rsidRDefault="0039215F" w:rsidP="0039215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215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Федеральный закон от 01.06.2003 № 74-ФЗ «О крестьянском (фермерском) хозяйстве»</w:t>
      </w:r>
    </w:p>
    <w:p w:rsidR="0039215F" w:rsidRPr="0039215F" w:rsidRDefault="0039215F" w:rsidP="0039215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215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Постановление Администрации Приморского края от 20.05.2013 № 193-па «О грантах на создание и развитие начинающих крестьянских (фермерских) хозяйств, единовременной помощи на их бытовое обустройство, грантах на развитие семейных животноводческих ферм в Приморском крае на 2013 - 2020 годы»</w:t>
      </w:r>
    </w:p>
    <w:p w:rsidR="0039215F" w:rsidRPr="0039215F" w:rsidRDefault="0039215F" w:rsidP="0039215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215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Федеральный закон от 23.02.1995 № 26-ФЗ «О природных лечебных ресурсах, лечебно-оздоровительных местностях и курортах»;</w:t>
      </w:r>
    </w:p>
    <w:p w:rsidR="0039215F" w:rsidRPr="0039215F" w:rsidRDefault="0039215F" w:rsidP="0039215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215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Федеральный закон от 29.12.2006 № 264-ФЗ «О развитии сельского хозяйства»;</w:t>
      </w:r>
    </w:p>
    <w:p w:rsidR="0039215F" w:rsidRPr="0039215F" w:rsidRDefault="0039215F" w:rsidP="0039215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215F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>- Закон Приморского края от 20.10.2008 № 324-КЗ «О стратегии социально-экономического развития Приморского края до 2025 года»;</w:t>
      </w:r>
    </w:p>
    <w:p w:rsidR="0039215F" w:rsidRPr="0039215F" w:rsidRDefault="0039215F" w:rsidP="0039215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215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Закон Приморского края от 30.05.2007 № 78-КЗ «О развитии сельского хозяйства в Приморском крае»;</w:t>
      </w:r>
    </w:p>
    <w:p w:rsidR="0039215F" w:rsidRPr="0039215F" w:rsidRDefault="0039215F" w:rsidP="0039215F">
      <w:pPr>
        <w:spacing w:before="100" w:beforeAutospacing="1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9215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Постановление Администрации Приморского края от 07.12.2012 г. № 392-па «Об утверждении государственной </w:t>
      </w:r>
      <w:hyperlink r:id="rId8" w:history="1">
        <w:r w:rsidRPr="0039215F">
          <w:rPr>
            <w:rFonts w:ascii="Arial" w:eastAsia="Times New Roman" w:hAnsi="Arial" w:cs="Arial"/>
            <w:color w:val="1D85B3"/>
            <w:sz w:val="20"/>
            <w:szCs w:val="20"/>
            <w:u w:val="single"/>
            <w:lang w:eastAsia="ru-RU"/>
          </w:rPr>
          <w:t>программ</w:t>
        </w:r>
      </w:hyperlink>
      <w:r w:rsidRPr="0039215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ы Приморского края "Развитие сельского хозяйства и регулирования рынков сельскохозяйственной продукции, сырья и продовольствия. Повышение уровня жизни сельского населения Приморского края" на 2013 - 2020 годы»</w:t>
      </w:r>
    </w:p>
    <w:p w:rsidR="00300D44" w:rsidRDefault="00300D44"/>
    <w:sectPr w:rsidR="0030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7E"/>
    <w:rsid w:val="00300D44"/>
    <w:rsid w:val="0039215F"/>
    <w:rsid w:val="00F2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15727-6E5A-4B22-9F67-951A8467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2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2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2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112A9C8F01FD13FD9BE8EDF7108A306B11487F86CDDEAD9933D8128C2B2E9DF6C621E82AB5194743B35Fo0P0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6B0C6EAF13C7E4649503F1885628351F54D2CD0E9C8A38B69FD5923Bl0f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6B0C6EAF13C7E4649503F1885628351F54D2CD01978A38B69FD5923Bl0f2F" TargetMode="External"/><Relationship Id="rId5" Type="http://schemas.openxmlformats.org/officeDocument/2006/relationships/hyperlink" Target="consultantplus://offline/ref=5F6B0C6EAF13C7E4649503F1885628351F55D5CE03998A38B69FD5923Bl0f2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46AAF910E63EDAD758CBA76A636F76ADB2262593E6D2D3458E6924023v8T7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2024-08-01T06:22:00Z</dcterms:created>
  <dcterms:modified xsi:type="dcterms:W3CDTF">2024-08-01T06:23:00Z</dcterms:modified>
</cp:coreProperties>
</file>